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406B" w:rsidRDefault="00CC406B">
      <w:pPr>
        <w:widowControl w:val="0"/>
        <w:autoSpaceDE w:val="0"/>
        <w:autoSpaceDN w:val="0"/>
        <w:adjustRightInd w:val="0"/>
        <w:spacing w:after="0" w:line="240" w:lineRule="auto"/>
        <w:rPr>
          <w:rFonts w:ascii="Calibri" w:hAnsi="Calibri" w:cs="Calibri"/>
        </w:rPr>
      </w:pPr>
      <w:r>
        <w:rPr>
          <w:rFonts w:ascii="Calibri" w:hAnsi="Calibri" w:cs="Calibri"/>
        </w:rPr>
        <w:t xml:space="preserve">Документ предоставлен </w:t>
      </w:r>
      <w:hyperlink r:id="rId4" w:history="1">
        <w:r>
          <w:rPr>
            <w:rFonts w:ascii="Calibri" w:hAnsi="Calibri" w:cs="Calibri"/>
            <w:color w:val="0000FF"/>
          </w:rPr>
          <w:t>КонсультантПлюс</w:t>
        </w:r>
      </w:hyperlink>
      <w:r>
        <w:rPr>
          <w:rFonts w:ascii="Calibri" w:hAnsi="Calibri" w:cs="Calibri"/>
        </w:rPr>
        <w:br/>
      </w:r>
    </w:p>
    <w:p w:rsidR="00CC406B" w:rsidRDefault="00CC406B">
      <w:pPr>
        <w:widowControl w:val="0"/>
        <w:autoSpaceDE w:val="0"/>
        <w:autoSpaceDN w:val="0"/>
        <w:adjustRightInd w:val="0"/>
        <w:spacing w:after="0" w:line="240" w:lineRule="auto"/>
        <w:jc w:val="both"/>
        <w:outlineLvl w:val="0"/>
        <w:rPr>
          <w:rFonts w:ascii="Calibri" w:hAnsi="Calibri" w:cs="Calibri"/>
        </w:rPr>
      </w:pPr>
    </w:p>
    <w:p w:rsidR="00CC406B" w:rsidRDefault="00CC406B">
      <w:pPr>
        <w:widowControl w:val="0"/>
        <w:autoSpaceDE w:val="0"/>
        <w:autoSpaceDN w:val="0"/>
        <w:adjustRightInd w:val="0"/>
        <w:spacing w:after="0" w:line="240" w:lineRule="auto"/>
        <w:outlineLvl w:val="0"/>
        <w:rPr>
          <w:rFonts w:ascii="Calibri" w:hAnsi="Calibri" w:cs="Calibri"/>
        </w:rPr>
      </w:pPr>
      <w:bookmarkStart w:id="0" w:name="Par1"/>
      <w:bookmarkEnd w:id="0"/>
      <w:r>
        <w:rPr>
          <w:rFonts w:ascii="Calibri" w:hAnsi="Calibri" w:cs="Calibri"/>
        </w:rPr>
        <w:t>Зарегистрировано в Минюсте России 3 февраля 2014 г. N 31205</w:t>
      </w:r>
    </w:p>
    <w:p w:rsidR="00CC406B" w:rsidRDefault="00CC40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CC406B" w:rsidRDefault="00CC406B">
      <w:pPr>
        <w:widowControl w:val="0"/>
        <w:autoSpaceDE w:val="0"/>
        <w:autoSpaceDN w:val="0"/>
        <w:adjustRightInd w:val="0"/>
        <w:spacing w:after="0" w:line="240" w:lineRule="auto"/>
        <w:jc w:val="center"/>
        <w:rPr>
          <w:rFonts w:ascii="Calibri" w:hAnsi="Calibri" w:cs="Calibri"/>
          <w:b/>
          <w:bCs/>
        </w:rPr>
      </w:pP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декабря 2013 г. N 1400</w:t>
      </w:r>
    </w:p>
    <w:p w:rsidR="00CC406B" w:rsidRDefault="00CC406B">
      <w:pPr>
        <w:widowControl w:val="0"/>
        <w:autoSpaceDE w:val="0"/>
        <w:autoSpaceDN w:val="0"/>
        <w:adjustRightInd w:val="0"/>
        <w:spacing w:after="0" w:line="240" w:lineRule="auto"/>
        <w:jc w:val="center"/>
        <w:rPr>
          <w:rFonts w:ascii="Calibri" w:hAnsi="Calibri" w:cs="Calibri"/>
          <w:b/>
          <w:bCs/>
        </w:rPr>
      </w:pP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CC406B" w:rsidRDefault="00CC406B">
      <w:pPr>
        <w:widowControl w:val="0"/>
        <w:autoSpaceDE w:val="0"/>
        <w:autoSpaceDN w:val="0"/>
        <w:adjustRightInd w:val="0"/>
        <w:spacing w:after="0" w:line="240" w:lineRule="auto"/>
        <w:jc w:val="center"/>
        <w:rPr>
          <w:rFonts w:ascii="Calibri" w:hAnsi="Calibri" w:cs="Calibri"/>
        </w:rPr>
      </w:pP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России от 08.04.2014 </w:t>
      </w:r>
      <w:hyperlink r:id="rId5" w:history="1">
        <w:r>
          <w:rPr>
            <w:rFonts w:ascii="Calibri" w:hAnsi="Calibri" w:cs="Calibri"/>
            <w:color w:val="0000FF"/>
          </w:rPr>
          <w:t>N 291</w:t>
        </w:r>
      </w:hyperlink>
      <w:r>
        <w:rPr>
          <w:rFonts w:ascii="Calibri" w:hAnsi="Calibri" w:cs="Calibri"/>
        </w:rPr>
        <w:t>,</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6" w:history="1">
        <w:r>
          <w:rPr>
            <w:rFonts w:ascii="Calibri" w:hAnsi="Calibri" w:cs="Calibri"/>
            <w:color w:val="0000FF"/>
          </w:rPr>
          <w:t>N 529</w:t>
        </w:r>
      </w:hyperlink>
      <w:r>
        <w:rPr>
          <w:rFonts w:ascii="Calibri" w:hAnsi="Calibri" w:cs="Calibri"/>
        </w:rPr>
        <w:t xml:space="preserve">, от 05.08.2014 </w:t>
      </w:r>
      <w:hyperlink r:id="rId7" w:history="1">
        <w:r>
          <w:rPr>
            <w:rFonts w:ascii="Calibri" w:hAnsi="Calibri" w:cs="Calibri"/>
            <w:color w:val="0000FF"/>
          </w:rPr>
          <w:t>N 923</w:t>
        </w:r>
      </w:hyperlink>
      <w:r>
        <w:rPr>
          <w:rFonts w:ascii="Calibri" w:hAnsi="Calibri" w:cs="Calibri"/>
        </w:rPr>
        <w:t xml:space="preserve">, от 16.01.2015 </w:t>
      </w:r>
      <w:hyperlink r:id="rId8"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9" w:history="1">
        <w:r>
          <w:rPr>
            <w:rFonts w:ascii="Calibri" w:hAnsi="Calibri" w:cs="Calibri"/>
            <w:color w:val="0000FF"/>
          </w:rPr>
          <w:t>частью 5</w:t>
        </w:r>
      </w:hyperlink>
      <w:r>
        <w:rPr>
          <w:rFonts w:ascii="Calibri" w:hAnsi="Calibri" w:cs="Calibri"/>
        </w:rPr>
        <w:t xml:space="preserve"> и </w:t>
      </w:r>
      <w:hyperlink r:id="rId10" w:history="1">
        <w:r>
          <w:rPr>
            <w:rFonts w:ascii="Calibri" w:hAnsi="Calibri" w:cs="Calibri"/>
            <w:color w:val="0000FF"/>
          </w:rPr>
          <w:t>пунктом 1 части 13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5" w:history="1">
        <w:r>
          <w:rPr>
            <w:rFonts w:ascii="Calibri" w:hAnsi="Calibri" w:cs="Calibri"/>
            <w:color w:val="0000FF"/>
          </w:rPr>
          <w:t>Порядок</w:t>
        </w:r>
      </w:hyperlink>
      <w:r>
        <w:rPr>
          <w:rFonts w:ascii="Calibri" w:hAnsi="Calibri" w:cs="Calibri"/>
        </w:rPr>
        <w:t xml:space="preserve"> проведения государственной итоговой аттестации по образовательным программам среднего общего образования.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15 февраля 2008 г. </w:t>
      </w:r>
      <w:hyperlink r:id="rId11" w:history="1">
        <w:r>
          <w:rPr>
            <w:rFonts w:ascii="Calibri" w:hAnsi="Calibri" w:cs="Calibri"/>
            <w:color w:val="0000FF"/>
          </w:rPr>
          <w:t>N 55</w:t>
        </w:r>
      </w:hyperlink>
      <w:r>
        <w:rPr>
          <w:rFonts w:ascii="Calibri" w:hAnsi="Calibri" w:cs="Calibri"/>
        </w:rP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28 ноября 2008 г. </w:t>
      </w:r>
      <w:hyperlink r:id="rId12" w:history="1">
        <w:r>
          <w:rPr>
            <w:rFonts w:ascii="Calibri" w:hAnsi="Calibri" w:cs="Calibri"/>
            <w:color w:val="0000FF"/>
          </w:rPr>
          <w:t>N 362</w:t>
        </w:r>
      </w:hyperlink>
      <w:r>
        <w:rPr>
          <w:rFonts w:ascii="Calibri" w:hAnsi="Calibri" w:cs="Calibri"/>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регистрационный N 13065);</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января 2009 г. </w:t>
      </w:r>
      <w:hyperlink r:id="rId13" w:history="1">
        <w:r>
          <w:rPr>
            <w:rFonts w:ascii="Calibri" w:hAnsi="Calibri" w:cs="Calibri"/>
            <w:color w:val="0000FF"/>
          </w:rPr>
          <w:t>N 16</w:t>
        </w:r>
      </w:hyperlink>
      <w:r>
        <w:rPr>
          <w:rFonts w:ascii="Calibri" w:hAnsi="Calibri" w:cs="Calibri"/>
        </w:rP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 марта 2009 г. </w:t>
      </w:r>
      <w:hyperlink r:id="rId14" w:history="1">
        <w:r>
          <w:rPr>
            <w:rFonts w:ascii="Calibri" w:hAnsi="Calibri" w:cs="Calibri"/>
            <w:color w:val="0000FF"/>
          </w:rPr>
          <w:t>N 68</w:t>
        </w:r>
      </w:hyperlink>
      <w:r>
        <w:rPr>
          <w:rFonts w:ascii="Calibri" w:hAnsi="Calibri" w:cs="Calibri"/>
        </w:rP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 марта 2009 г. </w:t>
      </w:r>
      <w:hyperlink r:id="rId15" w:history="1">
        <w:r>
          <w:rPr>
            <w:rFonts w:ascii="Calibri" w:hAnsi="Calibri" w:cs="Calibri"/>
            <w:color w:val="0000FF"/>
          </w:rPr>
          <w:t>N 70</w:t>
        </w:r>
      </w:hyperlink>
      <w:r>
        <w:rPr>
          <w:rFonts w:ascii="Calibri" w:hAnsi="Calibri" w:cs="Calibri"/>
        </w:rP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9 марта 2010 г. </w:t>
      </w:r>
      <w:hyperlink r:id="rId16" w:history="1">
        <w:r>
          <w:rPr>
            <w:rFonts w:ascii="Calibri" w:hAnsi="Calibri" w:cs="Calibri"/>
            <w:color w:val="0000FF"/>
          </w:rPr>
          <w:t>N 169</w:t>
        </w:r>
      </w:hyperlink>
      <w:r>
        <w:rPr>
          <w:rFonts w:ascii="Calibri" w:hAnsi="Calibri" w:cs="Calibri"/>
        </w:rP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w:t>
      </w:r>
      <w:r>
        <w:rPr>
          <w:rFonts w:ascii="Calibri" w:hAnsi="Calibri" w:cs="Calibri"/>
        </w:rPr>
        <w:lastRenderedPageBreak/>
        <w:t>Министерством юстиции Российской Федерации 8 апреля 2010 г., регистрационный N 16831);</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5 апреля 2010 г. </w:t>
      </w:r>
      <w:hyperlink r:id="rId17" w:history="1">
        <w:r>
          <w:rPr>
            <w:rFonts w:ascii="Calibri" w:hAnsi="Calibri" w:cs="Calibri"/>
            <w:color w:val="0000FF"/>
          </w:rPr>
          <w:t>N 265</w:t>
        </w:r>
      </w:hyperlink>
      <w:r>
        <w:rPr>
          <w:rFonts w:ascii="Calibri" w:hAnsi="Calibri" w:cs="Calibri"/>
        </w:rP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 октября 2011 г. </w:t>
      </w:r>
      <w:hyperlink r:id="rId18" w:history="1">
        <w:r>
          <w:rPr>
            <w:rFonts w:ascii="Calibri" w:hAnsi="Calibri" w:cs="Calibri"/>
            <w:color w:val="0000FF"/>
          </w:rPr>
          <w:t>N 2451</w:t>
        </w:r>
      </w:hyperlink>
      <w:r>
        <w:rPr>
          <w:rFonts w:ascii="Calibri" w:hAnsi="Calibri" w:cs="Calibri"/>
        </w:rP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 декабря 2011 г. </w:t>
      </w:r>
      <w:hyperlink r:id="rId19" w:history="1">
        <w:r>
          <w:rPr>
            <w:rFonts w:ascii="Calibri" w:hAnsi="Calibri" w:cs="Calibri"/>
            <w:color w:val="0000FF"/>
          </w:rPr>
          <w:t>N 2854</w:t>
        </w:r>
      </w:hyperlink>
      <w:r>
        <w:rPr>
          <w:rFonts w:ascii="Calibri" w:hAnsi="Calibri" w:cs="Calibri"/>
        </w:rP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hyperlink w:anchor="Par428" w:history="1">
        <w:r>
          <w:rPr>
            <w:rFonts w:ascii="Calibri" w:hAnsi="Calibri" w:cs="Calibri"/>
            <w:color w:val="0000FF"/>
          </w:rPr>
          <w:t>пункты 47</w:t>
        </w:r>
      </w:hyperlink>
      <w:r>
        <w:rPr>
          <w:rFonts w:ascii="Calibri" w:hAnsi="Calibri" w:cs="Calibri"/>
        </w:rPr>
        <w:t xml:space="preserve"> и </w:t>
      </w:r>
      <w:hyperlink w:anchor="Par471" w:history="1">
        <w:r>
          <w:rPr>
            <w:rFonts w:ascii="Calibri" w:hAnsi="Calibri" w:cs="Calibri"/>
            <w:color w:val="0000FF"/>
          </w:rPr>
          <w:t>57</w:t>
        </w:r>
      </w:hyperlink>
      <w:r>
        <w:rPr>
          <w:rFonts w:ascii="Calibri" w:hAnsi="Calibri" w:cs="Calibri"/>
        </w:rP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Д.В.ЛИВАНОВ</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right"/>
        <w:outlineLvl w:val="0"/>
        <w:rPr>
          <w:rFonts w:ascii="Calibri" w:hAnsi="Calibri" w:cs="Calibri"/>
        </w:rPr>
      </w:pPr>
      <w:bookmarkStart w:id="1" w:name="Par38"/>
      <w:bookmarkEnd w:id="1"/>
      <w:r>
        <w:rPr>
          <w:rFonts w:ascii="Calibri" w:hAnsi="Calibri" w:cs="Calibri"/>
        </w:rPr>
        <w:t>Приложение</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CC406B" w:rsidRDefault="00CC406B">
      <w:pPr>
        <w:widowControl w:val="0"/>
        <w:autoSpaceDE w:val="0"/>
        <w:autoSpaceDN w:val="0"/>
        <w:adjustRightInd w:val="0"/>
        <w:spacing w:after="0" w:line="240" w:lineRule="auto"/>
        <w:jc w:val="right"/>
        <w:rPr>
          <w:rFonts w:ascii="Calibri" w:hAnsi="Calibri" w:cs="Calibri"/>
        </w:rPr>
      </w:pPr>
      <w:r>
        <w:rPr>
          <w:rFonts w:ascii="Calibri" w:hAnsi="Calibri" w:cs="Calibri"/>
        </w:rPr>
        <w:t>от 26 декабря 2013 г. N 1400</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rPr>
          <w:rFonts w:ascii="Calibri" w:hAnsi="Calibri" w:cs="Calibri"/>
          <w:b/>
          <w:bCs/>
        </w:rPr>
      </w:pPr>
      <w:bookmarkStart w:id="2" w:name="Par45"/>
      <w:bookmarkEnd w:id="2"/>
      <w:r>
        <w:rPr>
          <w:rFonts w:ascii="Calibri" w:hAnsi="Calibri" w:cs="Calibri"/>
          <w:b/>
          <w:bCs/>
        </w:rPr>
        <w:t>ПОРЯДОК</w:t>
      </w: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CC406B" w:rsidRDefault="00CC406B">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Приказов Минобрнауки России от 08.04.2014 </w:t>
      </w:r>
      <w:hyperlink r:id="rId20" w:history="1">
        <w:r>
          <w:rPr>
            <w:rFonts w:ascii="Calibri" w:hAnsi="Calibri" w:cs="Calibri"/>
            <w:color w:val="0000FF"/>
          </w:rPr>
          <w:t>N 291</w:t>
        </w:r>
      </w:hyperlink>
      <w:r>
        <w:rPr>
          <w:rFonts w:ascii="Calibri" w:hAnsi="Calibri" w:cs="Calibri"/>
        </w:rPr>
        <w:t>,</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21" w:history="1">
        <w:r>
          <w:rPr>
            <w:rFonts w:ascii="Calibri" w:hAnsi="Calibri" w:cs="Calibri"/>
            <w:color w:val="0000FF"/>
          </w:rPr>
          <w:t>N 529</w:t>
        </w:r>
      </w:hyperlink>
      <w:r>
        <w:rPr>
          <w:rFonts w:ascii="Calibri" w:hAnsi="Calibri" w:cs="Calibri"/>
        </w:rPr>
        <w:t xml:space="preserve">, от 05.08.2014 </w:t>
      </w:r>
      <w:hyperlink r:id="rId22" w:history="1">
        <w:r>
          <w:rPr>
            <w:rFonts w:ascii="Calibri" w:hAnsi="Calibri" w:cs="Calibri"/>
            <w:color w:val="0000FF"/>
          </w:rPr>
          <w:t>N 923</w:t>
        </w:r>
      </w:hyperlink>
      <w:r>
        <w:rPr>
          <w:rFonts w:ascii="Calibri" w:hAnsi="Calibri" w:cs="Calibri"/>
        </w:rPr>
        <w:t xml:space="preserve">, от 16.01.2015 </w:t>
      </w:r>
      <w:hyperlink r:id="rId23"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3" w:name="Par53"/>
      <w:bookmarkEnd w:id="3"/>
      <w:r>
        <w:rPr>
          <w:rFonts w:ascii="Calibri" w:hAnsi="Calibri" w:cs="Calibri"/>
        </w:rPr>
        <w:t>I. Общие положения</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3. Обучающиеся, являющиеся в текущем учебном году победителями или призерами заключительного этапа </w:t>
      </w:r>
      <w:hyperlink r:id="rId24" w:history="1">
        <w:r>
          <w:rPr>
            <w:rFonts w:ascii="Calibri" w:hAnsi="Calibri" w:cs="Calibri"/>
            <w:color w:val="0000FF"/>
          </w:rPr>
          <w:t>всероссийской олимпиады школьников</w:t>
        </w:r>
      </w:hyperlink>
      <w:r>
        <w:rPr>
          <w:rFonts w:ascii="Calibri" w:hAnsi="Calibri" w:cs="Calibri"/>
        </w:rPr>
        <w:t xml:space="preserve">, членами сборных команд Российской Федерации, участвовавших в международных олимпиадах и сформированных в </w:t>
      </w:r>
      <w:hyperlink r:id="rId25" w:history="1">
        <w:r>
          <w:rPr>
            <w:rFonts w:ascii="Calibri" w:hAnsi="Calibri" w:cs="Calibri"/>
            <w:color w:val="0000FF"/>
          </w:rPr>
          <w:t>порядке</w:t>
        </w:r>
      </w:hyperlink>
      <w:r>
        <w:rPr>
          <w:rFonts w:ascii="Calibri" w:hAnsi="Calibri" w:cs="Calibri"/>
        </w:rP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6" w:history="1">
        <w:r>
          <w:rPr>
            <w:rFonts w:ascii="Calibri" w:hAnsi="Calibri" w:cs="Calibri"/>
            <w:color w:val="0000FF"/>
          </w:rPr>
          <w:t>Часть 4 статьи 71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7" w:history="1">
        <w:r>
          <w:rPr>
            <w:rFonts w:ascii="Calibri" w:hAnsi="Calibri" w:cs="Calibri"/>
            <w:color w:val="0000FF"/>
          </w:rPr>
          <w:t>Часть 6 статьи 68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28" w:history="1">
        <w:r>
          <w:rPr>
            <w:rFonts w:ascii="Calibri" w:hAnsi="Calibri" w:cs="Calibri"/>
            <w:color w:val="0000FF"/>
          </w:rPr>
          <w:t>стандарта</w:t>
        </w:r>
      </w:hyperlink>
      <w:r>
        <w:rPr>
          <w:rFonts w:ascii="Calibri" w:hAnsi="Calibri" w:cs="Calibri"/>
        </w:rPr>
        <w:t xml:space="preserve">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29" w:history="1">
        <w:r>
          <w:rPr>
            <w:rFonts w:ascii="Calibri" w:hAnsi="Calibri" w:cs="Calibri"/>
            <w:color w:val="0000FF"/>
          </w:rPr>
          <w:t>Часть 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4" w:name="Par69"/>
      <w:bookmarkEnd w:id="4"/>
      <w:r>
        <w:rPr>
          <w:rFonts w:ascii="Calibri" w:hAnsi="Calibri" w:cs="Calibri"/>
        </w:rP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ГИА по всем учебным предметам, указанным в </w:t>
      </w:r>
      <w:hyperlink w:anchor="Par69" w:history="1">
        <w:r>
          <w:rPr>
            <w:rFonts w:ascii="Calibri" w:hAnsi="Calibri" w:cs="Calibri"/>
            <w:color w:val="0000FF"/>
          </w:rPr>
          <w:t>пункте 5</w:t>
        </w:r>
      </w:hyperlink>
      <w:r>
        <w:rPr>
          <w:rFonts w:ascii="Calibri" w:hAnsi="Calibri" w:cs="Calibri"/>
        </w:rPr>
        <w:t xml:space="preserve"> настоящего Порядка (за исключением иностранных языков, а также родного языка и родной литературы), проводится на русском языке.</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5" w:name="Par72"/>
      <w:bookmarkEnd w:id="5"/>
      <w:r>
        <w:rPr>
          <w:rFonts w:ascii="Calibri" w:hAnsi="Calibri" w:cs="Calibri"/>
        </w:rPr>
        <w:t>II. Формы проведения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ГИА проводится: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0" w:history="1">
        <w:r>
          <w:rPr>
            <w:rFonts w:ascii="Calibri" w:hAnsi="Calibri" w:cs="Calibri"/>
            <w:color w:val="0000FF"/>
          </w:rPr>
          <w:t>Часть 11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ind w:firstLine="540"/>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ЕГЭ по математике проводится по двум уровням: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lastRenderedPageBreak/>
        <w:t xml:space="preserve">(абзац введен </w:t>
      </w:r>
      <w:hyperlink r:id="rId31"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2"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обучение по образовательным программам высшего образования - программам бакалавриата и программам специалитета в образовательные организации высшего образования (далее - ЕГЭ по математике профильного уровня);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33"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4" w:history="1">
        <w:r>
          <w:rPr>
            <w:rFonts w:ascii="Calibri" w:hAnsi="Calibri" w:cs="Calibri"/>
            <w:color w:val="0000FF"/>
          </w:rPr>
          <w:t>Приказа</w:t>
        </w:r>
      </w:hyperlink>
      <w:r>
        <w:rPr>
          <w:rFonts w:ascii="Calibri" w:hAnsi="Calibri" w:cs="Calibri"/>
        </w:rPr>
        <w:t xml:space="preserve"> Минобрнауки России от 15.05.2014 N 529)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5" w:history="1">
        <w:r>
          <w:rPr>
            <w:rFonts w:ascii="Calibri" w:hAnsi="Calibri" w:cs="Calibri"/>
            <w:color w:val="0000FF"/>
          </w:rPr>
          <w:t>Пункт 1 части 13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36"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6" w:name="Par94"/>
      <w:bookmarkEnd w:id="6"/>
      <w:r>
        <w:rPr>
          <w:rFonts w:ascii="Calibri" w:hAnsi="Calibri" w:cs="Calibri"/>
        </w:rP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37" w:history="1">
        <w:r>
          <w:rPr>
            <w:rFonts w:ascii="Calibri" w:hAnsi="Calibri" w:cs="Calibri"/>
            <w:color w:val="0000FF"/>
          </w:rPr>
          <w:t>Приказа</w:t>
        </w:r>
      </w:hyperlink>
      <w:r>
        <w:rPr>
          <w:rFonts w:ascii="Calibri" w:hAnsi="Calibri" w:cs="Calibri"/>
        </w:rPr>
        <w:t xml:space="preserve"> Минобрнауки России от 15.05.2014 N 529)</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7" w:name="Par97"/>
      <w:bookmarkEnd w:id="7"/>
      <w:r>
        <w:rPr>
          <w:rFonts w:ascii="Calibri" w:hAnsi="Calibri" w:cs="Calibri"/>
        </w:rPr>
        <w:t>III. Участники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w:t>
      </w:r>
      <w:r>
        <w:rPr>
          <w:rFonts w:ascii="Calibri" w:hAnsi="Calibri" w:cs="Calibri"/>
        </w:rPr>
        <w:lastRenderedPageBreak/>
        <w:t>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ГИА по учебным предметам, освоение которых завершилось ранее, допускаются обучающиеся X - XI (XII) классов, имеющие годовые отметки не ниже удовлетворительных по всем учебным предметам учебного плана за предпоследний год обучения.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Минобрнауки России от 05.08.2014 </w:t>
      </w:r>
      <w:hyperlink r:id="rId38" w:history="1">
        <w:r>
          <w:rPr>
            <w:rFonts w:ascii="Calibri" w:hAnsi="Calibri" w:cs="Calibri"/>
            <w:color w:val="0000FF"/>
          </w:rPr>
          <w:t>N 923</w:t>
        </w:r>
      </w:hyperlink>
      <w:r>
        <w:rPr>
          <w:rFonts w:ascii="Calibri" w:hAnsi="Calibri" w:cs="Calibri"/>
        </w:rPr>
        <w:t xml:space="preserve">, от 16.01.2015 </w:t>
      </w:r>
      <w:hyperlink r:id="rId39"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Итоговое сочинение (изложение) как условие допуска к ГИА проводится для обучающихся XI (XII) классов в декабре последнего года обучения по темам (текстам), сформированным по часовым поясам Федеральной службой по надзору в сфере образования и науки (далее - Рособрнадзор).</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Изложение вправе писать следующие категории лиц:</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с ограниченными возможностями здоровья или дети-инвалиды и инвалиды;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самостоятельно выбирают сроки написания итогового сочинения из числа установленных настоящим Порядком.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Комплекты тем итогового сочинения (тексты изложений) доставляются Рособрнадзором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Вскрытие комплекта тем итогового сочинения (текстов изложений) до начала проведения итогового сочинения (изложения) не допускается.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Результатом итогового сочинения (изложения) является "зачет" или "незачет".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Повторно допускаются к написанию итогового сочинения (изложения) в дополнительные </w:t>
      </w:r>
      <w:r>
        <w:rPr>
          <w:rFonts w:ascii="Calibri" w:hAnsi="Calibri" w:cs="Calibri"/>
        </w:rPr>
        <w:lastRenderedPageBreak/>
        <w:t>сроки в текущем году (в первую среду февраля и первую рабочую среду мая):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получившие по итоговому сочинению (изложению) неудовлетворительный результат ("незачет");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не завершившие сдачу итогового сочинения (изложения) по уважительным причинам (болезнь или иные обстоятельства, подтвержденные документально).</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9.1 в ред. </w:t>
      </w:r>
      <w:hyperlink r:id="rId40"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8" w:name="Par119"/>
      <w:bookmarkEnd w:id="8"/>
      <w:r>
        <w:rPr>
          <w:rFonts w:ascii="Calibri" w:hAnsi="Calibri" w:cs="Calibri"/>
        </w:rP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41" w:history="1">
        <w:r>
          <w:rPr>
            <w:rFonts w:ascii="Calibri" w:hAnsi="Calibri" w:cs="Calibri"/>
            <w:color w:val="0000FF"/>
          </w:rPr>
          <w:t>Часть 3 статьи 34</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2"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9" w:name="Par125"/>
      <w:bookmarkEnd w:id="9"/>
      <w:r>
        <w:rPr>
          <w:rFonts w:ascii="Calibri" w:hAnsi="Calibri" w:cs="Calibri"/>
        </w:rPr>
        <w:t xml:space="preserve">11. Выбранные обучающимся учебные предметы, уровень ЕГЭ по математике, форма (формы) ГИА (для обучающихся, указанных в </w:t>
      </w:r>
      <w:hyperlink w:anchor="Par94" w:history="1">
        <w:r>
          <w:rPr>
            <w:rFonts w:ascii="Calibri" w:hAnsi="Calibri" w:cs="Calibri"/>
            <w:color w:val="0000FF"/>
          </w:rPr>
          <w:t>пункте 8</w:t>
        </w:r>
      </w:hyperlink>
      <w:r>
        <w:rPr>
          <w:rFonts w:ascii="Calibri" w:hAnsi="Calibri" w:cs="Calibri"/>
        </w:rPr>
        <w:t xml:space="preserve"> настоящего Порядка) указываются им в заявлении.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3"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Заявление до 1 февраля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19" w:history="1">
        <w:r>
          <w:rPr>
            <w:rFonts w:ascii="Calibri" w:hAnsi="Calibri" w:cs="Calibri"/>
            <w:color w:val="0000FF"/>
          </w:rPr>
          <w:t>пункте 10</w:t>
        </w:r>
      </w:hyperlink>
      <w:r>
        <w:rPr>
          <w:rFonts w:ascii="Calibri" w:hAnsi="Calibri" w:cs="Calibri"/>
        </w:rP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4"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участия в ЕГЭ в феврале обучающиеся и выпускники прошлых лет подают заявление до 1 декабря.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45"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изменяют (дополняют) выбор учебного предмета (перечня учебных предметов)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6"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сдают ЕГЭ, в том числе при наличии у них действующих результатов ЕГЭ прошлых лет.</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7"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8"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позднее чем за две недели до начала проведения </w:t>
      </w:r>
      <w:r>
        <w:rPr>
          <w:rFonts w:ascii="Calibri" w:hAnsi="Calibri" w:cs="Calibri"/>
        </w:rPr>
        <w:lastRenderedPageBreak/>
        <w:t>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9"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50" w:history="1">
        <w:r>
          <w:rPr>
            <w:rFonts w:ascii="Calibri" w:hAnsi="Calibri" w:cs="Calibri"/>
            <w:color w:val="0000FF"/>
          </w:rPr>
          <w:t>Приказ</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Заявления, указанные в </w:t>
      </w:r>
      <w:hyperlink w:anchor="Par125" w:history="1">
        <w:r>
          <w:rPr>
            <w:rFonts w:ascii="Calibri" w:hAnsi="Calibri" w:cs="Calibri"/>
            <w:color w:val="0000FF"/>
          </w:rPr>
          <w:t>пункте 11</w:t>
        </w:r>
      </w:hyperlink>
      <w:r>
        <w:rPr>
          <w:rFonts w:ascii="Calibri" w:hAnsi="Calibri" w:cs="Calibri"/>
        </w:rP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51" w:history="1">
        <w:r>
          <w:rPr>
            <w:rFonts w:ascii="Calibri" w:hAnsi="Calibri" w:cs="Calibri"/>
            <w:color w:val="0000FF"/>
          </w:rPr>
          <w:t>(законными представителями)</w:t>
        </w:r>
      </w:hyperlink>
      <w:r>
        <w:rPr>
          <w:rFonts w:ascii="Calibri" w:hAnsi="Calibri" w:cs="Calibri"/>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52" w:history="1">
        <w:r>
          <w:rPr>
            <w:rFonts w:ascii="Calibri" w:hAnsi="Calibri" w:cs="Calibri"/>
            <w:color w:val="0000FF"/>
          </w:rPr>
          <w:t>порядке</w:t>
        </w:r>
      </w:hyperlink>
      <w:r>
        <w:rPr>
          <w:rFonts w:ascii="Calibri" w:hAnsi="Calibri" w:cs="Calibri"/>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53" w:history="1">
        <w:r>
          <w:rPr>
            <w:rFonts w:ascii="Calibri" w:hAnsi="Calibri" w:cs="Calibri"/>
            <w:color w:val="0000FF"/>
          </w:rPr>
          <w:t>порядке</w:t>
        </w:r>
      </w:hyperlink>
      <w:r>
        <w:rPr>
          <w:rFonts w:ascii="Calibri" w:hAnsi="Calibri" w:cs="Calibri"/>
        </w:rPr>
        <w:t xml:space="preserve"> переводом с иностранного языка.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10" w:name="Par144"/>
      <w:bookmarkEnd w:id="10"/>
      <w:r>
        <w:rPr>
          <w:rFonts w:ascii="Calibri" w:hAnsi="Calibri" w:cs="Calibri"/>
        </w:rPr>
        <w:t>IV. Организация проведения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Рособрнадзор осуществляет следующие функции в рамках проведения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54"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в КИМ, в информационно-телекоммуникационной сети "Интернет" (далее - сеть "Интернет"))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5" w:history="1">
        <w:r>
          <w:rPr>
            <w:rFonts w:ascii="Calibri" w:hAnsi="Calibri" w:cs="Calibri"/>
            <w:color w:val="0000FF"/>
          </w:rPr>
          <w:t>Часть 11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методическое обеспечение проведения ГИА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6"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7" w:history="1">
        <w:r>
          <w:rPr>
            <w:rFonts w:ascii="Calibri" w:hAnsi="Calibri" w:cs="Calibri"/>
            <w:color w:val="0000FF"/>
          </w:rPr>
          <w:t>Пункт 2 части 12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58" w:history="1">
        <w:r>
          <w:rPr>
            <w:rFonts w:ascii="Calibri" w:hAnsi="Calibri" w:cs="Calibri"/>
            <w:color w:val="0000FF"/>
          </w:rPr>
          <w:t>Пункт 2 части 9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59"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централизованную проверку экзаменационных работ обучающихся, выполненных на основе КИМ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&lt;1&gt; </w:t>
      </w:r>
      <w:hyperlink r:id="rId60"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1"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62"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3" w:history="1">
        <w:r>
          <w:rPr>
            <w:rFonts w:ascii="Calibri" w:hAnsi="Calibri" w:cs="Calibri"/>
            <w:color w:val="0000FF"/>
          </w:rPr>
          <w:t>Пункт 1 части 2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64" w:history="1">
        <w:r>
          <w:rPr>
            <w:rFonts w:ascii="Calibri" w:hAnsi="Calibri" w:cs="Calibri"/>
            <w:color w:val="0000FF"/>
          </w:rPr>
          <w:t>Часть 4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 (XII) классов и разрабатывает критерии оценивания итогового сочинения (изложения) как условия допуска к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5" w:history="1">
        <w:r>
          <w:rPr>
            <w:rFonts w:ascii="Calibri" w:hAnsi="Calibri" w:cs="Calibri"/>
            <w:color w:val="0000FF"/>
          </w:rPr>
          <w:t>Приказом</w:t>
        </w:r>
      </w:hyperlink>
      <w:r>
        <w:rPr>
          <w:rFonts w:ascii="Calibri" w:hAnsi="Calibri" w:cs="Calibri"/>
        </w:rPr>
        <w:t xml:space="preserve"> Минобрнауки России от 05.08.2014 N 923, в ред. </w:t>
      </w:r>
      <w:hyperlink r:id="rId66"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создают ГЭК (за исключением утверждения председателей и заместителей председателей ГЭК), предметные и конфликтные комиссии субъектов Российской Федерации и организуют их деятельность &lt;1&gt;;</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7"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68" w:history="1">
        <w:r>
          <w:rPr>
            <w:rFonts w:ascii="Calibri" w:hAnsi="Calibri" w:cs="Calibri"/>
            <w:color w:val="0000FF"/>
          </w:rPr>
          <w:t>Пункт 1 части 9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устанавливают форму и порядок проведения ГИА для обучающихся, изучавших родной язык и родную литературу;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разрабатывают экзаменационные материалы для проведения ГИА по родному языку и родной литературе;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69"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&lt;1&gt; </w:t>
      </w:r>
      <w:hyperlink r:id="rId70" w:history="1">
        <w:r>
          <w:rPr>
            <w:rFonts w:ascii="Calibri" w:hAnsi="Calibri" w:cs="Calibri"/>
            <w:color w:val="0000FF"/>
          </w:rPr>
          <w:t>Пункт 2 части 2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&lt;2&gt; </w:t>
      </w:r>
      <w:hyperlink r:id="rId71" w:history="1">
        <w:r>
          <w:rPr>
            <w:rFonts w:ascii="Calibri" w:hAnsi="Calibri" w:cs="Calibri"/>
            <w:color w:val="0000FF"/>
          </w:rPr>
          <w:t>Часть 4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72"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 или специализированных сайтах;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и проверку экзаменационных работ в соответствии с настоящим Порядком;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73" w:history="1">
        <w:r>
          <w:rPr>
            <w:rFonts w:ascii="Calibri" w:hAnsi="Calibri" w:cs="Calibri"/>
            <w:color w:val="0000FF"/>
          </w:rPr>
          <w:t>порядке</w:t>
        </w:r>
      </w:hyperlink>
      <w:r>
        <w:rPr>
          <w:rFonts w:ascii="Calibri" w:hAnsi="Calibri" w:cs="Calibri"/>
        </w:rPr>
        <w:t>, устанавливаемом Минобрнауки России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4" w:history="1">
        <w:r>
          <w:rPr>
            <w:rFonts w:ascii="Calibri" w:hAnsi="Calibri" w:cs="Calibri"/>
            <w:color w:val="0000FF"/>
          </w:rPr>
          <w:t>Пункт 1 части 15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75" w:history="1">
        <w:r>
          <w:rPr>
            <w:rFonts w:ascii="Calibri" w:hAnsi="Calibri" w:cs="Calibri"/>
            <w:color w:val="0000FF"/>
          </w:rPr>
          <w:t>Приказом</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76"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Учредители, МИД России и загранучреждения обеспечивают проведение ГИА за пределами территории Российской Федерации, в том числе: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внесение сведений в федеральную информационную систему в </w:t>
      </w:r>
      <w:hyperlink r:id="rId77"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78" w:history="1">
        <w:r>
          <w:rPr>
            <w:rFonts w:ascii="Calibri" w:hAnsi="Calibri" w:cs="Calibri"/>
            <w:color w:val="0000FF"/>
          </w:rPr>
          <w:t>Часть 4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информирование обучающихся и их родителей </w:t>
      </w:r>
      <w:hyperlink r:id="rId79"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экзаменационных работ в соответствии с требованиями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ознакомление обучающихся и выпускников прошлых лет с результатами </w:t>
      </w:r>
      <w:r>
        <w:rPr>
          <w:rFonts w:ascii="Calibri" w:hAnsi="Calibri" w:cs="Calibri"/>
        </w:rPr>
        <w:lastRenderedPageBreak/>
        <w:t xml:space="preserve">экзаменов по всем учебным предметам в установленные в соответствии с </w:t>
      </w:r>
      <w:hyperlink w:anchor="Par525" w:history="1">
        <w:r>
          <w:rPr>
            <w:rFonts w:ascii="Calibri" w:hAnsi="Calibri" w:cs="Calibri"/>
            <w:color w:val="0000FF"/>
          </w:rPr>
          <w:t>пунктом 72</w:t>
        </w:r>
      </w:hyperlink>
      <w:r>
        <w:rPr>
          <w:rFonts w:ascii="Calibri" w:hAnsi="Calibri" w:cs="Calibri"/>
        </w:rPr>
        <w:t xml:space="preserve"> настоящего Порядка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80" w:history="1">
        <w:r>
          <w:rPr>
            <w:rFonts w:ascii="Calibri" w:hAnsi="Calibri" w:cs="Calibri"/>
            <w:color w:val="0000FF"/>
          </w:rPr>
          <w:t>порядке</w:t>
        </w:r>
      </w:hyperlink>
      <w:r>
        <w:rPr>
          <w:rFonts w:ascii="Calibri" w:hAnsi="Calibri" w:cs="Calibri"/>
        </w:rPr>
        <w:t>, устанавливаемом Минобрнауки России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81" w:history="1">
        <w:r>
          <w:rPr>
            <w:rFonts w:ascii="Calibri" w:hAnsi="Calibri" w:cs="Calibri"/>
            <w:color w:val="0000FF"/>
          </w:rPr>
          <w:t>Пункт 2 части 15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2" w:history="1">
        <w:r>
          <w:rPr>
            <w:rFonts w:ascii="Calibri" w:hAnsi="Calibri" w:cs="Calibri"/>
            <w:color w:val="0000FF"/>
          </w:rPr>
          <w:t>Приказом</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3"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и местах регистрации для участия в написании итогового сочинения (для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дня проведения итогового сочинения (изложения);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84"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и местах подачи заявлений на сдачу ГИА, местах регистрации на сдачу ЕГЭ (для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позднее чем за два месяца до завершения срока подачи заявления;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проведения итогового сочинения (изложения), ГИА - не позднее чем за месяц до завершения срока подачи заявления;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6"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местах и порядке подачи и рассмотрения апелляций - не позднее чем за месяц до начала экзаменов;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7"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 сроках, местах и порядке информирования о результатах итогового сочинения (изложения), ГИА - не позднее чем за месяц до дня проведения итогового сочинения (изложения), начала экзаменов.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89"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организацией (далее - уполномоченная организация).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90"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организациями - региональными центрами обработки информации (далее - РЦОИ).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w:t>
      </w:r>
      <w:r>
        <w:rPr>
          <w:rFonts w:ascii="Calibri" w:hAnsi="Calibri" w:cs="Calibri"/>
        </w:rPr>
        <w:lastRenderedPageBreak/>
        <w:t>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Рособрнадзора.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91"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Общее руководство и координацию деятельности ГЭК осуществляет ее председатель, утверждаемый Рособрнадзором. В случае временного отсутствия председателя ГЭК его обязанности исполняет заместитель председателя ГЭК, утверждаемый Рособрнадзором.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формирование состава ГЭК;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3"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формирование составов предметных комиссий, представляет на согласование в Рособрнадзор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Рособрнадзором;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решение о направлении членов ГЭК в ППЭ, РЦОИ, предметные комиссии и конфликтную комиссию для осуществления контроля за проведением ГИА, а также в места хранения экзаменационных материалов;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каждого экзамена рассматривает информацию, полученную от членов ГЭК, общественных наблюдателей, должностных лиц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результаты проведения ГИА и принимает решения об утверждении, изменении и (или) аннулировании результатов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 допуске (повторном допуске) к сдаче ГИА в случаях, установленных настоящим Порядком.</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1" w:name="Par256"/>
      <w:bookmarkEnd w:id="11"/>
      <w:r>
        <w:rPr>
          <w:rFonts w:ascii="Calibri" w:hAnsi="Calibri" w:cs="Calibri"/>
        </w:rPr>
        <w:t>20. Члены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соблюдение установленного порядка проведения ГИА, в том числе по решению председателя ГЭК не позднее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5"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взаимодействие с руководителем и организаторами ППЭ, общественными наблюдателями, должностными лицами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w:t>
      </w:r>
      <w:r>
        <w:rPr>
          <w:rFonts w:ascii="Calibri" w:hAnsi="Calibri" w:cs="Calibri"/>
        </w:rPr>
        <w:lastRenderedPageBreak/>
        <w:t>комиссии по вопросам соблюдения установленного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предметных комиссий по каждому учебному предмету формируется из лиц, отвечающих следующим требованиям (далее - эксперты):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образования;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квалификационным требованиям, указанным в квалификационных справочниках, и (или) профессиональных стандартах;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Рособрнадзором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6"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Рособрнадзором.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предметной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Рособрнадзором;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руководителем РЦОИ формирует график работы предметной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консультирование экспертов по вопросам оценивания экзаменационных работ;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взаимодействует с руководителем РЦОИ, председателем конфликтной комиссии, Комиссией по разработке КИМ;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ГЭК информацию о нарушении экспертом установленного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Конфликтная комиссия: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информирует обучающихся, выпускников прошлых лет, подавших апелляции, и (или) их родителей </w:t>
      </w:r>
      <w:hyperlink r:id="rId97" w:history="1">
        <w:r>
          <w:rPr>
            <w:rFonts w:ascii="Calibri" w:hAnsi="Calibri" w:cs="Calibri"/>
            <w:color w:val="0000FF"/>
          </w:rPr>
          <w:t>(законных представителей)</w:t>
        </w:r>
      </w:hyperlink>
      <w:r>
        <w:rPr>
          <w:rFonts w:ascii="Calibri" w:hAnsi="Calibri" w:cs="Calibri"/>
        </w:rPr>
        <w:t>, а также ГЭК о принятых решениях.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Общее руководство и координацию деятельности конфликтной комиссии осуществляет ее </w:t>
      </w:r>
      <w:r>
        <w:rPr>
          <w:rFonts w:ascii="Calibri" w:hAnsi="Calibri" w:cs="Calibri"/>
        </w:rPr>
        <w:lastRenderedPageBreak/>
        <w:t>председатель.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целях содействия проведению ГИА организации, осуществляющие образовательную деятельность: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вносят сведения в федеральную информационную систему и региональные информационные системы в </w:t>
      </w:r>
      <w:hyperlink r:id="rId98"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99" w:history="1">
        <w:r>
          <w:rPr>
            <w:rFonts w:ascii="Calibri" w:hAnsi="Calibri" w:cs="Calibri"/>
            <w:color w:val="0000FF"/>
          </w:rPr>
          <w:t>Часть 4 статьи 98</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под роспись информируют обучающихся и их родителей </w:t>
      </w:r>
      <w:hyperlink r:id="rId100" w:history="1">
        <w:r>
          <w:rPr>
            <w:rFonts w:ascii="Calibri" w:hAnsi="Calibri" w:cs="Calibri"/>
            <w:color w:val="0000FF"/>
          </w:rPr>
          <w:t>(законных представителей)</w:t>
        </w:r>
      </w:hyperlink>
      <w:r>
        <w:rPr>
          <w:rFonts w:ascii="Calibri" w:hAnsi="Calibri" w:cs="Calibri"/>
        </w:rP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 аудиториях видеозаписи, о порядке подачи и рассмотрения апелляций, о времени и месте ознакомления с результатами ГИА, а также о результатах ГИА, полученных обучающимся, выпускником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целях обеспечения соблюдения порядка проведения ГИА гражданам, аккредитованным в качестве общественных наблюдателей в </w:t>
      </w:r>
      <w:hyperlink r:id="rId101" w:history="1">
        <w:r>
          <w:rPr>
            <w:rFonts w:ascii="Calibri" w:hAnsi="Calibri" w:cs="Calibri"/>
            <w:color w:val="0000FF"/>
          </w:rPr>
          <w:t>порядке</w:t>
        </w:r>
      </w:hyperlink>
      <w:r>
        <w:rPr>
          <w:rFonts w:ascii="Calibri" w:hAnsi="Calibri" w:cs="Calibri"/>
        </w:rPr>
        <w:t>, устанавливаемом Минобрнауки России &lt;1&gt;, предоставляется право: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2" w:history="1">
        <w:r>
          <w:rPr>
            <w:rFonts w:ascii="Calibri" w:hAnsi="Calibri" w:cs="Calibri"/>
            <w:color w:val="0000FF"/>
          </w:rPr>
          <w:t>Часть 15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03" w:history="1">
        <w:r>
          <w:rPr>
            <w:rFonts w:ascii="Calibri" w:hAnsi="Calibri" w:cs="Calibri"/>
            <w:color w:val="0000FF"/>
          </w:rPr>
          <w:t>Часть 15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12" w:name="Par300"/>
      <w:bookmarkEnd w:id="12"/>
      <w:r>
        <w:rPr>
          <w:rFonts w:ascii="Calibri" w:hAnsi="Calibri" w:cs="Calibri"/>
        </w:rPr>
        <w:t>V. Сроки и продолжительность проведения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3" w:name="Par302"/>
      <w:bookmarkEnd w:id="13"/>
      <w:r>
        <w:rPr>
          <w:rFonts w:ascii="Calibri" w:hAnsi="Calibri" w:cs="Calibri"/>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04" w:history="1">
        <w:r>
          <w:rPr>
            <w:rFonts w:ascii="Calibri" w:hAnsi="Calibri" w:cs="Calibri"/>
            <w:color w:val="0000FF"/>
          </w:rPr>
          <w:t>Приказ</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Для обучающихся, выпускников прошлых лет ГИА по их желанию может проводиться досрочно, но не ранее 1 февраля, в формах, устанавливаемых настоящим Порядком.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Минобрнауки России от 05.08.2014 </w:t>
      </w:r>
      <w:hyperlink r:id="rId105" w:history="1">
        <w:r>
          <w:rPr>
            <w:rFonts w:ascii="Calibri" w:hAnsi="Calibri" w:cs="Calibri"/>
            <w:color w:val="0000FF"/>
          </w:rPr>
          <w:t>N 923</w:t>
        </w:r>
      </w:hyperlink>
      <w:r>
        <w:rPr>
          <w:rFonts w:ascii="Calibri" w:hAnsi="Calibri" w:cs="Calibri"/>
        </w:rPr>
        <w:t xml:space="preserve">, от 16.01.2015 </w:t>
      </w:r>
      <w:hyperlink r:id="rId106"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w:t>
      </w:r>
      <w:r>
        <w:rPr>
          <w:rFonts w:ascii="Calibri" w:hAnsi="Calibri" w:cs="Calibri"/>
        </w:rPr>
        <w:lastRenderedPageBreak/>
        <w:t>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ar302" w:history="1">
        <w:r>
          <w:rPr>
            <w:rFonts w:ascii="Calibri" w:hAnsi="Calibri" w:cs="Calibri"/>
            <w:color w:val="0000FF"/>
          </w:rPr>
          <w:t>пунктом 27</w:t>
        </w:r>
      </w:hyperlink>
      <w:r>
        <w:rPr>
          <w:rFonts w:ascii="Calibri" w:hAnsi="Calibri" w:cs="Calibri"/>
        </w:rPr>
        <w:t xml:space="preserve"> настоящего Порядка, составляет не менее двух дней.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продолжительности экзамена 4 и более часа организуется питание обучающихся.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и выпускников прошлых лет,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 продолжительность экзамена увеличивается на 1,5 часа.</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4" w:name="Par312"/>
      <w:bookmarkEnd w:id="14"/>
      <w:r>
        <w:rPr>
          <w:rFonts w:ascii="Calibri" w:hAnsi="Calibri" w:cs="Calibri"/>
        </w:rP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получившие на ГИА неудовлетворительный результат по любому из учебных предметов;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7"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 выпускники прошлых лет, чьи результаты были аннулированы по решению председателя ГЭК в случае выявления фактов нарушений устанавливаемого порядка проведения ГИА, совершенных лицами, указанными в </w:t>
      </w:r>
      <w:hyperlink w:anchor="Par366" w:history="1">
        <w:r>
          <w:rPr>
            <w:rFonts w:ascii="Calibri" w:hAnsi="Calibri" w:cs="Calibri"/>
            <w:color w:val="0000FF"/>
          </w:rPr>
          <w:t>пункте 40</w:t>
        </w:r>
      </w:hyperlink>
      <w:r>
        <w:rPr>
          <w:rFonts w:ascii="Calibri" w:hAnsi="Calibri" w:cs="Calibri"/>
        </w:rPr>
        <w:t xml:space="preserve"> настоящего Порядка, или иными (в том числе неустановленными) лицами.</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15" w:name="Par320"/>
      <w:bookmarkEnd w:id="15"/>
      <w:r>
        <w:rPr>
          <w:rFonts w:ascii="Calibri" w:hAnsi="Calibri" w:cs="Calibri"/>
        </w:rPr>
        <w:t>VI. Проведение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загранучреждениям на бумажных носителях в специализированной упаковке, на электронных носителях.</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Приказов Минобрнауки России от 05.08.2014 </w:t>
      </w:r>
      <w:hyperlink r:id="rId108" w:history="1">
        <w:r>
          <w:rPr>
            <w:rFonts w:ascii="Calibri" w:hAnsi="Calibri" w:cs="Calibri"/>
            <w:color w:val="0000FF"/>
          </w:rPr>
          <w:t>N 923</w:t>
        </w:r>
      </w:hyperlink>
      <w:r>
        <w:rPr>
          <w:rFonts w:ascii="Calibri" w:hAnsi="Calibri" w:cs="Calibri"/>
        </w:rPr>
        <w:t xml:space="preserve">, от 16.01.2015 </w:t>
      </w:r>
      <w:hyperlink r:id="rId109" w:history="1">
        <w:r>
          <w:rPr>
            <w:rFonts w:ascii="Calibri" w:hAnsi="Calibri" w:cs="Calibri"/>
            <w:color w:val="0000FF"/>
          </w:rPr>
          <w:t>N 9</w:t>
        </w:r>
      </w:hyperlink>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0"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Рособрнадзором.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Хранение экзаменационных материалов осуществляется в соответствии с требованиями порядка разработки, использования и хранения КИМ, устанавливаемого Рособрнадзором &lt;1&gt;. Вскрытие экзаменационных материалов ЕГЭ до начала экзамена, разглашение информации, содержащейся в КИМ, экзаменационных материалах для проведения ГВЭ, запрещено.</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12" w:history="1">
        <w:r>
          <w:rPr>
            <w:rFonts w:ascii="Calibri" w:hAnsi="Calibri" w:cs="Calibri"/>
            <w:color w:val="0000FF"/>
          </w:rPr>
          <w:t>Часть 11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13" w:history="1">
        <w:r>
          <w:rPr>
            <w:rFonts w:ascii="Calibri" w:hAnsi="Calibri" w:cs="Calibri"/>
            <w:color w:val="0000FF"/>
          </w:rPr>
          <w:t>правил и нормативов</w:t>
        </w:r>
      </w:hyperlink>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не использующиеся для проведения экзамена, на время проведения экзамена запираются и опечатываются.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обучающегося, выпускника прошлых лет выделяется отдельное рабочее место.</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4"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Порядком, аудитории, выделяемые для проведения экзаменов, оборудуются компьютерами.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здании (комплексе зданий), где расположен ППЭ, выделяется место для личных вещей обучающихся, выпускников прошлых лет.</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15"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56" w:history="1">
        <w:r>
          <w:rPr>
            <w:rFonts w:ascii="Calibri" w:hAnsi="Calibri" w:cs="Calibri"/>
            <w:color w:val="0000FF"/>
          </w:rPr>
          <w:t>пунктом 20</w:t>
        </w:r>
      </w:hyperlink>
      <w:r>
        <w:rPr>
          <w:rFonts w:ascii="Calibri" w:hAnsi="Calibri" w:cs="Calibri"/>
        </w:rPr>
        <w:t xml:space="preserve"> настоящего Порядка или аннулирования результатов ГИА в соответствии с </w:t>
      </w:r>
      <w:hyperlink w:anchor="Par521" w:history="1">
        <w:r>
          <w:rPr>
            <w:rFonts w:ascii="Calibri" w:hAnsi="Calibri" w:cs="Calibri"/>
            <w:color w:val="0000FF"/>
          </w:rPr>
          <w:t>пунктом 70</w:t>
        </w:r>
      </w:hyperlink>
      <w:r>
        <w:rPr>
          <w:rFonts w:ascii="Calibri" w:hAnsi="Calibri" w:cs="Calibri"/>
        </w:rPr>
        <w:t xml:space="preserve"> настоящего Порядка и повторного допуска обучающихся, выпускников прошлых лет к сдаче экзамена в соответствии с </w:t>
      </w:r>
      <w:hyperlink w:anchor="Par312" w:history="1">
        <w:r>
          <w:rPr>
            <w:rFonts w:ascii="Calibri" w:hAnsi="Calibri" w:cs="Calibri"/>
            <w:color w:val="0000FF"/>
          </w:rPr>
          <w:t>пунктом 33</w:t>
        </w:r>
      </w:hyperlink>
      <w:r>
        <w:rPr>
          <w:rFonts w:ascii="Calibri" w:hAnsi="Calibri" w:cs="Calibri"/>
        </w:rP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w:t>
      </w:r>
      <w:r>
        <w:rPr>
          <w:rFonts w:ascii="Calibri" w:hAnsi="Calibri" w:cs="Calibri"/>
        </w:rPr>
        <w:lastRenderedPageBreak/>
        <w:t>привлекаемыми к проведению ЕГЭ, в целях обнаружения фактов нарушения порядка проведения ЕГЭ.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6" w:name="Par345"/>
      <w:bookmarkEnd w:id="16"/>
      <w:r>
        <w:rPr>
          <w:rFonts w:ascii="Calibri" w:hAnsi="Calibri" w:cs="Calibri"/>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ассистент-сурдопереводчик.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6"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слепых обучающихся, выпускников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рельефно-точечным шрифтом Брайля или на компьютере.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выпускников прошлых лет с нарушением опорно-двигательного аппарата: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на компьютере со специализированным программным обеспечением;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лиц,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7"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w:t>
      </w:r>
      <w:r>
        <w:rPr>
          <w:rFonts w:ascii="Calibri" w:hAnsi="Calibri" w:cs="Calibri"/>
        </w:rPr>
        <w:lastRenderedPageBreak/>
        <w:t>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39.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и средствами защиты информации 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 Если по решению ГЭК сканирование экзаменационных работ обучающихся, выпускников прошлых лет проводится в ППЭ (в аудиториях), то ППЭ также обеспечиваются сканерами.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18"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7" w:name="Par366"/>
      <w:bookmarkEnd w:id="17"/>
      <w:r>
        <w:rPr>
          <w:rFonts w:ascii="Calibri" w:hAnsi="Calibri" w:cs="Calibri"/>
        </w:rPr>
        <w:t>40. В день проведения экзамена в ППЭ присутствуют: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руководитель и организаторы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не менее одного члена ГЭК;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"б" в ред. </w:t>
      </w:r>
      <w:hyperlink r:id="rId119"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руководитель организации, в помещениях которой организован ППЭ, или уполномоченное им лицо;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сотрудники, осуществляющие охрану правопорядка, и (или) сотрудники органов внутренних дел (полиции);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медицинские работники и ассистенты, оказывающие необходимую техническую помощь лицам, указанным в </w:t>
      </w:r>
      <w:hyperlink w:anchor="Par345" w:history="1">
        <w:r>
          <w:rPr>
            <w:rFonts w:ascii="Calibri" w:hAnsi="Calibri" w:cs="Calibri"/>
            <w:color w:val="0000FF"/>
          </w:rPr>
          <w:t>пункте 37</w:t>
        </w:r>
      </w:hyperlink>
      <w:r>
        <w:rPr>
          <w:rFonts w:ascii="Calibri" w:hAnsi="Calibri" w:cs="Calibri"/>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сопровождающие.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по решению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Представители средств массовой информации присутствуют в аудиториях для проведения </w:t>
      </w:r>
      <w:r>
        <w:rPr>
          <w:rFonts w:ascii="Calibri" w:hAnsi="Calibri" w:cs="Calibri"/>
        </w:rPr>
        <w:lastRenderedPageBreak/>
        <w:t>экзамена только до момента начала заполнения обучающимися, выпускниками прошлых лет регистрационных полей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Общественные наблюдатели свободно перемещаются по ППЭ. При этом в одной аудитории находится не более одного общественного наблюдателя.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0"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Допуск в ППЭ лиц, указанных в </w:t>
      </w:r>
      <w:hyperlink w:anchor="Par366" w:history="1">
        <w:r>
          <w:rPr>
            <w:rFonts w:ascii="Calibri" w:hAnsi="Calibri" w:cs="Calibri"/>
            <w:color w:val="0000FF"/>
          </w:rPr>
          <w:t>пункте 40</w:t>
        </w:r>
      </w:hyperlink>
      <w:r>
        <w:rPr>
          <w:rFonts w:ascii="Calibri" w:hAnsi="Calibri" w:cs="Calibri"/>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366" w:history="1">
        <w:r>
          <w:rPr>
            <w:rFonts w:ascii="Calibri" w:hAnsi="Calibri" w:cs="Calibri"/>
            <w:color w:val="0000FF"/>
          </w:rPr>
          <w:t>пункте 40</w:t>
        </w:r>
      </w:hyperlink>
      <w:r>
        <w:rPr>
          <w:rFonts w:ascii="Calibri" w:hAnsi="Calibri" w:cs="Calibri"/>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Экзаменационные материалы доставляются в ППЭ членами ГЭК в день проведения экзамена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выпускников прошлых лет, указанных в </w:t>
      </w:r>
      <w:hyperlink w:anchor="Par345" w:history="1">
        <w:r>
          <w:rPr>
            <w:rFonts w:ascii="Calibri" w:hAnsi="Calibri" w:cs="Calibri"/>
            <w:color w:val="0000FF"/>
          </w:rPr>
          <w:t>пункте 37</w:t>
        </w:r>
      </w:hyperlink>
      <w:r>
        <w:rPr>
          <w:rFonts w:ascii="Calibri" w:hAnsi="Calibri" w:cs="Calibri"/>
        </w:rPr>
        <w:t xml:space="preserve"> настоящего Порядка, осуществляется индивидуально с учетом состояния их здоровья, особенностей психофизического развития.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использования КИМ в электронном виде член ГЭК получает от уполномоченной организации данные для доступа к КИМ в электронном виде и в присутствии обучающихся, выпускников прошлых лет, организаторов в аудитории и общественных наблюдателей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Организаторы выдают обучающимся, выпускникам прошлых лет экзаменационные </w:t>
      </w:r>
      <w:r>
        <w:rPr>
          <w:rFonts w:ascii="Calibri" w:hAnsi="Calibri" w:cs="Calibri"/>
        </w:rPr>
        <w:lastRenderedPageBreak/>
        <w:t>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задания экзаменационной работы.</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2"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23"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ручка;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124" w:history="1">
        <w:r>
          <w:rPr>
            <w:rFonts w:ascii="Calibri" w:hAnsi="Calibri" w:cs="Calibri"/>
            <w:color w:val="0000FF"/>
          </w:rPr>
          <w:t>средства</w:t>
        </w:r>
      </w:hyperlink>
      <w:r>
        <w:rPr>
          <w:rFonts w:ascii="Calibri" w:hAnsi="Calibri" w:cs="Calibri"/>
        </w:rPr>
        <w:t xml:space="preserve"> обучения и воспитания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25" w:history="1">
        <w:r>
          <w:rPr>
            <w:rFonts w:ascii="Calibri" w:hAnsi="Calibri" w:cs="Calibri"/>
            <w:color w:val="0000FF"/>
          </w:rPr>
          <w:t>Часть 5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лекарства и питание (при необходимости);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специальные технические средства (для лиц, указанных в </w:t>
      </w:r>
      <w:hyperlink w:anchor="Par345" w:history="1">
        <w:r>
          <w:rPr>
            <w:rFonts w:ascii="Calibri" w:hAnsi="Calibri" w:cs="Calibri"/>
            <w:color w:val="0000FF"/>
          </w:rPr>
          <w:t>пункте 37</w:t>
        </w:r>
      </w:hyperlink>
      <w:r>
        <w:rPr>
          <w:rFonts w:ascii="Calibri" w:hAnsi="Calibri" w:cs="Calibri"/>
        </w:rPr>
        <w:t xml:space="preserve"> Порядка);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черновик.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"е" в ред. </w:t>
      </w:r>
      <w:hyperlink r:id="rId126"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7"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(в период с момента входа в ППЭ и до окончания экзамена) в ППЭ запрещается: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8" w:history="1">
        <w:r>
          <w:rPr>
            <w:rFonts w:ascii="Calibri" w:hAnsi="Calibri" w:cs="Calibri"/>
            <w:color w:val="0000FF"/>
          </w:rPr>
          <w:t>Приказа</w:t>
        </w:r>
      </w:hyperlink>
      <w:r>
        <w:rPr>
          <w:rFonts w:ascii="Calibri" w:hAnsi="Calibri" w:cs="Calibri"/>
        </w:rPr>
        <w:t xml:space="preserve"> Минобрнауки России от 08.04.2014 N 291)</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организаторам, ассистентам, оказывающим необходимую техническую помощь лицам, указанным в </w:t>
      </w:r>
      <w:hyperlink w:anchor="Par345"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иметь при себе средства </w:t>
      </w:r>
      <w:r>
        <w:rPr>
          <w:rFonts w:ascii="Calibri" w:hAnsi="Calibri" w:cs="Calibri"/>
        </w:rPr>
        <w:lastRenderedPageBreak/>
        <w:t>связи;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перечисленным в </w:t>
      </w:r>
      <w:hyperlink w:anchor="Par366" w:history="1">
        <w:r>
          <w:rPr>
            <w:rFonts w:ascii="Calibri" w:hAnsi="Calibri" w:cs="Calibri"/>
            <w:color w:val="0000FF"/>
          </w:rPr>
          <w:t>пункте 40</w:t>
        </w:r>
      </w:hyperlink>
      <w:r>
        <w:rPr>
          <w:rFonts w:ascii="Calibri" w:hAnsi="Calibri" w:cs="Calibri"/>
        </w:rP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45"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Если обучающийся, выпускник прошлых лет по состоянию здоровья или другим объективным причинам не завершает выполнение экзаменационной работы, то он досрочно покидает аудиторию. В таком случае организаторы приглашают медицинского работника и членов ГЭК, которые составляют акт о досрочном завершении экзамена по объективным причинам. Организатор ставит в бланке регистрации обучающегося, выпускника прошлых лет соответствующую отметку.</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29"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проведении ЕГЭ по иностранным языкам в экзамен включается раздел "Аудирование", все задания по которому записаны на аудионоситель.</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выделяемые для проведения раздела "Аудирование", оборудуются средствами воспроизведения аудионосителей.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"Аудирование"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18" w:name="Par428"/>
      <w:bookmarkEnd w:id="18"/>
      <w:r>
        <w:rPr>
          <w:rFonts w:ascii="Calibri" w:hAnsi="Calibri" w:cs="Calibri"/>
        </w:rP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0"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регистрационных полей), то организаторы погашают их следующим образом: "Z".</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завершении экзамена члены ГЭК составляют отчет о проведении ЕГЭ в ППЭ, который в тот же день передается в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ГВЭ в тот же день доставляются членами ГЭК из ППЭ в предметные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2"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19" w:name="Par445"/>
      <w:bookmarkEnd w:id="19"/>
      <w:r>
        <w:rPr>
          <w:rFonts w:ascii="Calibri" w:hAnsi="Calibri" w:cs="Calibri"/>
        </w:rPr>
        <w:t>VII. Проверка экзаменационных работ и их оценивание</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При проведении ГИА в форме ЕГЭ (за исключением ЕГЭ по математике базового уровня) используется стобалльная система оценки.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ГИА в форме ЕГЭ по математике базового уровня, а также в форме ГВЭ используется пятибалльная система оценки.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52 в ред. </w:t>
      </w:r>
      <w:hyperlink r:id="rId133"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Проверка экзаменационных работ ЕГЭ обучающихся, выпускников прошлых лет включает в себя: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обработку бланков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проверку ответов обучающихся, выпускников прошлых лет на задания экзаменационной работы, предусматривающие развернутый ответ;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централизованную проверку экзаменационных работ.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проходят обработку, но не оцениваются.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4"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на черновиках и КИМ не обрабатываются и не проверяются.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РЦОИ осуществляет обработку бланков ЕГЭ по всем учебным предметам. При этом РЦОИ обязан завершить обработку (включая проверку предметными комиссиями ответов на задания экзаменационной работы с развернутым ответом):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математике базового уровня - не позднее трех календарных дней после проведения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математике профильного уровня - не позднее четырех календарных дней после проведения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русскому языку - не позднее шести календарных дней после проведения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остальным учебным предметам - не позднее четырех календарных дней после проведения соответствующего экзамена;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бланков ЕГЭ по экзаменам, проведенным досрочно и в дополнительные сроки, - не позднее трех календарных дней после проведения соответствующего экзамена.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5"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Обработка экзаменационных работ ЕГЭ включает в себя: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бланков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распознавание информации, внесенной в бланки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распознанной информации с оригинальной информацией, внесенной в бланки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0" w:name="Par471"/>
      <w:bookmarkEnd w:id="20"/>
      <w:r>
        <w:rPr>
          <w:rFonts w:ascii="Calibri" w:hAnsi="Calibri" w:cs="Calibri"/>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36"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рамках осуществления проверки экзаменационных работ обучающихся, выпускников прошлых лет предметные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принимают к рассмотрению экзаменационные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Рособрнадзором &lt;1&gt;.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&lt;1&gt; </w:t>
      </w:r>
      <w:hyperlink r:id="rId137" w:history="1">
        <w:r>
          <w:rPr>
            <w:rFonts w:ascii="Calibri" w:hAnsi="Calibri" w:cs="Calibri"/>
            <w:color w:val="0000FF"/>
          </w:rPr>
          <w:t>Часть 14 статьи 59</w:t>
        </w:r>
      </w:hyperlink>
      <w:r>
        <w:rPr>
          <w:rFonts w:ascii="Calibri" w:hAnsi="Calibri" w:cs="Calibri"/>
        </w:rPr>
        <w:t xml:space="preserve"> Федерального закона.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принимает решение об исключении эксперта из состава предметной комиссии.</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38"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Экзаменационные работы проходят следующие виды проверок: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проверку двумя экспертами (далее - первая и вторая проверки);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139" w:history="1">
        <w:r>
          <w:rPr>
            <w:rFonts w:ascii="Calibri" w:hAnsi="Calibri" w:cs="Calibri"/>
            <w:color w:val="0000FF"/>
          </w:rPr>
          <w:t>Приказ</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автоматизированно, с использованием специализированных аппаратно-программных средств РЦОИ.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40" w:history="1">
        <w:r>
          <w:rPr>
            <w:rFonts w:ascii="Calibri" w:hAnsi="Calibri" w:cs="Calibri"/>
            <w:color w:val="0000FF"/>
          </w:rPr>
          <w:t>порядке</w:t>
        </w:r>
      </w:hyperlink>
      <w:r>
        <w:rPr>
          <w:rFonts w:ascii="Calibri" w:hAnsi="Calibri" w:cs="Calibri"/>
        </w:rPr>
        <w:t>, - по желанию;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Централизованная проверка включает в себя: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организацию межрегиональной перекрестной проверки и в случаях, установленных </w:t>
      </w:r>
      <w:r>
        <w:rPr>
          <w:rFonts w:ascii="Calibri" w:hAnsi="Calibri" w:cs="Calibri"/>
        </w:rPr>
        <w:lastRenderedPageBreak/>
        <w:t>настоящим Порядком, перепроверки;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первичных баллов ЕГЭ (сумма баллов за правильно выполненные задания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перевод первичных баллов ЕГЭ (за исключением ЕГЭ по математике базового уровня) в стобалльную систему оценивания.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2"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Рособрнадзора организуется обмен экзаменационными работами ЕГЭ между субъектами Российской Федерации (межрегиональная перекрестная проверка).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поручению Рособрнадзора предметные комиссии, созданные Рособрнадзором,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перепроверки оформляются протоколами.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21" w:name="Par514"/>
      <w:bookmarkEnd w:id="21"/>
      <w:r>
        <w:rPr>
          <w:rFonts w:ascii="Calibri" w:hAnsi="Calibri" w:cs="Calibri"/>
        </w:rPr>
        <w:t>VIII. Утверждение, изменение и (или) аннулирование</w:t>
      </w:r>
    </w:p>
    <w:p w:rsidR="00CC406B" w:rsidRDefault="00CC406B">
      <w:pPr>
        <w:widowControl w:val="0"/>
        <w:autoSpaceDE w:val="0"/>
        <w:autoSpaceDN w:val="0"/>
        <w:adjustRightInd w:val="0"/>
        <w:spacing w:after="0" w:line="240" w:lineRule="auto"/>
        <w:jc w:val="center"/>
        <w:rPr>
          <w:rFonts w:ascii="Calibri" w:hAnsi="Calibri" w:cs="Calibri"/>
        </w:rPr>
      </w:pPr>
      <w:r>
        <w:rPr>
          <w:rFonts w:ascii="Calibri" w:hAnsi="Calibri" w:cs="Calibri"/>
        </w:rPr>
        <w:t>результатов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2" w:name="Par521"/>
      <w:bookmarkEnd w:id="22"/>
      <w:r>
        <w:rPr>
          <w:rFonts w:ascii="Calibri" w:hAnsi="Calibri" w:cs="Calibri"/>
        </w:rPr>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66" w:history="1">
        <w:r>
          <w:rPr>
            <w:rFonts w:ascii="Calibri" w:hAnsi="Calibri" w:cs="Calibri"/>
            <w:color w:val="0000FF"/>
          </w:rPr>
          <w:t>пункте 40</w:t>
        </w:r>
      </w:hyperlink>
      <w:r>
        <w:rPr>
          <w:rFonts w:ascii="Calibri" w:hAnsi="Calibri" w:cs="Calibri"/>
        </w:rP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3" w:name="Par525"/>
      <w:bookmarkEnd w:id="23"/>
      <w:r>
        <w:rPr>
          <w:rFonts w:ascii="Calibri" w:hAnsi="Calibri" w:cs="Calibri"/>
        </w:rP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24" w:name="Par529"/>
      <w:bookmarkEnd w:id="24"/>
      <w:r>
        <w:rPr>
          <w:rFonts w:ascii="Calibri" w:hAnsi="Calibri" w:cs="Calibri"/>
        </w:rPr>
        <w:t>IX. Оценка результатов ГИА</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74. Результаты ГИА признаются удовлетворительными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Рособрнадзором &lt;1&gt;, а при сдаче ГВЭ и ЕГЭ по математике базового уровня получил отметки не ниже удовлетворительной (три балла).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участник ГИА получил неудовлетворительные результаты по любому из учебных предметов, он имеет право пересдать данный предмет в текущем году не более одного раза.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74 в ред. </w:t>
      </w:r>
      <w:hyperlink r:id="rId143"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75. 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предметам не ранее 1 сентября текущего года в сроки и в формах, устанавливаемых настоящим Порядком. 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4"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145" w:history="1">
        <w:r>
          <w:rPr>
            <w:rFonts w:ascii="Calibri" w:hAnsi="Calibri" w:cs="Calibri"/>
            <w:color w:val="0000FF"/>
          </w:rPr>
          <w:t>Приказом</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center"/>
        <w:outlineLvl w:val="1"/>
        <w:rPr>
          <w:rFonts w:ascii="Calibri" w:hAnsi="Calibri" w:cs="Calibri"/>
        </w:rPr>
      </w:pPr>
      <w:bookmarkStart w:id="25" w:name="Par539"/>
      <w:bookmarkEnd w:id="25"/>
      <w:r>
        <w:rPr>
          <w:rFonts w:ascii="Calibri" w:hAnsi="Calibri" w:cs="Calibri"/>
        </w:rPr>
        <w:t>X. Прием и рассмотрение апелляций</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6" w:name="Par541"/>
      <w:bookmarkEnd w:id="26"/>
      <w:r>
        <w:rPr>
          <w:rFonts w:ascii="Calibri" w:hAnsi="Calibri" w:cs="Calibri"/>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CC406B" w:rsidRDefault="00CC406B">
      <w:pPr>
        <w:widowControl w:val="0"/>
        <w:autoSpaceDE w:val="0"/>
        <w:autoSpaceDN w:val="0"/>
        <w:adjustRightInd w:val="0"/>
        <w:spacing w:after="0" w:line="240" w:lineRule="auto"/>
        <w:ind w:firstLine="540"/>
        <w:jc w:val="both"/>
        <w:rPr>
          <w:rFonts w:ascii="Calibri" w:hAnsi="Calibri" w:cs="Calibri"/>
        </w:rPr>
      </w:pPr>
      <w:bookmarkStart w:id="27" w:name="Par542"/>
      <w:bookmarkEnd w:id="27"/>
      <w:r>
        <w:rPr>
          <w:rFonts w:ascii="Calibri" w:hAnsi="Calibri" w:cs="Calibri"/>
        </w:rPr>
        <w:lastRenderedPageBreak/>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Обучающийся, выпускник прошлых лет и (или) его родители </w:t>
      </w:r>
      <w:hyperlink r:id="rId146" w:history="1">
        <w:r>
          <w:rPr>
            <w:rFonts w:ascii="Calibri" w:hAnsi="Calibri" w:cs="Calibri"/>
            <w:color w:val="0000FF"/>
          </w:rPr>
          <w:t>(законные представители)</w:t>
        </w:r>
      </w:hyperlink>
      <w:r>
        <w:rPr>
          <w:rFonts w:ascii="Calibri" w:hAnsi="Calibri" w:cs="Calibri"/>
        </w:rPr>
        <w:t xml:space="preserve"> при желании присутствуют при рассмотрении апелляции.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также присутствуют:</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147" w:history="1">
        <w:r>
          <w:rPr>
            <w:rFonts w:ascii="Calibri" w:hAnsi="Calibri" w:cs="Calibri"/>
            <w:color w:val="0000FF"/>
          </w:rPr>
          <w:t>порядке</w:t>
        </w:r>
      </w:hyperlink>
      <w:r>
        <w:rPr>
          <w:rFonts w:ascii="Calibri" w:hAnsi="Calibri" w:cs="Calibri"/>
        </w:rPr>
        <w:t>, - по желанию;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должностные лица Рособрнадзора,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апелляции проводится в спокойной и доброжелательной обстановке.</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Апелляцию о нарушении установленного порядка проведения ГИА (за исключением случаев, установленных </w:t>
      </w:r>
      <w:hyperlink w:anchor="Par542" w:history="1">
        <w:r>
          <w:rPr>
            <w:rFonts w:ascii="Calibri" w:hAnsi="Calibri" w:cs="Calibri"/>
            <w:color w:val="0000FF"/>
          </w:rPr>
          <w:t>пунктом 77</w:t>
        </w:r>
      </w:hyperlink>
      <w:r>
        <w:rPr>
          <w:rFonts w:ascii="Calibri" w:hAnsi="Calibri" w:cs="Calibri"/>
        </w:rP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8"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апелляции;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49"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выпускники прошлых лет заблаговременно информируются о времени, месте </w:t>
      </w:r>
      <w:r>
        <w:rPr>
          <w:rFonts w:ascii="Calibri" w:hAnsi="Calibri" w:cs="Calibri"/>
        </w:rPr>
        <w:lastRenderedPageBreak/>
        <w:t>и порядке рассмотрения апелляций.</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Руководитель организации, принявший апелляцию, незамедлительно передает ее в конфликтную комиссию.</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86. 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протоколы устных ответов обучающегося, сдававшего ГВЭ в устной форме,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 подавшим апелляцию.</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0"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протоколы устных ответов обучающегося, сдававшего ГВЭ в устной форме.</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1" w:history="1">
        <w:r>
          <w:rPr>
            <w:rFonts w:ascii="Calibri" w:hAnsi="Calibri" w:cs="Calibri"/>
            <w:color w:val="0000FF"/>
          </w:rPr>
          <w:t>Приказа</w:t>
        </w:r>
      </w:hyperlink>
      <w:r>
        <w:rPr>
          <w:rFonts w:ascii="Calibri" w:hAnsi="Calibri" w:cs="Calibri"/>
        </w:rPr>
        <w:t xml:space="preserve"> Минобрнауки России от 16.01.2015 N 9)</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CC406B" w:rsidRDefault="00CC406B">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52" w:history="1">
        <w:r>
          <w:rPr>
            <w:rFonts w:ascii="Calibri" w:hAnsi="Calibri" w:cs="Calibri"/>
            <w:color w:val="0000FF"/>
          </w:rPr>
          <w:t>Приказа</w:t>
        </w:r>
      </w:hyperlink>
      <w:r>
        <w:rPr>
          <w:rFonts w:ascii="Calibri" w:hAnsi="Calibri" w:cs="Calibri"/>
        </w:rPr>
        <w:t xml:space="preserve"> Минобрнауки России от 05.08.2014 N 923)</w:t>
      </w:r>
    </w:p>
    <w:p w:rsidR="00CC406B" w:rsidRDefault="00CC406B">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541" w:history="1">
        <w:r>
          <w:rPr>
            <w:rFonts w:ascii="Calibri" w:hAnsi="Calibri" w:cs="Calibri"/>
            <w:color w:val="0000FF"/>
          </w:rPr>
          <w:t>пунктом 76</w:t>
        </w:r>
      </w:hyperlink>
      <w:r>
        <w:rPr>
          <w:rFonts w:ascii="Calibri" w:hAnsi="Calibri" w:cs="Calibri"/>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autoSpaceDE w:val="0"/>
        <w:autoSpaceDN w:val="0"/>
        <w:adjustRightInd w:val="0"/>
        <w:spacing w:after="0" w:line="240" w:lineRule="auto"/>
        <w:jc w:val="both"/>
        <w:rPr>
          <w:rFonts w:ascii="Calibri" w:hAnsi="Calibri" w:cs="Calibri"/>
        </w:rPr>
      </w:pPr>
    </w:p>
    <w:p w:rsidR="00CC406B" w:rsidRDefault="00CC406B">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5F0C73" w:rsidRDefault="005F0C73">
      <w:bookmarkStart w:id="28" w:name="_GoBack"/>
      <w:bookmarkEnd w:id="28"/>
    </w:p>
    <w:sectPr w:rsidR="005F0C73" w:rsidSect="005C68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406B"/>
    <w:rsid w:val="005F0C73"/>
    <w:rsid w:val="00CC40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3037B6-E36B-4B22-98CD-B3EB3B3DD6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CC406B"/>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CC406B"/>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CC406B"/>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CC406B"/>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A2E8DC062AFF769C208E772ED1E2D1F81C0F59013EDF79DF5C81C9023FD63811DF5AF118281B5213D04O" TargetMode="External"/><Relationship Id="rId117" Type="http://schemas.openxmlformats.org/officeDocument/2006/relationships/hyperlink" Target="consultantplus://offline/ref=AA2E8DC062AFF769C208E772ED1E2D1F81C0F29D16ECF79DF5C81C9023FD63811DF5AF118281BC223D0AO" TargetMode="External"/><Relationship Id="rId21" Type="http://schemas.openxmlformats.org/officeDocument/2006/relationships/hyperlink" Target="consultantplus://offline/ref=AA2E8DC062AFF769C208E772ED1E2D1F81C1F59117ECF79DF5C81C9023FD63811DF5AF118281BC253D05O" TargetMode="External"/><Relationship Id="rId42" Type="http://schemas.openxmlformats.org/officeDocument/2006/relationships/hyperlink" Target="consultantplus://offline/ref=AA2E8DC062AFF769C208E772ED1E2D1F81C1F19317EBF79DF5C81C9023FD63811DF5AF118281BC273D01O" TargetMode="External"/><Relationship Id="rId47" Type="http://schemas.openxmlformats.org/officeDocument/2006/relationships/hyperlink" Target="consultantplus://offline/ref=AA2E8DC062AFF769C208E772ED1E2D1F81C0F29D16ECF79DF5C81C9023FD63811DF5AF118281BC213D02O" TargetMode="External"/><Relationship Id="rId63" Type="http://schemas.openxmlformats.org/officeDocument/2006/relationships/hyperlink" Target="consultantplus://offline/ref=AA2E8DC062AFF769C208E772ED1E2D1F81C0F59013EDF79DF5C81C9023FD63811DF5AF118280BF273D04O" TargetMode="External"/><Relationship Id="rId68" Type="http://schemas.openxmlformats.org/officeDocument/2006/relationships/hyperlink" Target="consultantplus://offline/ref=AA2E8DC062AFF769C208E772ED1E2D1F81C0F59013EDF79DF5C81C9023FD63811DF5AF118281B4253D04O" TargetMode="External"/><Relationship Id="rId84" Type="http://schemas.openxmlformats.org/officeDocument/2006/relationships/hyperlink" Target="consultantplus://offline/ref=AA2E8DC062AFF769C208E772ED1E2D1F81C0F29D16ECF79DF5C81C9023FD63811DF5AF118281BC203D02O" TargetMode="External"/><Relationship Id="rId89" Type="http://schemas.openxmlformats.org/officeDocument/2006/relationships/hyperlink" Target="consultantplus://offline/ref=AA2E8DC062AFF769C208E772ED1E2D1F81C0F59013EDF79DF5C81C9023FD63811DF5AF118281B4243D00O" TargetMode="External"/><Relationship Id="rId112" Type="http://schemas.openxmlformats.org/officeDocument/2006/relationships/hyperlink" Target="consultantplus://offline/ref=AA2E8DC062AFF769C208E772ED1E2D1F81C0F59013EDF79DF5C81C9023FD63811DF5AF118281B4243D03O" TargetMode="External"/><Relationship Id="rId133" Type="http://schemas.openxmlformats.org/officeDocument/2006/relationships/hyperlink" Target="consultantplus://offline/ref=AA2E8DC062AFF769C208E772ED1E2D1F81C0F29D16ECF79DF5C81C9023FD63811DF5AF118281BD253D06O" TargetMode="External"/><Relationship Id="rId138" Type="http://schemas.openxmlformats.org/officeDocument/2006/relationships/hyperlink" Target="consultantplus://offline/ref=AA2E8DC062AFF769C208E772ED1E2D1F81C0F29D16ECF79DF5C81C9023FD63811DF5AF118281BD243D0BO" TargetMode="External"/><Relationship Id="rId154" Type="http://schemas.openxmlformats.org/officeDocument/2006/relationships/theme" Target="theme/theme1.xml"/><Relationship Id="rId16" Type="http://schemas.openxmlformats.org/officeDocument/2006/relationships/hyperlink" Target="consultantplus://offline/ref=AA2E8DC062AFF769C208E772ED1E2D1F89CEF49011E4AA97FD9110923204O" TargetMode="External"/><Relationship Id="rId107" Type="http://schemas.openxmlformats.org/officeDocument/2006/relationships/hyperlink" Target="consultantplus://offline/ref=AA2E8DC062AFF769C208E772ED1E2D1F81C1F19317EBF79DF5C81C9023FD63811DF5AF118281BC213D07O" TargetMode="External"/><Relationship Id="rId11" Type="http://schemas.openxmlformats.org/officeDocument/2006/relationships/hyperlink" Target="consultantplus://offline/ref=AA2E8DC062AFF769C208E772ED1E2D1F87C2F49C19E4AA97FD9110923204O" TargetMode="External"/><Relationship Id="rId32" Type="http://schemas.openxmlformats.org/officeDocument/2006/relationships/hyperlink" Target="consultantplus://offline/ref=AA2E8DC062AFF769C208E772ED1E2D1F81C0F29D16ECF79DF5C81C9023FD63811DF5AF118281BC243D07O" TargetMode="External"/><Relationship Id="rId37" Type="http://schemas.openxmlformats.org/officeDocument/2006/relationships/hyperlink" Target="consultantplus://offline/ref=AA2E8DC062AFF769C208E772ED1E2D1F81C1F59117ECF79DF5C81C9023FD63811DF5AF118281BC253D0BO" TargetMode="External"/><Relationship Id="rId53" Type="http://schemas.openxmlformats.org/officeDocument/2006/relationships/hyperlink" Target="consultantplus://offline/ref=AA2E8DC062AFF769C208E772ED1E2D1F81C0F49D10EEF79DF5C81C9023FD63811DF5AF118281BF233D06O" TargetMode="External"/><Relationship Id="rId58" Type="http://schemas.openxmlformats.org/officeDocument/2006/relationships/hyperlink" Target="consultantplus://offline/ref=AA2E8DC062AFF769C208E772ED1E2D1F81C0F59013EDF79DF5C81C9023FD63811DF5AF118281B4253D0BO" TargetMode="External"/><Relationship Id="rId74" Type="http://schemas.openxmlformats.org/officeDocument/2006/relationships/hyperlink" Target="consultantplus://offline/ref=AA2E8DC062AFF769C208E772ED1E2D1F81C0F59013EDF79DF5C81C9023FD63811DF5AF118281B4273D03O" TargetMode="External"/><Relationship Id="rId79" Type="http://schemas.openxmlformats.org/officeDocument/2006/relationships/hyperlink" Target="consultantplus://offline/ref=AA2E8DC062AFF769C208E772ED1E2D1F89CEF09211E4AA97FD91109224F23C961ABCA3108281BC3201O" TargetMode="External"/><Relationship Id="rId102" Type="http://schemas.openxmlformats.org/officeDocument/2006/relationships/hyperlink" Target="consultantplus://offline/ref=AA2E8DC062AFF769C208E772ED1E2D1F81C0F59013EDF79DF5C81C9023FD63811DF5AF118281B4243D0AO" TargetMode="External"/><Relationship Id="rId123" Type="http://schemas.openxmlformats.org/officeDocument/2006/relationships/hyperlink" Target="consultantplus://offline/ref=AA2E8DC062AFF769C208E772ED1E2D1F81C0F29D16ECF79DF5C81C9023FD63811DF5AF118281BC2C3D06O" TargetMode="External"/><Relationship Id="rId128" Type="http://schemas.openxmlformats.org/officeDocument/2006/relationships/hyperlink" Target="consultantplus://offline/ref=AA2E8DC062AFF769C208E772ED1E2D1F81C1F49516EBF79DF5C81C9023FD63811DF5AF118281BC253D05O" TargetMode="External"/><Relationship Id="rId144" Type="http://schemas.openxmlformats.org/officeDocument/2006/relationships/hyperlink" Target="consultantplus://offline/ref=AA2E8DC062AFF769C208E772ED1E2D1F81C0F29D16ECF79DF5C81C9023FD63811DF5AF118281BD273D05O" TargetMode="External"/><Relationship Id="rId149" Type="http://schemas.openxmlformats.org/officeDocument/2006/relationships/hyperlink" Target="consultantplus://offline/ref=AA2E8DC062AFF769C208E772ED1E2D1F81C0F29D16ECF79DF5C81C9023FD63811DF5AF118281BD263D03O" TargetMode="External"/><Relationship Id="rId5" Type="http://schemas.openxmlformats.org/officeDocument/2006/relationships/hyperlink" Target="consultantplus://offline/ref=AA2E8DC062AFF769C208E772ED1E2D1F81C1F49516EBF79DF5C81C9023FD63811DF5AF118281BC253D05O" TargetMode="External"/><Relationship Id="rId90" Type="http://schemas.openxmlformats.org/officeDocument/2006/relationships/hyperlink" Target="consultantplus://offline/ref=AA2E8DC062AFF769C208E772ED1E2D1F81C0F59013EDF79DF5C81C9023FD63811DF5AF118281B4243D01O" TargetMode="External"/><Relationship Id="rId95" Type="http://schemas.openxmlformats.org/officeDocument/2006/relationships/hyperlink" Target="consultantplus://offline/ref=AA2E8DC062AFF769C208E772ED1E2D1F81C0F29D16ECF79DF5C81C9023FD63811DF5AF118281BC233D06O" TargetMode="External"/><Relationship Id="rId22" Type="http://schemas.openxmlformats.org/officeDocument/2006/relationships/hyperlink" Target="consultantplus://offline/ref=AA2E8DC062AFF769C208E772ED1E2D1F81C1F19317EBF79DF5C81C9023FD63811DF5AF118281BC243D03O" TargetMode="External"/><Relationship Id="rId27" Type="http://schemas.openxmlformats.org/officeDocument/2006/relationships/hyperlink" Target="consultantplus://offline/ref=AA2E8DC062AFF769C208E772ED1E2D1F81C0F59013EDF79DF5C81C9023FD63811DF5AF118281B5243D01O" TargetMode="External"/><Relationship Id="rId43" Type="http://schemas.openxmlformats.org/officeDocument/2006/relationships/hyperlink" Target="consultantplus://offline/ref=AA2E8DC062AFF769C208E772ED1E2D1F81C0F29D16ECF79DF5C81C9023FD63811DF5AF118281BC263D05O" TargetMode="External"/><Relationship Id="rId48" Type="http://schemas.openxmlformats.org/officeDocument/2006/relationships/hyperlink" Target="consultantplus://offline/ref=AA2E8DC062AFF769C208E772ED1E2D1F81C0F29D16ECF79DF5C81C9023FD63811DF5AF118281BC213D00O" TargetMode="External"/><Relationship Id="rId64" Type="http://schemas.openxmlformats.org/officeDocument/2006/relationships/hyperlink" Target="consultantplus://offline/ref=AA2E8DC062AFF769C208E772ED1E2D1F81C0F59013EDF79DF5C81C9023FD63811DF5AF118280B92C3D0AO" TargetMode="External"/><Relationship Id="rId69" Type="http://schemas.openxmlformats.org/officeDocument/2006/relationships/hyperlink" Target="consultantplus://offline/ref=AA2E8DC062AFF769C208E772ED1E2D1F81C2F79618EBF79DF5C81C9023FD63811DF5AF118281BC243D02O" TargetMode="External"/><Relationship Id="rId113" Type="http://schemas.openxmlformats.org/officeDocument/2006/relationships/hyperlink" Target="consultantplus://offline/ref=AA2E8DC062AFF769C208E772ED1E2D1F81C2FF9110EEF79DF5C81C9023FD63811DF5AF118281BA243D03O" TargetMode="External"/><Relationship Id="rId118" Type="http://schemas.openxmlformats.org/officeDocument/2006/relationships/hyperlink" Target="consultantplus://offline/ref=AA2E8DC062AFF769C208E772ED1E2D1F81C0F29D16ECF79DF5C81C9023FD63811DF5AF118281BC2D3D01O" TargetMode="External"/><Relationship Id="rId134" Type="http://schemas.openxmlformats.org/officeDocument/2006/relationships/hyperlink" Target="consultantplus://offline/ref=AA2E8DC062AFF769C208E772ED1E2D1F81C0F29D16ECF79DF5C81C9023FD63811DF5AF118281BD253D0BO" TargetMode="External"/><Relationship Id="rId139" Type="http://schemas.openxmlformats.org/officeDocument/2006/relationships/hyperlink" Target="consultantplus://offline/ref=AA2E8DC062AFF769C208E772ED1E2D1F81C0F29D16ECF79DF5C81C9023FD63811DF5AF118281BD243D0AO" TargetMode="External"/><Relationship Id="rId80" Type="http://schemas.openxmlformats.org/officeDocument/2006/relationships/hyperlink" Target="consultantplus://offline/ref=AA2E8DC062AFF769C208E772ED1E2D1F81C0F29D19E7F79DF5C81C9023FD63811DF5AF118281BC243D02O" TargetMode="External"/><Relationship Id="rId85" Type="http://schemas.openxmlformats.org/officeDocument/2006/relationships/hyperlink" Target="consultantplus://offline/ref=AA2E8DC062AFF769C208E772ED1E2D1F81C0F29D16ECF79DF5C81C9023FD63811DF5AF118281BC203D07O" TargetMode="External"/><Relationship Id="rId150" Type="http://schemas.openxmlformats.org/officeDocument/2006/relationships/hyperlink" Target="consultantplus://offline/ref=AA2E8DC062AFF769C208E772ED1E2D1F81C0F29D16ECF79DF5C81C9023FD63811DF5AF118281BD263D00O" TargetMode="External"/><Relationship Id="rId12" Type="http://schemas.openxmlformats.org/officeDocument/2006/relationships/hyperlink" Target="consultantplus://offline/ref=AA2E8DC062AFF769C208E772ED1E2D1F81C5F39113E6F79DF5C81C90233F0DO" TargetMode="External"/><Relationship Id="rId17" Type="http://schemas.openxmlformats.org/officeDocument/2006/relationships/hyperlink" Target="consultantplus://offline/ref=AA2E8DC062AFF769C208E772ED1E2D1F81C7F69515E7F79DF5C81C90233F0DO" TargetMode="External"/><Relationship Id="rId25" Type="http://schemas.openxmlformats.org/officeDocument/2006/relationships/hyperlink" Target="consultantplus://offline/ref=AA2E8DC062AFF769C208E772ED1E2D1F81C1FF9D11E6F79DF5C81C9023FD63811DF5AF118281BC243D02O" TargetMode="External"/><Relationship Id="rId33" Type="http://schemas.openxmlformats.org/officeDocument/2006/relationships/hyperlink" Target="consultantplus://offline/ref=AA2E8DC062AFF769C208E772ED1E2D1F81C0F29D16ECF79DF5C81C9023FD63811DF5AF118281BC243D06O" TargetMode="External"/><Relationship Id="rId38" Type="http://schemas.openxmlformats.org/officeDocument/2006/relationships/hyperlink" Target="consultantplus://offline/ref=AA2E8DC062AFF769C208E772ED1E2D1F81C1F19317EBF79DF5C81C9023FD63811DF5AF118281BC243D02O" TargetMode="External"/><Relationship Id="rId46" Type="http://schemas.openxmlformats.org/officeDocument/2006/relationships/hyperlink" Target="consultantplus://offline/ref=AA2E8DC062AFF769C208E772ED1E2D1F81C1F19317EBF79DF5C81C9023FD63811DF5AF118281BC273D07O" TargetMode="External"/><Relationship Id="rId59" Type="http://schemas.openxmlformats.org/officeDocument/2006/relationships/hyperlink" Target="consultantplus://offline/ref=AA2E8DC062AFF769C208E772ED1E2D1F81C0F59013EDF79DF5C81C9023FD63811DF5AF118281B4243D0BO" TargetMode="External"/><Relationship Id="rId67" Type="http://schemas.openxmlformats.org/officeDocument/2006/relationships/hyperlink" Target="consultantplus://offline/ref=AA2E8DC062AFF769C208E772ED1E2D1F81C0F29D16ECF79DF5C81C9023FD63811DF5AF118281BC213D04O" TargetMode="External"/><Relationship Id="rId103" Type="http://schemas.openxmlformats.org/officeDocument/2006/relationships/hyperlink" Target="consultantplus://offline/ref=AA2E8DC062AFF769C208E772ED1E2D1F81C0F59013EDF79DF5C81C9023FD63811DF5AF118281B4243D0AO" TargetMode="External"/><Relationship Id="rId108" Type="http://schemas.openxmlformats.org/officeDocument/2006/relationships/hyperlink" Target="consultantplus://offline/ref=AA2E8DC062AFF769C208E772ED1E2D1F81C1F19317EBF79DF5C81C9023FD63811DF5AF118281BC213D04O" TargetMode="External"/><Relationship Id="rId116" Type="http://schemas.openxmlformats.org/officeDocument/2006/relationships/hyperlink" Target="consultantplus://offline/ref=AA2E8DC062AFF769C208E772ED1E2D1F81C0F29D16ECF79DF5C81C9023FD63811DF5AF118281BC223D04O" TargetMode="External"/><Relationship Id="rId124" Type="http://schemas.openxmlformats.org/officeDocument/2006/relationships/hyperlink" Target="consultantplus://offline/ref=AA2E8DC062AFF769C208E772ED1E2D1F81C1F19613EFF79DF5C81C9023FD63811DF5AF118281BC213D05O" TargetMode="External"/><Relationship Id="rId129" Type="http://schemas.openxmlformats.org/officeDocument/2006/relationships/hyperlink" Target="consultantplus://offline/ref=AA2E8DC062AFF769C208E772ED1E2D1F81C0F29D16ECF79DF5C81C9023FD63811DF5AF118281BD253D02O" TargetMode="External"/><Relationship Id="rId137" Type="http://schemas.openxmlformats.org/officeDocument/2006/relationships/hyperlink" Target="consultantplus://offline/ref=AA2E8DC062AFF769C208E772ED1E2D1F81C0F59013EDF79DF5C81C9023FD63811DF5AF118281B4243D0BO" TargetMode="External"/><Relationship Id="rId20" Type="http://schemas.openxmlformats.org/officeDocument/2006/relationships/hyperlink" Target="consultantplus://offline/ref=AA2E8DC062AFF769C208E772ED1E2D1F81C1F49516EBF79DF5C81C9023FD63811DF5AF118281BC253D05O" TargetMode="External"/><Relationship Id="rId41" Type="http://schemas.openxmlformats.org/officeDocument/2006/relationships/hyperlink" Target="consultantplus://offline/ref=AA2E8DC062AFF769C208E772ED1E2D1F81C0F59013EDF79DF5C81C9023FD63811DF5AF118281B9243D06O" TargetMode="External"/><Relationship Id="rId54" Type="http://schemas.openxmlformats.org/officeDocument/2006/relationships/hyperlink" Target="consultantplus://offline/ref=AA2E8DC062AFF769C208E772ED1E2D1F81C1F19317EBF79DF5C81C9023FD63811DF5AF118281BC263D02O" TargetMode="External"/><Relationship Id="rId62" Type="http://schemas.openxmlformats.org/officeDocument/2006/relationships/hyperlink" Target="consultantplus://offline/ref=AA2E8DC062AFF769C208E772ED1E2D1F81C2F79618EBF79DF5C81C9023FD63811DF5AF118281BC243D02O" TargetMode="External"/><Relationship Id="rId70" Type="http://schemas.openxmlformats.org/officeDocument/2006/relationships/hyperlink" Target="consultantplus://offline/ref=AA2E8DC062AFF769C208E772ED1E2D1F81C0F59013EDF79DF5C81C9023FD63811DF5AF118280BF273D0BO" TargetMode="External"/><Relationship Id="rId75" Type="http://schemas.openxmlformats.org/officeDocument/2006/relationships/hyperlink" Target="consultantplus://offline/ref=AA2E8DC062AFF769C208E772ED1E2D1F81C1F19317EBF79DF5C81C9023FD63811DF5AF118281BC263D07O" TargetMode="External"/><Relationship Id="rId83" Type="http://schemas.openxmlformats.org/officeDocument/2006/relationships/hyperlink" Target="consultantplus://offline/ref=AA2E8DC062AFF769C208E772ED1E2D1F81C0F29D16ECF79DF5C81C9023FD63811DF5AF118281BC213D0AO" TargetMode="External"/><Relationship Id="rId88" Type="http://schemas.openxmlformats.org/officeDocument/2006/relationships/hyperlink" Target="consultantplus://offline/ref=AA2E8DC062AFF769C208E772ED1E2D1F81C0F29D16ECF79DF5C81C9023FD63811DF5AF118281BC203D04O" TargetMode="External"/><Relationship Id="rId91" Type="http://schemas.openxmlformats.org/officeDocument/2006/relationships/hyperlink" Target="consultantplus://offline/ref=AA2E8DC062AFF769C208E772ED1E2D1F81C0F29D16ECF79DF5C81C9023FD63811DF5AF118281BC203D0AO" TargetMode="External"/><Relationship Id="rId96" Type="http://schemas.openxmlformats.org/officeDocument/2006/relationships/hyperlink" Target="consultantplus://offline/ref=AA2E8DC062AFF769C208E772ED1E2D1F81C0F59013EDF79DF5C81C9023FD63811DF5AF118281B4243D0BO" TargetMode="External"/><Relationship Id="rId111" Type="http://schemas.openxmlformats.org/officeDocument/2006/relationships/hyperlink" Target="consultantplus://offline/ref=AA2E8DC062AFF769C208E772ED1E2D1F81C0F29D16ECF79DF5C81C9023FD63811DF5AF118281BC223D03O" TargetMode="External"/><Relationship Id="rId132" Type="http://schemas.openxmlformats.org/officeDocument/2006/relationships/hyperlink" Target="consultantplus://offline/ref=AA2E8DC062AFF769C208E772ED1E2D1F81C1F19317EBF79DF5C81C9023FD63811DF5AF118281BC203D05O" TargetMode="External"/><Relationship Id="rId140" Type="http://schemas.openxmlformats.org/officeDocument/2006/relationships/hyperlink" Target="consultantplus://offline/ref=AA2E8DC062AFF769C208E772ED1E2D1F81C0F29D19E7F79DF5C81C9023FD63811DF5AF118281BC243D02O" TargetMode="External"/><Relationship Id="rId145" Type="http://schemas.openxmlformats.org/officeDocument/2006/relationships/hyperlink" Target="consultantplus://offline/ref=AA2E8DC062AFF769C208E772ED1E2D1F81C0F29D16ECF79DF5C81C9023FD63811DF5AF118281BD273D0BO" TargetMode="External"/><Relationship Id="rId153"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AA2E8DC062AFF769C208E772ED1E2D1F81C1F59117ECF79DF5C81C9023FD63811DF5AF118281BC253D05O" TargetMode="External"/><Relationship Id="rId15" Type="http://schemas.openxmlformats.org/officeDocument/2006/relationships/hyperlink" Target="consultantplus://offline/ref=AA2E8DC062AFF769C208E772ED1E2D1F81C5F39114EEF79DF5C81C90233F0DO" TargetMode="External"/><Relationship Id="rId23" Type="http://schemas.openxmlformats.org/officeDocument/2006/relationships/hyperlink" Target="consultantplus://offline/ref=AA2E8DC062AFF769C208E772ED1E2D1F81C0F29D16ECF79DF5C81C9023FD63811DF5AF118281BC243D03O" TargetMode="External"/><Relationship Id="rId28" Type="http://schemas.openxmlformats.org/officeDocument/2006/relationships/hyperlink" Target="consultantplus://offline/ref=AA2E8DC062AFF769C208E772ED1E2D1F81C3F49710EBF79DF5C81C90233F0DO" TargetMode="External"/><Relationship Id="rId36" Type="http://schemas.openxmlformats.org/officeDocument/2006/relationships/hyperlink" Target="consultantplus://offline/ref=AA2E8DC062AFF769C208E772ED1E2D1F81C0F59013EDF79DF5C81C9023FD63811DF5AF118281B4243D04O" TargetMode="External"/><Relationship Id="rId49" Type="http://schemas.openxmlformats.org/officeDocument/2006/relationships/hyperlink" Target="consultantplus://offline/ref=AA2E8DC062AFF769C208E772ED1E2D1F81C0F29D16ECF79DF5C81C9023FD63811DF5AF118281BC213D07O" TargetMode="External"/><Relationship Id="rId57" Type="http://schemas.openxmlformats.org/officeDocument/2006/relationships/hyperlink" Target="consultantplus://offline/ref=AA2E8DC062AFF769C208E772ED1E2D1F81C0F59013EDF79DF5C81C9023FD63811DF5AF118281B4243D00O" TargetMode="External"/><Relationship Id="rId106" Type="http://schemas.openxmlformats.org/officeDocument/2006/relationships/hyperlink" Target="consultantplus://offline/ref=AA2E8DC062AFF769C208E772ED1E2D1F81C0F29D16ECF79DF5C81C9023FD63811DF5AF118281BC233D04O" TargetMode="External"/><Relationship Id="rId114" Type="http://schemas.openxmlformats.org/officeDocument/2006/relationships/hyperlink" Target="consultantplus://offline/ref=AA2E8DC062AFF769C208E772ED1E2D1F81C1F19317EBF79DF5C81C9023FD63811DF5AF118281BC203D03O" TargetMode="External"/><Relationship Id="rId119" Type="http://schemas.openxmlformats.org/officeDocument/2006/relationships/hyperlink" Target="consultantplus://offline/ref=AA2E8DC062AFF769C208E772ED1E2D1F81C0F29D16ECF79DF5C81C9023FD63811DF5AF118281BC2D3D05O" TargetMode="External"/><Relationship Id="rId127" Type="http://schemas.openxmlformats.org/officeDocument/2006/relationships/hyperlink" Target="consultantplus://offline/ref=AA2E8DC062AFF769C208E772ED1E2D1F81C0F29D16ECF79DF5C81C9023FD63811DF5AF118281BC2C3D0AO" TargetMode="External"/><Relationship Id="rId10" Type="http://schemas.openxmlformats.org/officeDocument/2006/relationships/hyperlink" Target="consultantplus://offline/ref=AA2E8DC062AFF769C208E772ED1E2D1F81C0F59013EDF79DF5C81C9023FD63811DF5AF118281B4243D05O" TargetMode="External"/><Relationship Id="rId31" Type="http://schemas.openxmlformats.org/officeDocument/2006/relationships/hyperlink" Target="consultantplus://offline/ref=AA2E8DC062AFF769C208E772ED1E2D1F81C0F29D16ECF79DF5C81C9023FD63811DF5AF118281BC243D01O" TargetMode="External"/><Relationship Id="rId44" Type="http://schemas.openxmlformats.org/officeDocument/2006/relationships/hyperlink" Target="consultantplus://offline/ref=AA2E8DC062AFF769C208E772ED1E2D1F81C0F29D16ECF79DF5C81C9023FD63811DF5AF118281BC263D04O" TargetMode="External"/><Relationship Id="rId52" Type="http://schemas.openxmlformats.org/officeDocument/2006/relationships/hyperlink" Target="consultantplus://offline/ref=AA2E8DC062AFF769C208E772ED1E2D1F81C0F49D10EEF79DF5C81C9023FD63811DF5AF118281BF203D06O" TargetMode="External"/><Relationship Id="rId60" Type="http://schemas.openxmlformats.org/officeDocument/2006/relationships/hyperlink" Target="consultantplus://offline/ref=AA2E8DC062AFF769C208E772ED1E2D1F81C0F59013EDF79DF5C81C9023FD63811DF5AF118281B4243D0BO" TargetMode="External"/><Relationship Id="rId65" Type="http://schemas.openxmlformats.org/officeDocument/2006/relationships/hyperlink" Target="consultantplus://offline/ref=AA2E8DC062AFF769C208E772ED1E2D1F81C1F19317EBF79DF5C81C9023FD63811DF5AF118281BC263D01O" TargetMode="External"/><Relationship Id="rId73" Type="http://schemas.openxmlformats.org/officeDocument/2006/relationships/hyperlink" Target="consultantplus://offline/ref=AA2E8DC062AFF769C208E772ED1E2D1F81C0F29D19E7F79DF5C81C9023FD63811DF5AF118281BC243D02O" TargetMode="External"/><Relationship Id="rId78" Type="http://schemas.openxmlformats.org/officeDocument/2006/relationships/hyperlink" Target="consultantplus://offline/ref=AA2E8DC062AFF769C208E772ED1E2D1F81C0F59013EDF79DF5C81C9023FD63811DF5AF118280B92C3D0AO" TargetMode="External"/><Relationship Id="rId81" Type="http://schemas.openxmlformats.org/officeDocument/2006/relationships/hyperlink" Target="consultantplus://offline/ref=AA2E8DC062AFF769C208E772ED1E2D1F81C0F59013EDF79DF5C81C9023FD63811DF5AF118281B4273D02O" TargetMode="External"/><Relationship Id="rId86" Type="http://schemas.openxmlformats.org/officeDocument/2006/relationships/hyperlink" Target="consultantplus://offline/ref=AA2E8DC062AFF769C208E772ED1E2D1F81C0F29D16ECF79DF5C81C9023FD63811DF5AF118281BC203D07O" TargetMode="External"/><Relationship Id="rId94" Type="http://schemas.openxmlformats.org/officeDocument/2006/relationships/hyperlink" Target="consultantplus://offline/ref=AA2E8DC062AFF769C208E772ED1E2D1F81C0F29D16ECF79DF5C81C9023FD63811DF5AF118281BC233D07O" TargetMode="External"/><Relationship Id="rId99" Type="http://schemas.openxmlformats.org/officeDocument/2006/relationships/hyperlink" Target="consultantplus://offline/ref=AA2E8DC062AFF769C208E772ED1E2D1F81C0F59013EDF79DF5C81C9023FD63811DF5AF118280B92C3D0AO" TargetMode="External"/><Relationship Id="rId101" Type="http://schemas.openxmlformats.org/officeDocument/2006/relationships/hyperlink" Target="consultantplus://offline/ref=AA2E8DC062AFF769C208E772ED1E2D1F81C0F29D19E7F79DF5C81C9023FD63811DF5AF118281BC243D02O" TargetMode="External"/><Relationship Id="rId122" Type="http://schemas.openxmlformats.org/officeDocument/2006/relationships/hyperlink" Target="consultantplus://offline/ref=AA2E8DC062AFF769C208E772ED1E2D1F81C0F29D16ECF79DF5C81C9023FD63811DF5AF118281BC2C3D00O" TargetMode="External"/><Relationship Id="rId130" Type="http://schemas.openxmlformats.org/officeDocument/2006/relationships/hyperlink" Target="consultantplus://offline/ref=AA2E8DC062AFF769C208E772ED1E2D1F81C1F19317EBF79DF5C81C9023FD63811DF5AF118281BC203D01O" TargetMode="External"/><Relationship Id="rId135" Type="http://schemas.openxmlformats.org/officeDocument/2006/relationships/hyperlink" Target="consultantplus://offline/ref=AA2E8DC062AFF769C208E772ED1E2D1F81C0F29D16ECF79DF5C81C9023FD63811DF5AF118281BD243D06O" TargetMode="External"/><Relationship Id="rId143" Type="http://schemas.openxmlformats.org/officeDocument/2006/relationships/hyperlink" Target="consultantplus://offline/ref=AA2E8DC062AFF769C208E772ED1E2D1F81C0F29D16ECF79DF5C81C9023FD63811DF5AF118281BD273D00O" TargetMode="External"/><Relationship Id="rId148" Type="http://schemas.openxmlformats.org/officeDocument/2006/relationships/hyperlink" Target="consultantplus://offline/ref=AA2E8DC062AFF769C208E772ED1E2D1F81C1F19317EBF79DF5C81C9023FD63811DF5AF118281BC233D03O" TargetMode="External"/><Relationship Id="rId151" Type="http://schemas.openxmlformats.org/officeDocument/2006/relationships/hyperlink" Target="consultantplus://offline/ref=AA2E8DC062AFF769C208E772ED1E2D1F81C0F29D16ECF79DF5C81C9023FD63811DF5AF118281BD263D07O" TargetMode="External"/><Relationship Id="rId4" Type="http://schemas.openxmlformats.org/officeDocument/2006/relationships/hyperlink" Target="http://www.consultant.ru" TargetMode="External"/><Relationship Id="rId9" Type="http://schemas.openxmlformats.org/officeDocument/2006/relationships/hyperlink" Target="consultantplus://offline/ref=AA2E8DC062AFF769C208E772ED1E2D1F81C0F59013EDF79DF5C81C9023FD63811DF5AF118281B4253D01O" TargetMode="External"/><Relationship Id="rId13" Type="http://schemas.openxmlformats.org/officeDocument/2006/relationships/hyperlink" Target="consultantplus://offline/ref=AA2E8DC062AFF769C208E772ED1E2D1F88C1F79C10E4AA97FD9110923204O" TargetMode="External"/><Relationship Id="rId18" Type="http://schemas.openxmlformats.org/officeDocument/2006/relationships/hyperlink" Target="consultantplus://offline/ref=AA2E8DC062AFF769C208E772ED1E2D1F81C5F39117EAF79DF5C81C90233F0DO" TargetMode="External"/><Relationship Id="rId39" Type="http://schemas.openxmlformats.org/officeDocument/2006/relationships/hyperlink" Target="consultantplus://offline/ref=AA2E8DC062AFF769C208E772ED1E2D1F81C0F29D16ECF79DF5C81C9023FD63811DF5AF118281BC243D04O" TargetMode="External"/><Relationship Id="rId109" Type="http://schemas.openxmlformats.org/officeDocument/2006/relationships/hyperlink" Target="consultantplus://offline/ref=AA2E8DC062AFF769C208E772ED1E2D1F81C0F29D16ECF79DF5C81C9023FD63811DF5AF118281BC233D0AO" TargetMode="External"/><Relationship Id="rId34" Type="http://schemas.openxmlformats.org/officeDocument/2006/relationships/hyperlink" Target="consultantplus://offline/ref=AA2E8DC062AFF769C208E772ED1E2D1F81C1F59117ECF79DF5C81C9023FD63811DF5AF118281BC253D04O" TargetMode="External"/><Relationship Id="rId50" Type="http://schemas.openxmlformats.org/officeDocument/2006/relationships/hyperlink" Target="consultantplus://offline/ref=AA2E8DC062AFF769C208E772ED1E2D1F81C1F19317EBF79DF5C81C9023FD63811DF5AF118281BC273D0AO" TargetMode="External"/><Relationship Id="rId55" Type="http://schemas.openxmlformats.org/officeDocument/2006/relationships/hyperlink" Target="consultantplus://offline/ref=AA2E8DC062AFF769C208E772ED1E2D1F81C0F59013EDF79DF5C81C9023FD63811DF5AF118281B4243D03O" TargetMode="External"/><Relationship Id="rId76" Type="http://schemas.openxmlformats.org/officeDocument/2006/relationships/hyperlink" Target="consultantplus://offline/ref=AA2E8DC062AFF769C208E772ED1E2D1F81C0F29D16ECF79DF5C81C9023FD63811DF5AF118281BC213D0BO" TargetMode="External"/><Relationship Id="rId97" Type="http://schemas.openxmlformats.org/officeDocument/2006/relationships/hyperlink" Target="consultantplus://offline/ref=AA2E8DC062AFF769C208E772ED1E2D1F89CEF09211E4AA97FD91109224F23C961ABCA3108281BC3201O" TargetMode="External"/><Relationship Id="rId104" Type="http://schemas.openxmlformats.org/officeDocument/2006/relationships/hyperlink" Target="consultantplus://offline/ref=AA2E8DC062AFF769C208E772ED1E2D1F81C1F19317EBF79DF5C81C9023FD63811DF5AF118281BC213D02O" TargetMode="External"/><Relationship Id="rId120" Type="http://schemas.openxmlformats.org/officeDocument/2006/relationships/hyperlink" Target="consultantplus://offline/ref=AA2E8DC062AFF769C208E772ED1E2D1F81C0F29D16ECF79DF5C81C9023FD63811DF5AF118281BC2D3D0BO" TargetMode="External"/><Relationship Id="rId125" Type="http://schemas.openxmlformats.org/officeDocument/2006/relationships/hyperlink" Target="consultantplus://offline/ref=AA2E8DC062AFF769C208E772ED1E2D1F81C0F59013EDF79DF5C81C9023FD63811DF5AF118281B4253D01O" TargetMode="External"/><Relationship Id="rId141" Type="http://schemas.openxmlformats.org/officeDocument/2006/relationships/hyperlink" Target="consultantplus://offline/ref=AA2E8DC062AFF769C208E772ED1E2D1F81C0F29D16ECF79DF5C81C9023FD63811DF5AF118281BD273D02O" TargetMode="External"/><Relationship Id="rId146" Type="http://schemas.openxmlformats.org/officeDocument/2006/relationships/hyperlink" Target="consultantplus://offline/ref=AA2E8DC062AFF769C208E772ED1E2D1F89CEF09211E4AA97FD91109224F23C961ABCA3108281BC3201O" TargetMode="External"/><Relationship Id="rId7" Type="http://schemas.openxmlformats.org/officeDocument/2006/relationships/hyperlink" Target="consultantplus://offline/ref=AA2E8DC062AFF769C208E772ED1E2D1F81C1F19317EBF79DF5C81C9023FD63811DF5AF118281BC253D05O" TargetMode="External"/><Relationship Id="rId71" Type="http://schemas.openxmlformats.org/officeDocument/2006/relationships/hyperlink" Target="consultantplus://offline/ref=AA2E8DC062AFF769C208E772ED1E2D1F81C0F59013EDF79DF5C81C9023FD63811DF5AF118280B92C3D0AO" TargetMode="External"/><Relationship Id="rId92" Type="http://schemas.openxmlformats.org/officeDocument/2006/relationships/hyperlink" Target="consultantplus://offline/ref=AA2E8DC062AFF769C208E772ED1E2D1F81C0F29D16ECF79DF5C81C9023FD63811DF5AF118281BC233D02O" TargetMode="External"/><Relationship Id="rId2" Type="http://schemas.openxmlformats.org/officeDocument/2006/relationships/settings" Target="settings.xml"/><Relationship Id="rId29" Type="http://schemas.openxmlformats.org/officeDocument/2006/relationships/hyperlink" Target="consultantplus://offline/ref=AA2E8DC062AFF769C208E772ED1E2D1F81C0F59013EDF79DF5C81C9023FD63811DF5AF118281B4253D02O" TargetMode="External"/><Relationship Id="rId24" Type="http://schemas.openxmlformats.org/officeDocument/2006/relationships/hyperlink" Target="consultantplus://offline/ref=AA2E8DC062AFF769C208E772ED1E2D1F81C2FE9612E8F79DF5C81C9023FD63811DF5AF118281BC243D00O" TargetMode="External"/><Relationship Id="rId40" Type="http://schemas.openxmlformats.org/officeDocument/2006/relationships/hyperlink" Target="consultantplus://offline/ref=AA2E8DC062AFF769C208E772ED1E2D1F81C0F29D16ECF79DF5C81C9023FD63811DF5AF118281BC243D0BO" TargetMode="External"/><Relationship Id="rId45" Type="http://schemas.openxmlformats.org/officeDocument/2006/relationships/hyperlink" Target="consultantplus://offline/ref=AA2E8DC062AFF769C208E772ED1E2D1F81C0F29D16ECF79DF5C81C9023FD63811DF5AF118281BC263D0BO" TargetMode="External"/><Relationship Id="rId66" Type="http://schemas.openxmlformats.org/officeDocument/2006/relationships/hyperlink" Target="consultantplus://offline/ref=AA2E8DC062AFF769C208E772ED1E2D1F81C0F29D16ECF79DF5C81C9023FD63811DF5AF118281BC213D06O" TargetMode="External"/><Relationship Id="rId87" Type="http://schemas.openxmlformats.org/officeDocument/2006/relationships/hyperlink" Target="consultantplus://offline/ref=AA2E8DC062AFF769C208E772ED1E2D1F81C1F19317EBF79DF5C81C9023FD63811DF5AF118281BC263D0AO" TargetMode="External"/><Relationship Id="rId110" Type="http://schemas.openxmlformats.org/officeDocument/2006/relationships/hyperlink" Target="consultantplus://offline/ref=AA2E8DC062AFF769C208E772ED1E2D1F81C1F19317EBF79DF5C81C9023FD63811DF5AF118281BC213D0AO" TargetMode="External"/><Relationship Id="rId115" Type="http://schemas.openxmlformats.org/officeDocument/2006/relationships/hyperlink" Target="consultantplus://offline/ref=AA2E8DC062AFF769C208E772ED1E2D1F81C0F29D16ECF79DF5C81C9023FD63811DF5AF118281BC223D00O" TargetMode="External"/><Relationship Id="rId131" Type="http://schemas.openxmlformats.org/officeDocument/2006/relationships/hyperlink" Target="consultantplus://offline/ref=AA2E8DC062AFF769C208E772ED1E2D1F81C0F29D16ECF79DF5C81C9023FD63811DF5AF118281BD253D00O" TargetMode="External"/><Relationship Id="rId136" Type="http://schemas.openxmlformats.org/officeDocument/2006/relationships/hyperlink" Target="consultantplus://offline/ref=AA2E8DC062AFF769C208E772ED1E2D1F81C0F29D16ECF79DF5C81C9023FD63811DF5AF118281BD243D05O" TargetMode="External"/><Relationship Id="rId61" Type="http://schemas.openxmlformats.org/officeDocument/2006/relationships/hyperlink" Target="consultantplus://offline/ref=AA2E8DC062AFF769C208E772ED1E2D1F81C0F59013EDF79DF5C81C9023FD63811DF5AF118281B4243D0BO" TargetMode="External"/><Relationship Id="rId82" Type="http://schemas.openxmlformats.org/officeDocument/2006/relationships/hyperlink" Target="consultantplus://offline/ref=AA2E8DC062AFF769C208E772ED1E2D1F81C1F19317EBF79DF5C81C9023FD63811DF5AF118281BC263D07O" TargetMode="External"/><Relationship Id="rId152" Type="http://schemas.openxmlformats.org/officeDocument/2006/relationships/hyperlink" Target="consultantplus://offline/ref=AA2E8DC062AFF769C208E772ED1E2D1F81C1F19317EBF79DF5C81C9023FD63811DF5AF118281BC233D02O" TargetMode="External"/><Relationship Id="rId19" Type="http://schemas.openxmlformats.org/officeDocument/2006/relationships/hyperlink" Target="consultantplus://offline/ref=AA2E8DC062AFF769C208E772ED1E2D1F81C5F39019EFF79DF5C81C90233F0DO" TargetMode="External"/><Relationship Id="rId14" Type="http://schemas.openxmlformats.org/officeDocument/2006/relationships/hyperlink" Target="consultantplus://offline/ref=AA2E8DC062AFF769C208E772ED1E2D1F89CEF49D13E4AA97FD9110923204O" TargetMode="External"/><Relationship Id="rId30" Type="http://schemas.openxmlformats.org/officeDocument/2006/relationships/hyperlink" Target="consultantplus://offline/ref=AA2E8DC062AFF769C208E772ED1E2D1F81C0F59013EDF79DF5C81C9023FD63811DF5AF118281B4243D03O" TargetMode="External"/><Relationship Id="rId35" Type="http://schemas.openxmlformats.org/officeDocument/2006/relationships/hyperlink" Target="consultantplus://offline/ref=AA2E8DC062AFF769C208E772ED1E2D1F81C0F59013EDF79DF5C81C9023FD63811DF5AF118281B4243D05O" TargetMode="External"/><Relationship Id="rId56" Type="http://schemas.openxmlformats.org/officeDocument/2006/relationships/hyperlink" Target="consultantplus://offline/ref=AA2E8DC062AFF769C208E772ED1E2D1F81C0F59013EDF79DF5C81C9023FD63811DF5AF118281B4243D0BO" TargetMode="External"/><Relationship Id="rId77" Type="http://schemas.openxmlformats.org/officeDocument/2006/relationships/hyperlink" Target="consultantplus://offline/ref=AA2E8DC062AFF769C208E772ED1E2D1F81C2F79618EBF79DF5C81C9023FD63811DF5AF118281BC243D02O" TargetMode="External"/><Relationship Id="rId100" Type="http://schemas.openxmlformats.org/officeDocument/2006/relationships/hyperlink" Target="consultantplus://offline/ref=AA2E8DC062AFF769C208E772ED1E2D1F89CEF09211E4AA97FD91109224F23C961ABCA3108281BC3201O" TargetMode="External"/><Relationship Id="rId105" Type="http://schemas.openxmlformats.org/officeDocument/2006/relationships/hyperlink" Target="consultantplus://offline/ref=AA2E8DC062AFF769C208E772ED1E2D1F81C1F19317EBF79DF5C81C9023FD63811DF5AF118281BC213D01O" TargetMode="External"/><Relationship Id="rId126" Type="http://schemas.openxmlformats.org/officeDocument/2006/relationships/hyperlink" Target="consultantplus://offline/ref=AA2E8DC062AFF769C208E772ED1E2D1F81C0F29D16ECF79DF5C81C9023FD63811DF5AF118281BC2C3D04O" TargetMode="External"/><Relationship Id="rId147" Type="http://schemas.openxmlformats.org/officeDocument/2006/relationships/hyperlink" Target="consultantplus://offline/ref=AA2E8DC062AFF769C208E772ED1E2D1F81C0F29D19E7F79DF5C81C9023FD63811DF5AF118281BC243D02O" TargetMode="External"/><Relationship Id="rId8" Type="http://schemas.openxmlformats.org/officeDocument/2006/relationships/hyperlink" Target="consultantplus://offline/ref=AA2E8DC062AFF769C208E772ED1E2D1F81C0F29D16ECF79DF5C81C9023FD63811DF5AF118281BC253D05O" TargetMode="External"/><Relationship Id="rId51" Type="http://schemas.openxmlformats.org/officeDocument/2006/relationships/hyperlink" Target="consultantplus://offline/ref=AA2E8DC062AFF769C208E772ED1E2D1F89CEF09211E4AA97FD91109224F23C961ABCA3108281BC3201O" TargetMode="External"/><Relationship Id="rId72" Type="http://schemas.openxmlformats.org/officeDocument/2006/relationships/hyperlink" Target="consultantplus://offline/ref=AA2E8DC062AFF769C208E772ED1E2D1F89CEF09211E4AA97FD91109224F23C961ABCA3108281BC3201O" TargetMode="External"/><Relationship Id="rId93" Type="http://schemas.openxmlformats.org/officeDocument/2006/relationships/hyperlink" Target="consultantplus://offline/ref=AA2E8DC062AFF769C208E772ED1E2D1F81C0F29D16ECF79DF5C81C9023FD63811DF5AF118281BC233D00O" TargetMode="External"/><Relationship Id="rId98" Type="http://schemas.openxmlformats.org/officeDocument/2006/relationships/hyperlink" Target="consultantplus://offline/ref=AA2E8DC062AFF769C208E772ED1E2D1F81C2F79618EBF79DF5C81C9023FD63811DF5AF118281BC243D02O" TargetMode="External"/><Relationship Id="rId121" Type="http://schemas.openxmlformats.org/officeDocument/2006/relationships/hyperlink" Target="consultantplus://offline/ref=AA2E8DC062AFF769C208E772ED1E2D1F81C0F29D16ECF79DF5C81C9023FD63811DF5AF118281BC2C3D03O" TargetMode="External"/><Relationship Id="rId142" Type="http://schemas.openxmlformats.org/officeDocument/2006/relationships/hyperlink" Target="consultantplus://offline/ref=AA2E8DC062AFF769C208E772ED1E2D1F81C0F29D16ECF79DF5C81C9023FD63811DF5AF118281BD273D01O"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17421</Words>
  <Characters>99303</Characters>
  <Application>Microsoft Office Word</Application>
  <DocSecurity>0</DocSecurity>
  <Lines>827</Lines>
  <Paragraphs>232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Хамова Юлия Александровна</dc:creator>
  <cp:keywords/>
  <dc:description/>
  <cp:lastModifiedBy>Хамова Юлия Александровна</cp:lastModifiedBy>
  <cp:revision>1</cp:revision>
  <dcterms:created xsi:type="dcterms:W3CDTF">2015-02-17T14:52:00Z</dcterms:created>
  <dcterms:modified xsi:type="dcterms:W3CDTF">2015-02-17T14:53:00Z</dcterms:modified>
</cp:coreProperties>
</file>