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C5" w:rsidRDefault="000C5FC5" w:rsidP="000C5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Аннотация рабочей программы по литературе в 6-8 классах</w:t>
      </w:r>
    </w:p>
    <w:p w:rsidR="000C5FC5" w:rsidRDefault="000C5FC5" w:rsidP="000C5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Данная программа </w:t>
      </w:r>
      <w:r>
        <w:rPr>
          <w:rFonts w:ascii="Times New Roman CYR" w:hAnsi="Times New Roman CYR" w:cs="Times New Roman CYR"/>
          <w:sz w:val="28"/>
          <w:szCs w:val="28"/>
        </w:rPr>
        <w:t xml:space="preserve">по литературе в 7-9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кла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cc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ах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составлена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 основе                        - федерального компонента государственного стандарта общего образования по литературе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;</w:t>
      </w:r>
    </w:p>
    <w:p w:rsidR="000C5FC5" w:rsidRDefault="000C5FC5" w:rsidP="000C5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 CYR" w:hAnsi="Times New Roman CYR" w:cs="Times New Roman CYR"/>
          <w:sz w:val="28"/>
          <w:szCs w:val="28"/>
        </w:rPr>
        <w:t xml:space="preserve">Закона РФ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п.5, ст. 14; п.2, ст. 9; п. 3, ст. 17;</w:t>
      </w:r>
    </w:p>
    <w:p w:rsidR="000C5FC5" w:rsidRDefault="000C5FC5" w:rsidP="000C5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>
        <w:rPr>
          <w:rFonts w:ascii="Times New Roman CYR" w:hAnsi="Times New Roman CYR" w:cs="Times New Roman CYR"/>
          <w:sz w:val="28"/>
          <w:szCs w:val="28"/>
        </w:rPr>
        <w:t>типового положения об общеобразовательном учреждении;</w:t>
      </w:r>
    </w:p>
    <w:p w:rsidR="000C5FC5" w:rsidRDefault="000C5FC5" w:rsidP="000C5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>
        <w:rPr>
          <w:rFonts w:ascii="Times New Roman CYR" w:hAnsi="Times New Roman CYR" w:cs="Times New Roman CYR"/>
          <w:sz w:val="28"/>
          <w:szCs w:val="28"/>
        </w:rPr>
        <w:t xml:space="preserve">программы для общеобразовательных учреждений, допущенной  Министерством образования и науки Российской Федерации под редакцией В. Я. Коровиной / М.: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Просвещение</w:t>
      </w:r>
      <w:r>
        <w:rPr>
          <w:rFonts w:ascii="Times New Roman" w:hAnsi="Times New Roman" w:cs="Times New Roman"/>
          <w:sz w:val="28"/>
          <w:szCs w:val="28"/>
        </w:rPr>
        <w:t xml:space="preserve">», 2010 </w:t>
      </w:r>
      <w:r>
        <w:rPr>
          <w:rFonts w:ascii="Times New Roman CYR" w:hAnsi="Times New Roman CYR" w:cs="Times New Roman CYR"/>
          <w:sz w:val="28"/>
          <w:szCs w:val="28"/>
        </w:rPr>
        <w:t>г.;</w:t>
      </w:r>
    </w:p>
    <w:p w:rsidR="000C5FC5" w:rsidRDefault="000C5FC5" w:rsidP="000C5FC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Цель литературного образования определяет характер конкретных задач, которые решаются на уроках литературы.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 этих уроках ученики: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формируют представление о художественной литературе как искусстве слова и ее месте в культуре страны и народа;</w:t>
      </w:r>
    </w:p>
    <w:p w:rsidR="000C5FC5" w:rsidRDefault="000C5FC5" w:rsidP="000C5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осознают своеобразие и богатство литературы как искусства;</w:t>
      </w:r>
    </w:p>
    <w:p w:rsidR="000C5FC5" w:rsidRDefault="000C5FC5" w:rsidP="000C5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осваивают теоретические понятия, которые способствуют более глубокому постижению конкретных художественных произведений; </w:t>
      </w:r>
    </w:p>
    <w:p w:rsidR="000C5FC5" w:rsidRDefault="000C5FC5" w:rsidP="000C5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овладевают знаниями и умениями аналитического характера и теми, которые связаны с развитием воссоздающего воображения и творческой деятельностью самого ученика;</w:t>
      </w:r>
    </w:p>
    <w:p w:rsidR="000C5FC5" w:rsidRDefault="000C5FC5" w:rsidP="000C5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используют различные формы общения с искусством слова для совершенствования собственной устной и письменной речи.</w:t>
      </w:r>
    </w:p>
    <w:p w:rsidR="000C5FC5" w:rsidRDefault="000C5FC5" w:rsidP="000C5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При изучении курса используются учебники В.Я.Коровиной для 7,8,9 классов (в 2-х частях).</w:t>
      </w:r>
    </w:p>
    <w:p w:rsidR="000C5FC5" w:rsidRDefault="000C5FC5" w:rsidP="000C5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Для изучения литературы отводится по 2 часа в 7,8 классах (68 в год) и 3 часа в 9 классе (102 в год). </w:t>
      </w:r>
    </w:p>
    <w:p w:rsidR="000C5FC5" w:rsidRDefault="000C5FC5" w:rsidP="000C5F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6189" w:rsidRDefault="00816189"/>
    <w:sectPr w:rsidR="00816189" w:rsidSect="00816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C5FC5"/>
    <w:rsid w:val="000C5FC5"/>
    <w:rsid w:val="00816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6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2015-12-22T14:45:00Z</dcterms:created>
  <dcterms:modified xsi:type="dcterms:W3CDTF">2015-12-22T14:46:00Z</dcterms:modified>
</cp:coreProperties>
</file>