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AC" w:rsidRDefault="00B950AC" w:rsidP="00B950AC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B950AC">
        <w:rPr>
          <w:b/>
          <w:sz w:val="28"/>
          <w:szCs w:val="28"/>
        </w:rPr>
        <w:t>Уважаемые родители!</w:t>
      </w:r>
    </w:p>
    <w:p w:rsidR="00B950AC" w:rsidRPr="00B950AC" w:rsidRDefault="00B950AC" w:rsidP="00B950AC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B950AC" w:rsidRPr="00B950AC" w:rsidRDefault="00B950AC" w:rsidP="00B950AC">
      <w:pPr>
        <w:spacing w:line="276" w:lineRule="auto"/>
        <w:ind w:firstLine="567"/>
        <w:jc w:val="both"/>
        <w:rPr>
          <w:sz w:val="28"/>
          <w:szCs w:val="28"/>
        </w:rPr>
      </w:pPr>
      <w:r w:rsidRPr="00B950AC">
        <w:rPr>
          <w:sz w:val="28"/>
          <w:szCs w:val="28"/>
        </w:rPr>
        <w:t xml:space="preserve">На официальном портале единого государственного экзамена размещены видеоматериалы, содержащие консультации экспертов по всем учебным предметам. Доступ к видеоматериалам можно получить по ссылке: </w:t>
      </w:r>
      <w:hyperlink r:id="rId4" w:history="1">
        <w:r w:rsidRPr="00B950AC">
          <w:rPr>
            <w:rStyle w:val="a3"/>
            <w:sz w:val="28"/>
            <w:szCs w:val="28"/>
          </w:rPr>
          <w:t>http://ege.edu.ru/ru/main/information_materials/vid_pap/</w:t>
        </w:r>
      </w:hyperlink>
      <w:r w:rsidRPr="00B950AC">
        <w:rPr>
          <w:sz w:val="28"/>
          <w:szCs w:val="28"/>
        </w:rPr>
        <w:t>.</w:t>
      </w:r>
    </w:p>
    <w:p w:rsidR="00C01ECE" w:rsidRDefault="00C01ECE"/>
    <w:sectPr w:rsidR="00C01ECE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0AC"/>
    <w:rsid w:val="00226CFE"/>
    <w:rsid w:val="00684898"/>
    <w:rsid w:val="00B950AC"/>
    <w:rsid w:val="00C01ECE"/>
    <w:rsid w:val="00C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50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ge.edu.ru/ru/main/information_materials/vid_p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2017-01-12T08:40:00Z</dcterms:created>
  <dcterms:modified xsi:type="dcterms:W3CDTF">2017-01-12T08:41:00Z</dcterms:modified>
</cp:coreProperties>
</file>