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638" w:rsidRPr="0070638A" w:rsidRDefault="00E22E05" w:rsidP="001B7638">
      <w:pPr>
        <w:jc w:val="center"/>
        <w:rPr>
          <w:b/>
          <w:sz w:val="28"/>
          <w:szCs w:val="28"/>
        </w:rPr>
      </w:pPr>
      <w:r w:rsidRPr="0070638A">
        <w:rPr>
          <w:b/>
          <w:sz w:val="28"/>
          <w:szCs w:val="28"/>
        </w:rPr>
        <w:t>А</w:t>
      </w:r>
      <w:r w:rsidR="001B7638" w:rsidRPr="0070638A">
        <w:rPr>
          <w:b/>
          <w:sz w:val="28"/>
          <w:szCs w:val="28"/>
        </w:rPr>
        <w:t>дминистрация</w:t>
      </w:r>
    </w:p>
    <w:p w:rsidR="001B7638" w:rsidRPr="0070638A" w:rsidRDefault="001B7638" w:rsidP="001B7638">
      <w:pPr>
        <w:jc w:val="center"/>
        <w:rPr>
          <w:b/>
          <w:sz w:val="28"/>
          <w:szCs w:val="28"/>
        </w:rPr>
      </w:pPr>
      <w:r w:rsidRPr="0070638A">
        <w:rPr>
          <w:b/>
          <w:sz w:val="28"/>
          <w:szCs w:val="28"/>
        </w:rPr>
        <w:t>Викуловского муниципального района</w:t>
      </w:r>
    </w:p>
    <w:p w:rsidR="001B7638" w:rsidRPr="0070638A" w:rsidRDefault="001B7638" w:rsidP="001B7638">
      <w:pPr>
        <w:jc w:val="center"/>
        <w:rPr>
          <w:b/>
          <w:sz w:val="28"/>
          <w:szCs w:val="28"/>
        </w:rPr>
      </w:pPr>
    </w:p>
    <w:p w:rsidR="001B7638" w:rsidRPr="0070638A" w:rsidRDefault="001B7638" w:rsidP="001B7638">
      <w:pPr>
        <w:jc w:val="center"/>
        <w:rPr>
          <w:b/>
          <w:sz w:val="28"/>
          <w:szCs w:val="28"/>
        </w:rPr>
      </w:pPr>
      <w:r w:rsidRPr="0070638A">
        <w:rPr>
          <w:b/>
          <w:sz w:val="28"/>
          <w:szCs w:val="28"/>
        </w:rPr>
        <w:t>ОТДЕЛ ОБРАЗОВАНИЯ</w:t>
      </w:r>
    </w:p>
    <w:p w:rsidR="001B7638" w:rsidRPr="0070638A" w:rsidRDefault="001B7638" w:rsidP="001B7638">
      <w:pPr>
        <w:jc w:val="center"/>
        <w:rPr>
          <w:b/>
          <w:sz w:val="28"/>
          <w:szCs w:val="28"/>
          <w:u w:val="double"/>
        </w:rPr>
      </w:pPr>
      <w:r w:rsidRPr="0070638A">
        <w:rPr>
          <w:b/>
          <w:sz w:val="28"/>
          <w:szCs w:val="28"/>
          <w:u w:val="double"/>
        </w:rPr>
        <w:t>________________________________________________________________</w:t>
      </w:r>
    </w:p>
    <w:p w:rsidR="001B7638" w:rsidRPr="0070638A" w:rsidRDefault="001B7638" w:rsidP="001B7638">
      <w:pPr>
        <w:jc w:val="center"/>
      </w:pPr>
    </w:p>
    <w:p w:rsidR="001B7638" w:rsidRPr="0070638A" w:rsidRDefault="001B7638" w:rsidP="001B7638">
      <w:pPr>
        <w:pStyle w:val="1"/>
        <w:jc w:val="center"/>
        <w:rPr>
          <w:sz w:val="28"/>
          <w:szCs w:val="28"/>
        </w:rPr>
      </w:pPr>
      <w:r w:rsidRPr="0070638A">
        <w:rPr>
          <w:sz w:val="28"/>
          <w:szCs w:val="28"/>
        </w:rPr>
        <w:t>ПРИКАЗ</w:t>
      </w:r>
    </w:p>
    <w:p w:rsidR="001B7638" w:rsidRPr="0070638A" w:rsidRDefault="001B7638" w:rsidP="001B7638">
      <w:pPr>
        <w:rPr>
          <w:b/>
          <w:caps/>
        </w:rPr>
      </w:pPr>
      <w:r w:rsidRPr="0070638A">
        <w:rPr>
          <w:b/>
          <w:caps/>
        </w:rPr>
        <w:t xml:space="preserve"> </w:t>
      </w:r>
    </w:p>
    <w:p w:rsidR="001B7638" w:rsidRPr="0070638A" w:rsidRDefault="00896B8A" w:rsidP="001B7638">
      <w:pPr>
        <w:rPr>
          <w:b/>
        </w:rPr>
      </w:pPr>
      <w:r>
        <w:rPr>
          <w:b/>
        </w:rPr>
        <w:t xml:space="preserve">   14 </w:t>
      </w:r>
      <w:r w:rsidR="00067560">
        <w:rPr>
          <w:b/>
        </w:rPr>
        <w:t>февраля</w:t>
      </w:r>
      <w:r w:rsidR="009D2DC7">
        <w:rPr>
          <w:b/>
        </w:rPr>
        <w:t xml:space="preserve"> </w:t>
      </w:r>
      <w:r w:rsidR="003E1E83" w:rsidRPr="0070638A">
        <w:rPr>
          <w:b/>
        </w:rPr>
        <w:t>20</w:t>
      </w:r>
      <w:r w:rsidR="00406823" w:rsidRPr="0070638A">
        <w:rPr>
          <w:b/>
        </w:rPr>
        <w:t>1</w:t>
      </w:r>
      <w:r w:rsidR="00067560">
        <w:rPr>
          <w:b/>
        </w:rPr>
        <w:t>7</w:t>
      </w:r>
      <w:r w:rsidR="009D2DC7">
        <w:rPr>
          <w:b/>
        </w:rPr>
        <w:t xml:space="preserve"> г.</w:t>
      </w:r>
      <w:r w:rsidR="003E1E83" w:rsidRPr="0070638A">
        <w:rPr>
          <w:b/>
        </w:rPr>
        <w:t xml:space="preserve"> </w:t>
      </w:r>
      <w:r w:rsidR="001B7638" w:rsidRPr="0070638A">
        <w:rPr>
          <w:b/>
        </w:rPr>
        <w:tab/>
        <w:t xml:space="preserve">          </w:t>
      </w:r>
      <w:r w:rsidR="001B7638" w:rsidRPr="0070638A">
        <w:rPr>
          <w:b/>
        </w:rPr>
        <w:tab/>
      </w:r>
      <w:r w:rsidR="001B7638" w:rsidRPr="0070638A">
        <w:rPr>
          <w:b/>
        </w:rPr>
        <w:tab/>
        <w:t xml:space="preserve">                                     </w:t>
      </w:r>
      <w:r w:rsidR="00C873CB">
        <w:rPr>
          <w:b/>
        </w:rPr>
        <w:t xml:space="preserve">                 </w:t>
      </w:r>
      <w:r w:rsidR="009D2DC7">
        <w:rPr>
          <w:b/>
        </w:rPr>
        <w:t xml:space="preserve"> </w:t>
      </w:r>
      <w:r>
        <w:rPr>
          <w:b/>
        </w:rPr>
        <w:t xml:space="preserve">  </w:t>
      </w:r>
      <w:r w:rsidR="009B1BC8">
        <w:rPr>
          <w:b/>
        </w:rPr>
        <w:t xml:space="preserve"> </w:t>
      </w:r>
      <w:r w:rsidR="001B7638" w:rsidRPr="0070638A">
        <w:rPr>
          <w:b/>
        </w:rPr>
        <w:t>№</w:t>
      </w:r>
      <w:r w:rsidR="00BC0BA9">
        <w:rPr>
          <w:b/>
        </w:rPr>
        <w:t xml:space="preserve"> </w:t>
      </w:r>
      <w:r w:rsidR="00067560">
        <w:rPr>
          <w:b/>
          <w:lang w:val="en-US"/>
        </w:rPr>
        <w:t xml:space="preserve">   </w:t>
      </w:r>
      <w:r>
        <w:rPr>
          <w:b/>
        </w:rPr>
        <w:t>13/2</w:t>
      </w:r>
      <w:r w:rsidR="00FE5212">
        <w:rPr>
          <w:b/>
        </w:rPr>
        <w:t xml:space="preserve"> </w:t>
      </w:r>
      <w:r w:rsidR="009B1BC8">
        <w:rPr>
          <w:b/>
        </w:rPr>
        <w:t>-</w:t>
      </w:r>
      <w:r w:rsidR="003E1E83" w:rsidRPr="0070638A">
        <w:rPr>
          <w:b/>
        </w:rPr>
        <w:t xml:space="preserve"> ОД</w:t>
      </w:r>
    </w:p>
    <w:p w:rsidR="001B7638" w:rsidRPr="0070638A" w:rsidRDefault="001B7638" w:rsidP="001B7638">
      <w:pPr>
        <w:jc w:val="center"/>
        <w:rPr>
          <w:b/>
        </w:rPr>
      </w:pPr>
      <w:r w:rsidRPr="0070638A">
        <w:rPr>
          <w:b/>
        </w:rPr>
        <w:t>с. Викулово</w:t>
      </w:r>
    </w:p>
    <w:p w:rsidR="001B7638" w:rsidRPr="009B1BC8" w:rsidRDefault="001B7638" w:rsidP="001B7638">
      <w:pPr>
        <w:rPr>
          <w:i/>
          <w:color w:val="FF0000"/>
          <w:sz w:val="28"/>
          <w:szCs w:val="28"/>
        </w:rPr>
      </w:pPr>
    </w:p>
    <w:p w:rsidR="001B7638" w:rsidRPr="0070638A" w:rsidRDefault="001B7638" w:rsidP="00C16440">
      <w:pPr>
        <w:jc w:val="both"/>
      </w:pPr>
    </w:p>
    <w:p w:rsidR="00BE31D1" w:rsidRDefault="001B7638" w:rsidP="00C16440">
      <w:pPr>
        <w:jc w:val="both"/>
        <w:rPr>
          <w:sz w:val="28"/>
          <w:szCs w:val="28"/>
        </w:rPr>
      </w:pPr>
      <w:r w:rsidRPr="009B1BC8">
        <w:rPr>
          <w:sz w:val="28"/>
          <w:szCs w:val="28"/>
        </w:rPr>
        <w:tab/>
      </w:r>
      <w:r w:rsidR="004952A9" w:rsidRPr="009B1BC8">
        <w:rPr>
          <w:sz w:val="28"/>
          <w:szCs w:val="28"/>
        </w:rPr>
        <w:t>В</w:t>
      </w:r>
      <w:r w:rsidRPr="009B1BC8">
        <w:rPr>
          <w:sz w:val="28"/>
          <w:szCs w:val="28"/>
        </w:rPr>
        <w:t xml:space="preserve"> </w:t>
      </w:r>
      <w:r w:rsidR="002B4852">
        <w:rPr>
          <w:sz w:val="28"/>
          <w:szCs w:val="28"/>
        </w:rPr>
        <w:t xml:space="preserve">соответствии </w:t>
      </w:r>
      <w:r w:rsidR="002F0224">
        <w:rPr>
          <w:sz w:val="28"/>
          <w:szCs w:val="28"/>
        </w:rPr>
        <w:t>введением нового сервиса «Обратная связь» в автоматизированную</w:t>
      </w:r>
      <w:r w:rsidR="00896B8A">
        <w:rPr>
          <w:sz w:val="28"/>
          <w:szCs w:val="28"/>
        </w:rPr>
        <w:t xml:space="preserve"> информационн</w:t>
      </w:r>
      <w:r w:rsidR="002F0224">
        <w:rPr>
          <w:sz w:val="28"/>
          <w:szCs w:val="28"/>
        </w:rPr>
        <w:t>ую</w:t>
      </w:r>
      <w:r w:rsidR="00896B8A">
        <w:rPr>
          <w:sz w:val="28"/>
          <w:szCs w:val="28"/>
        </w:rPr>
        <w:t xml:space="preserve"> систем</w:t>
      </w:r>
      <w:r w:rsidR="002F0224">
        <w:rPr>
          <w:sz w:val="28"/>
          <w:szCs w:val="28"/>
        </w:rPr>
        <w:t>у</w:t>
      </w:r>
      <w:r w:rsidR="00896B8A">
        <w:rPr>
          <w:sz w:val="28"/>
          <w:szCs w:val="28"/>
        </w:rPr>
        <w:t xml:space="preserve"> «Электронная школа Тюменской области»</w:t>
      </w:r>
      <w:r w:rsidR="00FE3A86">
        <w:rPr>
          <w:sz w:val="28"/>
          <w:szCs w:val="28"/>
        </w:rPr>
        <w:t xml:space="preserve"> </w:t>
      </w:r>
    </w:p>
    <w:p w:rsidR="00774671" w:rsidRPr="009B1BC8" w:rsidRDefault="00774671" w:rsidP="00C16440">
      <w:pPr>
        <w:jc w:val="both"/>
        <w:rPr>
          <w:sz w:val="28"/>
          <w:szCs w:val="28"/>
        </w:rPr>
      </w:pPr>
    </w:p>
    <w:p w:rsidR="009B1BC8" w:rsidRPr="00774671" w:rsidRDefault="001B7638" w:rsidP="00C16440">
      <w:pPr>
        <w:jc w:val="both"/>
        <w:rPr>
          <w:b/>
          <w:sz w:val="28"/>
          <w:szCs w:val="28"/>
        </w:rPr>
      </w:pPr>
      <w:r w:rsidRPr="00774671">
        <w:rPr>
          <w:b/>
          <w:sz w:val="28"/>
          <w:szCs w:val="28"/>
        </w:rPr>
        <w:t>ПРИКАЗЫВАЮ:</w:t>
      </w:r>
    </w:p>
    <w:p w:rsidR="00BE31D1" w:rsidRPr="009B1BC8" w:rsidRDefault="00BE31D1" w:rsidP="00C16440">
      <w:pPr>
        <w:jc w:val="both"/>
        <w:rPr>
          <w:sz w:val="28"/>
          <w:szCs w:val="28"/>
        </w:rPr>
      </w:pPr>
    </w:p>
    <w:p w:rsidR="00BE31D1" w:rsidRDefault="00774671" w:rsidP="00C1644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896B8A">
        <w:rPr>
          <w:sz w:val="28"/>
          <w:szCs w:val="28"/>
        </w:rPr>
        <w:t xml:space="preserve">Назначить ответственным по контролю за </w:t>
      </w:r>
      <w:r w:rsidR="002F0224">
        <w:rPr>
          <w:sz w:val="28"/>
          <w:szCs w:val="28"/>
        </w:rPr>
        <w:t>ведением</w:t>
      </w:r>
      <w:r w:rsidR="00896B8A">
        <w:rPr>
          <w:sz w:val="28"/>
          <w:szCs w:val="28"/>
        </w:rPr>
        <w:t xml:space="preserve"> АИС «Электронная школа Тюменской области» Волынкину Надежду Ивановну, заместителя начальника отдела образования.</w:t>
      </w:r>
    </w:p>
    <w:p w:rsidR="00303309" w:rsidRDefault="00303309" w:rsidP="00C16440">
      <w:pPr>
        <w:tabs>
          <w:tab w:val="left" w:pos="0"/>
        </w:tabs>
        <w:jc w:val="both"/>
        <w:rPr>
          <w:sz w:val="28"/>
          <w:szCs w:val="28"/>
        </w:rPr>
      </w:pPr>
    </w:p>
    <w:p w:rsidR="00067560" w:rsidRDefault="00067560" w:rsidP="00C1644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2F0224">
        <w:rPr>
          <w:sz w:val="28"/>
          <w:szCs w:val="28"/>
        </w:rPr>
        <w:t>Заместителю начальника отдела образования (</w:t>
      </w:r>
      <w:r w:rsidR="00896B8A">
        <w:rPr>
          <w:sz w:val="28"/>
          <w:szCs w:val="28"/>
        </w:rPr>
        <w:t>Волынкин</w:t>
      </w:r>
      <w:r w:rsidR="002F0224">
        <w:rPr>
          <w:sz w:val="28"/>
          <w:szCs w:val="28"/>
        </w:rPr>
        <w:t>а</w:t>
      </w:r>
      <w:r w:rsidR="00896B8A">
        <w:rPr>
          <w:sz w:val="28"/>
          <w:szCs w:val="28"/>
        </w:rPr>
        <w:t xml:space="preserve"> Н.И.</w:t>
      </w:r>
      <w:r w:rsidR="002F0224">
        <w:rPr>
          <w:sz w:val="28"/>
          <w:szCs w:val="28"/>
        </w:rPr>
        <w:t xml:space="preserve">) </w:t>
      </w:r>
      <w:r w:rsidR="00896B8A">
        <w:rPr>
          <w:sz w:val="28"/>
          <w:szCs w:val="28"/>
        </w:rPr>
        <w:t xml:space="preserve"> довести до руководителей образовательных организаций и заведующих отделениями описание работы функционала </w:t>
      </w:r>
      <w:r w:rsidR="002F0224">
        <w:rPr>
          <w:sz w:val="28"/>
          <w:szCs w:val="28"/>
        </w:rPr>
        <w:t>«</w:t>
      </w:r>
      <w:r w:rsidR="00896B8A">
        <w:rPr>
          <w:sz w:val="28"/>
          <w:szCs w:val="28"/>
        </w:rPr>
        <w:t>обратной связи</w:t>
      </w:r>
      <w:r w:rsidR="002F0224">
        <w:rPr>
          <w:sz w:val="28"/>
          <w:szCs w:val="28"/>
        </w:rPr>
        <w:t>»</w:t>
      </w:r>
      <w:r w:rsidR="00896B8A">
        <w:rPr>
          <w:sz w:val="28"/>
          <w:szCs w:val="28"/>
        </w:rPr>
        <w:t xml:space="preserve"> в АИС </w:t>
      </w:r>
      <w:r w:rsidR="00303309">
        <w:rPr>
          <w:sz w:val="28"/>
          <w:szCs w:val="28"/>
        </w:rPr>
        <w:t>«Электронная школа Тюменской области» в срок до 15.02.2017 г. согласно приложению 1.</w:t>
      </w:r>
    </w:p>
    <w:p w:rsidR="00303309" w:rsidRDefault="00303309" w:rsidP="00C16440">
      <w:pPr>
        <w:tabs>
          <w:tab w:val="left" w:pos="0"/>
        </w:tabs>
        <w:jc w:val="both"/>
        <w:rPr>
          <w:sz w:val="28"/>
          <w:szCs w:val="28"/>
        </w:rPr>
      </w:pPr>
    </w:p>
    <w:p w:rsidR="00067560" w:rsidRDefault="00067560" w:rsidP="00C1644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303309">
        <w:rPr>
          <w:sz w:val="28"/>
          <w:szCs w:val="28"/>
        </w:rPr>
        <w:t>Руководителям образовательных организаций (Лотов А.А., Вальтерова С.И.</w:t>
      </w:r>
      <w:r w:rsidR="002F0224">
        <w:rPr>
          <w:sz w:val="28"/>
          <w:szCs w:val="28"/>
        </w:rPr>
        <w:t>)</w:t>
      </w:r>
      <w:r w:rsidR="00303309">
        <w:rPr>
          <w:sz w:val="28"/>
          <w:szCs w:val="28"/>
        </w:rPr>
        <w:t>:</w:t>
      </w:r>
    </w:p>
    <w:p w:rsidR="00303309" w:rsidRDefault="00303309" w:rsidP="00C1644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3.1. </w:t>
      </w:r>
      <w:r w:rsidR="002F0224">
        <w:rPr>
          <w:sz w:val="28"/>
          <w:szCs w:val="28"/>
        </w:rPr>
        <w:t>н</w:t>
      </w:r>
      <w:r>
        <w:rPr>
          <w:sz w:val="28"/>
          <w:szCs w:val="28"/>
        </w:rPr>
        <w:t xml:space="preserve">азначить ответственных за работу с  </w:t>
      </w:r>
      <w:r w:rsidR="002F0224">
        <w:rPr>
          <w:sz w:val="28"/>
          <w:szCs w:val="28"/>
        </w:rPr>
        <w:t>«</w:t>
      </w:r>
      <w:r>
        <w:rPr>
          <w:sz w:val="28"/>
          <w:szCs w:val="28"/>
        </w:rPr>
        <w:t>обратной связью</w:t>
      </w:r>
      <w:r w:rsidR="002F0224">
        <w:rPr>
          <w:sz w:val="28"/>
          <w:szCs w:val="28"/>
        </w:rPr>
        <w:t>»</w:t>
      </w:r>
      <w:r>
        <w:rPr>
          <w:sz w:val="28"/>
          <w:szCs w:val="28"/>
        </w:rPr>
        <w:t xml:space="preserve"> в АИС «Электронная школа Тюменской области» в срок до 17.02.2017 г.</w:t>
      </w:r>
      <w:r w:rsidR="002F0224">
        <w:rPr>
          <w:sz w:val="28"/>
          <w:szCs w:val="28"/>
        </w:rPr>
        <w:t>;</w:t>
      </w:r>
    </w:p>
    <w:p w:rsidR="00303309" w:rsidRDefault="00303309" w:rsidP="00C1644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3.2. </w:t>
      </w:r>
      <w:r w:rsidR="002F0224">
        <w:rPr>
          <w:sz w:val="28"/>
          <w:szCs w:val="28"/>
        </w:rPr>
        <w:t>р</w:t>
      </w:r>
      <w:r>
        <w:rPr>
          <w:sz w:val="28"/>
          <w:szCs w:val="28"/>
        </w:rPr>
        <w:t xml:space="preserve">азместить сведения об ответственном за работу с </w:t>
      </w:r>
      <w:r w:rsidR="002F0224">
        <w:rPr>
          <w:sz w:val="28"/>
          <w:szCs w:val="28"/>
        </w:rPr>
        <w:t>«</w:t>
      </w:r>
      <w:r>
        <w:rPr>
          <w:sz w:val="28"/>
          <w:szCs w:val="28"/>
        </w:rPr>
        <w:t>обратной связью</w:t>
      </w:r>
      <w:r w:rsidR="002F0224">
        <w:rPr>
          <w:sz w:val="28"/>
          <w:szCs w:val="28"/>
        </w:rPr>
        <w:t>»</w:t>
      </w:r>
      <w:r>
        <w:rPr>
          <w:sz w:val="28"/>
          <w:szCs w:val="28"/>
        </w:rPr>
        <w:t xml:space="preserve"> в АИС «Электронная школа Тюменской области» в срок до 20.02.2017 г.</w:t>
      </w:r>
      <w:r w:rsidR="002F0224">
        <w:rPr>
          <w:sz w:val="28"/>
          <w:szCs w:val="28"/>
        </w:rPr>
        <w:t>;</w:t>
      </w:r>
    </w:p>
    <w:p w:rsidR="00303309" w:rsidRDefault="00303309" w:rsidP="00C1644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3.3. </w:t>
      </w:r>
      <w:r w:rsidR="002F0224">
        <w:rPr>
          <w:sz w:val="28"/>
          <w:szCs w:val="28"/>
        </w:rPr>
        <w:t>п</w:t>
      </w:r>
      <w:r>
        <w:rPr>
          <w:sz w:val="28"/>
          <w:szCs w:val="28"/>
        </w:rPr>
        <w:t>роинформировать педагогические коллективы и родителей о введении нового сервиса в срок до 27.02.2017 г.</w:t>
      </w:r>
    </w:p>
    <w:p w:rsidR="00067560" w:rsidRDefault="00067560" w:rsidP="00C1644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4. Контроль за исполнением приказа оставляю за собой.</w:t>
      </w:r>
    </w:p>
    <w:p w:rsidR="00FE3A86" w:rsidRDefault="00FE3A86" w:rsidP="00C16440">
      <w:pPr>
        <w:tabs>
          <w:tab w:val="left" w:pos="0"/>
        </w:tabs>
        <w:spacing w:line="360" w:lineRule="auto"/>
        <w:ind w:left="720"/>
        <w:jc w:val="both"/>
        <w:rPr>
          <w:sz w:val="28"/>
          <w:szCs w:val="28"/>
        </w:rPr>
      </w:pPr>
    </w:p>
    <w:p w:rsidR="001756AF" w:rsidRPr="009B1BC8" w:rsidRDefault="006A4B82" w:rsidP="00914C1D">
      <w:pPr>
        <w:tabs>
          <w:tab w:val="left" w:pos="0"/>
          <w:tab w:val="left" w:pos="960"/>
        </w:tabs>
        <w:jc w:val="both"/>
        <w:rPr>
          <w:sz w:val="28"/>
          <w:szCs w:val="28"/>
        </w:rPr>
      </w:pPr>
      <w:r w:rsidRPr="009B1BC8">
        <w:rPr>
          <w:sz w:val="28"/>
          <w:szCs w:val="28"/>
        </w:rPr>
        <w:t>Начальник</w:t>
      </w:r>
    </w:p>
    <w:p w:rsidR="00B74DC3" w:rsidRPr="009B1BC8" w:rsidRDefault="001756AF" w:rsidP="009C3061">
      <w:pPr>
        <w:tabs>
          <w:tab w:val="left" w:pos="0"/>
          <w:tab w:val="left" w:pos="1080"/>
        </w:tabs>
        <w:jc w:val="both"/>
        <w:rPr>
          <w:sz w:val="28"/>
          <w:szCs w:val="28"/>
        </w:rPr>
      </w:pPr>
      <w:r w:rsidRPr="009B1BC8">
        <w:rPr>
          <w:sz w:val="28"/>
          <w:szCs w:val="28"/>
        </w:rPr>
        <w:t>отдел</w:t>
      </w:r>
      <w:r w:rsidR="006A4B82" w:rsidRPr="009B1BC8">
        <w:rPr>
          <w:sz w:val="28"/>
          <w:szCs w:val="28"/>
        </w:rPr>
        <w:t>а</w:t>
      </w:r>
      <w:r w:rsidRPr="009B1BC8">
        <w:rPr>
          <w:sz w:val="28"/>
          <w:szCs w:val="28"/>
        </w:rPr>
        <w:t xml:space="preserve"> образования                                                               </w:t>
      </w:r>
      <w:r w:rsidR="009D2DC7">
        <w:rPr>
          <w:sz w:val="28"/>
          <w:szCs w:val="28"/>
        </w:rPr>
        <w:t xml:space="preserve">     </w:t>
      </w:r>
      <w:r w:rsidRPr="009B1BC8">
        <w:rPr>
          <w:sz w:val="28"/>
          <w:szCs w:val="28"/>
        </w:rPr>
        <w:t xml:space="preserve">  </w:t>
      </w:r>
      <w:r w:rsidR="00067560">
        <w:rPr>
          <w:sz w:val="28"/>
          <w:szCs w:val="28"/>
        </w:rPr>
        <w:t>О.И. Саганович</w:t>
      </w:r>
      <w:r w:rsidRPr="009B1BC8">
        <w:rPr>
          <w:sz w:val="28"/>
          <w:szCs w:val="28"/>
        </w:rPr>
        <w:t xml:space="preserve"> </w:t>
      </w:r>
    </w:p>
    <w:p w:rsidR="00FE7ED4" w:rsidRDefault="00FE7ED4" w:rsidP="00CF0639">
      <w:pPr>
        <w:jc w:val="right"/>
        <w:rPr>
          <w:sz w:val="28"/>
          <w:szCs w:val="28"/>
        </w:rPr>
      </w:pPr>
    </w:p>
    <w:p w:rsidR="00067560" w:rsidRDefault="00067560" w:rsidP="00CF0639">
      <w:pPr>
        <w:jc w:val="right"/>
        <w:rPr>
          <w:sz w:val="28"/>
          <w:szCs w:val="28"/>
        </w:rPr>
      </w:pPr>
    </w:p>
    <w:p w:rsidR="00067560" w:rsidRDefault="00067560" w:rsidP="00BF1983">
      <w:pPr>
        <w:rPr>
          <w:sz w:val="28"/>
          <w:szCs w:val="28"/>
        </w:rPr>
      </w:pPr>
    </w:p>
    <w:p w:rsidR="002F0224" w:rsidRDefault="002F0224" w:rsidP="00BF1983">
      <w:pPr>
        <w:rPr>
          <w:sz w:val="28"/>
          <w:szCs w:val="28"/>
        </w:rPr>
      </w:pPr>
    </w:p>
    <w:p w:rsidR="002F0224" w:rsidRDefault="002F0224" w:rsidP="00BF1983">
      <w:pPr>
        <w:rPr>
          <w:sz w:val="28"/>
          <w:szCs w:val="28"/>
        </w:rPr>
      </w:pPr>
    </w:p>
    <w:p w:rsidR="002F0224" w:rsidRDefault="002F0224" w:rsidP="00BF1983">
      <w:pPr>
        <w:rPr>
          <w:sz w:val="28"/>
          <w:szCs w:val="28"/>
        </w:rPr>
      </w:pPr>
    </w:p>
    <w:p w:rsidR="002F0224" w:rsidRDefault="002F0224" w:rsidP="00BF1983">
      <w:pPr>
        <w:rPr>
          <w:sz w:val="28"/>
          <w:szCs w:val="28"/>
        </w:rPr>
      </w:pPr>
    </w:p>
    <w:p w:rsidR="002F0224" w:rsidRDefault="002F0224" w:rsidP="00BF1983">
      <w:pPr>
        <w:rPr>
          <w:sz w:val="28"/>
          <w:szCs w:val="28"/>
        </w:rPr>
      </w:pPr>
    </w:p>
    <w:p w:rsidR="002F0224" w:rsidRDefault="002F0224" w:rsidP="002F0224">
      <w:pPr>
        <w:rPr>
          <w:rFonts w:ascii="Arial" w:hAnsi="Arial" w:cs="Arial"/>
          <w:sz w:val="20"/>
          <w:szCs w:val="20"/>
        </w:rPr>
      </w:pPr>
    </w:p>
    <w:p w:rsidR="002F0224" w:rsidRDefault="002F0224" w:rsidP="002F0224">
      <w:pPr>
        <w:jc w:val="right"/>
        <w:rPr>
          <w:rFonts w:ascii="Arial" w:hAnsi="Arial"/>
          <w:bCs/>
          <w:sz w:val="26"/>
          <w:szCs w:val="26"/>
        </w:rPr>
      </w:pPr>
      <w:r w:rsidRPr="009E3989">
        <w:rPr>
          <w:rFonts w:ascii="Arial" w:hAnsi="Arial"/>
          <w:bCs/>
          <w:sz w:val="26"/>
          <w:szCs w:val="26"/>
        </w:rPr>
        <w:t>Приложение</w:t>
      </w:r>
      <w:r>
        <w:rPr>
          <w:rFonts w:ascii="Arial" w:hAnsi="Arial"/>
          <w:bCs/>
          <w:sz w:val="26"/>
          <w:szCs w:val="26"/>
        </w:rPr>
        <w:t xml:space="preserve"> к приказу </w:t>
      </w:r>
    </w:p>
    <w:p w:rsidR="002F0224" w:rsidRPr="009E3989" w:rsidRDefault="002F0224" w:rsidP="002F0224">
      <w:pPr>
        <w:jc w:val="right"/>
        <w:rPr>
          <w:rFonts w:ascii="Arial" w:hAnsi="Arial"/>
          <w:bCs/>
          <w:sz w:val="26"/>
          <w:szCs w:val="26"/>
        </w:rPr>
      </w:pPr>
      <w:r>
        <w:rPr>
          <w:rFonts w:ascii="Arial" w:hAnsi="Arial"/>
          <w:bCs/>
          <w:sz w:val="26"/>
          <w:szCs w:val="26"/>
        </w:rPr>
        <w:t>От 14.02.2017 г. №13/2</w:t>
      </w:r>
    </w:p>
    <w:p w:rsidR="002F0224" w:rsidRDefault="002F0224" w:rsidP="002F0224">
      <w:pPr>
        <w:pStyle w:val="Standard"/>
        <w:jc w:val="center"/>
        <w:rPr>
          <w:rFonts w:ascii="Arial" w:hAnsi="Arial"/>
          <w:b/>
          <w:bCs/>
          <w:sz w:val="26"/>
          <w:szCs w:val="26"/>
        </w:rPr>
      </w:pPr>
    </w:p>
    <w:p w:rsidR="002F0224" w:rsidRDefault="002F0224" w:rsidP="002F0224">
      <w:pPr>
        <w:pStyle w:val="Standard"/>
        <w:jc w:val="center"/>
        <w:rPr>
          <w:rFonts w:ascii="Arial" w:hAnsi="Arial"/>
          <w:b/>
          <w:bCs/>
          <w:sz w:val="26"/>
          <w:szCs w:val="26"/>
        </w:rPr>
      </w:pPr>
      <w:r>
        <w:rPr>
          <w:rFonts w:ascii="Arial" w:hAnsi="Arial"/>
          <w:b/>
          <w:bCs/>
          <w:sz w:val="26"/>
          <w:szCs w:val="26"/>
        </w:rPr>
        <w:t>Описание работы</w:t>
      </w:r>
    </w:p>
    <w:p w:rsidR="002F0224" w:rsidRDefault="002F0224" w:rsidP="002F0224">
      <w:pPr>
        <w:pStyle w:val="Standard"/>
        <w:jc w:val="center"/>
        <w:rPr>
          <w:rFonts w:ascii="Arial" w:hAnsi="Arial"/>
          <w:b/>
          <w:bCs/>
          <w:sz w:val="26"/>
          <w:szCs w:val="26"/>
        </w:rPr>
      </w:pPr>
      <w:r>
        <w:rPr>
          <w:rFonts w:ascii="Arial" w:hAnsi="Arial"/>
          <w:b/>
          <w:bCs/>
          <w:sz w:val="26"/>
          <w:szCs w:val="26"/>
        </w:rPr>
        <w:t>функционала обратной связи</w:t>
      </w:r>
    </w:p>
    <w:p w:rsidR="002F0224" w:rsidRDefault="002F0224" w:rsidP="002F0224">
      <w:pPr>
        <w:pStyle w:val="Standard"/>
        <w:jc w:val="center"/>
        <w:rPr>
          <w:rFonts w:ascii="Arial" w:hAnsi="Arial"/>
          <w:b/>
          <w:bCs/>
          <w:sz w:val="26"/>
          <w:szCs w:val="26"/>
        </w:rPr>
      </w:pPr>
      <w:r>
        <w:rPr>
          <w:rFonts w:ascii="Arial" w:hAnsi="Arial"/>
          <w:b/>
          <w:bCs/>
          <w:sz w:val="26"/>
          <w:szCs w:val="26"/>
        </w:rPr>
        <w:t>в АИС «Электронная школа Тюменской области»</w:t>
      </w:r>
    </w:p>
    <w:p w:rsidR="002F0224" w:rsidRPr="009E3989" w:rsidRDefault="002F0224" w:rsidP="002F0224">
      <w:pPr>
        <w:pStyle w:val="Standard"/>
        <w:jc w:val="center"/>
        <w:rPr>
          <w:rFonts w:ascii="Arial" w:hAnsi="Arial"/>
          <w:b/>
          <w:bCs/>
          <w:i/>
          <w:sz w:val="26"/>
          <w:szCs w:val="26"/>
        </w:rPr>
      </w:pPr>
      <w:r w:rsidRPr="009E3989">
        <w:rPr>
          <w:rFonts w:ascii="Arial" w:hAnsi="Arial"/>
          <w:b/>
          <w:bCs/>
          <w:i/>
          <w:sz w:val="26"/>
          <w:szCs w:val="26"/>
        </w:rPr>
        <w:t>(в веб-версии и мобильном приложении «Образование72»)</w:t>
      </w:r>
    </w:p>
    <w:p w:rsidR="002F0224" w:rsidRPr="009E3989" w:rsidRDefault="002F0224" w:rsidP="002F0224">
      <w:pPr>
        <w:pStyle w:val="Standard"/>
        <w:rPr>
          <w:rFonts w:ascii="Arial" w:hAnsi="Arial"/>
          <w:i/>
          <w:sz w:val="26"/>
          <w:szCs w:val="26"/>
        </w:rPr>
      </w:pPr>
    </w:p>
    <w:p w:rsidR="002F0224" w:rsidRDefault="002F0224" w:rsidP="002F0224">
      <w:pPr>
        <w:pStyle w:val="Standard"/>
        <w:jc w:val="both"/>
      </w:pPr>
      <w:r>
        <w:rPr>
          <w:rFonts w:ascii="Arial" w:hAnsi="Arial"/>
          <w:sz w:val="26"/>
          <w:szCs w:val="26"/>
        </w:rPr>
        <w:tab/>
      </w:r>
      <w:r>
        <w:rPr>
          <w:rFonts w:ascii="Arial" w:hAnsi="Arial"/>
          <w:b/>
          <w:bCs/>
          <w:sz w:val="26"/>
          <w:szCs w:val="26"/>
        </w:rPr>
        <w:t>Общее описание процесса.</w:t>
      </w:r>
    </w:p>
    <w:p w:rsidR="002F0224" w:rsidRDefault="002F0224" w:rsidP="002F0224">
      <w:pPr>
        <w:pStyle w:val="Standard"/>
        <w:jc w:val="both"/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tab/>
        <w:t>Заявители могут направить запрос обратной связи как с использованием веб-версии АИС «Электронная школа Тюменской области», так и с использованием мобильного приложения «Образование72».</w:t>
      </w:r>
    </w:p>
    <w:p w:rsidR="002F0224" w:rsidRDefault="002F0224" w:rsidP="002F0224">
      <w:pPr>
        <w:pStyle w:val="Standard"/>
        <w:jc w:val="both"/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tab/>
      </w:r>
    </w:p>
    <w:p w:rsidR="002F0224" w:rsidRDefault="002F0224" w:rsidP="002F0224">
      <w:pPr>
        <w:pStyle w:val="Standard"/>
        <w:jc w:val="both"/>
      </w:pPr>
      <w:r>
        <w:rPr>
          <w:rFonts w:ascii="Arial" w:hAnsi="Arial"/>
          <w:sz w:val="26"/>
          <w:szCs w:val="26"/>
        </w:rPr>
        <w:tab/>
      </w:r>
      <w:r>
        <w:rPr>
          <w:rFonts w:ascii="Arial" w:hAnsi="Arial"/>
          <w:b/>
          <w:bCs/>
          <w:sz w:val="26"/>
          <w:szCs w:val="26"/>
        </w:rPr>
        <w:t>1. Создание обращения заявителем.</w:t>
      </w:r>
    </w:p>
    <w:p w:rsidR="002F0224" w:rsidRDefault="002F0224" w:rsidP="002F0224">
      <w:pPr>
        <w:pStyle w:val="Standard"/>
        <w:jc w:val="both"/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tab/>
        <w:t>При создании обращения заявителю доступно 2 рубрики:</w:t>
      </w:r>
    </w:p>
    <w:p w:rsidR="002F0224" w:rsidRDefault="002F0224" w:rsidP="002F0224">
      <w:pPr>
        <w:pStyle w:val="Standard"/>
        <w:jc w:val="both"/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tab/>
        <w:t>- Вопрос к школе;</w:t>
      </w:r>
    </w:p>
    <w:p w:rsidR="002F0224" w:rsidRDefault="002F0224" w:rsidP="002F0224">
      <w:pPr>
        <w:pStyle w:val="Standard"/>
        <w:jc w:val="both"/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tab/>
        <w:t>- Технические вопросы.</w:t>
      </w:r>
    </w:p>
    <w:p w:rsidR="002F0224" w:rsidRDefault="002F0224" w:rsidP="002F0224">
      <w:pPr>
        <w:pStyle w:val="Standard"/>
        <w:jc w:val="both"/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tab/>
        <w:t>Текст обращения ограничен 500 символами, возможно прикрепление файла к обращению.</w:t>
      </w:r>
    </w:p>
    <w:p w:rsidR="002F0224" w:rsidRDefault="002F0224" w:rsidP="002F0224">
      <w:pPr>
        <w:pStyle w:val="Standard"/>
        <w:jc w:val="both"/>
        <w:rPr>
          <w:rFonts w:ascii="Arial" w:hAnsi="Arial"/>
          <w:sz w:val="26"/>
          <w:szCs w:val="26"/>
          <w:shd w:val="clear" w:color="auto" w:fill="FFFF00"/>
        </w:rPr>
      </w:pPr>
    </w:p>
    <w:p w:rsidR="002F0224" w:rsidRDefault="00EB651C" w:rsidP="002F0224">
      <w:pPr>
        <w:pStyle w:val="Standard"/>
        <w:jc w:val="both"/>
      </w:pPr>
      <w:r>
        <w:rPr>
          <w:noProof/>
          <w:lang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340860" cy="3164840"/>
            <wp:effectExtent l="19050" t="0" r="2540" b="0"/>
            <wp:wrapTopAndBottom/>
            <wp:docPr id="6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5918" t="22961" r="35622" b="38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860" cy="316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0224" w:rsidRDefault="002F0224" w:rsidP="002F0224">
      <w:pPr>
        <w:pStyle w:val="Standard"/>
        <w:jc w:val="both"/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tab/>
      </w:r>
    </w:p>
    <w:p w:rsidR="002F0224" w:rsidRDefault="002F0224" w:rsidP="002F0224">
      <w:pPr>
        <w:pStyle w:val="Standard"/>
        <w:jc w:val="both"/>
      </w:pPr>
      <w:r>
        <w:rPr>
          <w:rFonts w:ascii="Arial" w:hAnsi="Arial"/>
          <w:b/>
          <w:bCs/>
          <w:sz w:val="26"/>
          <w:szCs w:val="26"/>
        </w:rPr>
        <w:tab/>
        <w:t>2. Обработка обращения заявителя.</w:t>
      </w:r>
    </w:p>
    <w:p w:rsidR="002F0224" w:rsidRDefault="002F0224" w:rsidP="002F0224">
      <w:pPr>
        <w:pStyle w:val="Standard"/>
        <w:jc w:val="both"/>
        <w:rPr>
          <w:rFonts w:ascii="Arial" w:hAnsi="Arial"/>
          <w:b/>
          <w:bCs/>
          <w:sz w:val="26"/>
          <w:szCs w:val="26"/>
        </w:rPr>
      </w:pPr>
      <w:r>
        <w:rPr>
          <w:rFonts w:ascii="Arial" w:hAnsi="Arial"/>
          <w:b/>
          <w:bCs/>
          <w:sz w:val="26"/>
          <w:szCs w:val="26"/>
        </w:rPr>
        <w:tab/>
        <w:t>Рубрика «Вопрос к школе».</w:t>
      </w:r>
    </w:p>
    <w:p w:rsidR="002F0224" w:rsidRDefault="002F0224" w:rsidP="002F0224">
      <w:pPr>
        <w:pStyle w:val="Standard"/>
        <w:jc w:val="both"/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tab/>
        <w:t>При выборе заявителем рубрики «Вопрос школе» обращение будет поступать непосредственно в общеобразовательное учреждение, заместителю директора в АИС «Электронная школа Тюменской области» (Пуск — Обратная связь).</w:t>
      </w:r>
    </w:p>
    <w:p w:rsidR="002F0224" w:rsidRDefault="002F0224" w:rsidP="002F0224">
      <w:pPr>
        <w:pStyle w:val="Standard"/>
        <w:jc w:val="both"/>
        <w:rPr>
          <w:rFonts w:ascii="Arial" w:hAnsi="Arial"/>
          <w:sz w:val="26"/>
          <w:szCs w:val="26"/>
          <w:shd w:val="clear" w:color="auto" w:fill="FFFF00"/>
        </w:rPr>
      </w:pPr>
    </w:p>
    <w:p w:rsidR="002F0224" w:rsidRDefault="00EB651C" w:rsidP="002F0224">
      <w:pPr>
        <w:pStyle w:val="Standard"/>
        <w:jc w:val="both"/>
      </w:pPr>
      <w:r>
        <w:rPr>
          <w:noProof/>
          <w:lang w:eastAsia="ru-RU"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760210" cy="3017520"/>
            <wp:effectExtent l="19050" t="0" r="2540" b="0"/>
            <wp:wrapTopAndBottom/>
            <wp:docPr id="7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2850" t="22159" r="24136" b="35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210" cy="301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0224" w:rsidRDefault="002F0224" w:rsidP="002F0224">
      <w:pPr>
        <w:pStyle w:val="Standard"/>
        <w:jc w:val="both"/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tab/>
        <w:t>В  случае, если направленное заявителем обращение не относится к компетенции школы, заместителю директора доступна функция «Вне компетенции» (в этом случае обращение будет направлено в Систему управления инцидентами для дальнейшего рассмотрения).</w:t>
      </w:r>
    </w:p>
    <w:p w:rsidR="002F0224" w:rsidRDefault="002F0224" w:rsidP="002F0224">
      <w:pPr>
        <w:pStyle w:val="Standard"/>
        <w:jc w:val="both"/>
        <w:rPr>
          <w:rFonts w:ascii="Arial" w:hAnsi="Arial"/>
          <w:sz w:val="26"/>
          <w:szCs w:val="26"/>
          <w:shd w:val="clear" w:color="auto" w:fill="FFFF00"/>
        </w:rPr>
      </w:pPr>
    </w:p>
    <w:p w:rsidR="002F0224" w:rsidRDefault="00EB651C" w:rsidP="002F0224">
      <w:pPr>
        <w:pStyle w:val="Standard"/>
        <w:jc w:val="both"/>
      </w:pPr>
      <w:r>
        <w:rPr>
          <w:noProof/>
          <w:lang w:eastAsia="ru-RU" w:bidi="ar-SA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957955" cy="3977005"/>
            <wp:effectExtent l="19050" t="0" r="4445" b="0"/>
            <wp:wrapTopAndBottom/>
            <wp:docPr id="2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6409" t="24532" r="37550" b="27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955" cy="397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7694">
        <w:rPr>
          <w:noProof/>
        </w:rPr>
        <w:pict>
          <v:shape id="Фигура1" o:spid="_x0000_s1027" style="position:absolute;left:0;text-align:left;margin-left:225.75pt;margin-top:287.5pt;width:6.45pt;height:20.8pt;z-index:251656192;visibility:visible;mso-wrap-style:none;mso-position-horizontal-relative:text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" adj="-11796480,,5400" path="m,l21600,r,21600l,21600,,xe" strokecolor="red" strokeweight=".35281mm">
            <v:fill opacity="0"/>
            <v:stroke joinstyle="miter"/>
            <v:formulas/>
            <v:path arrowok="t" o:connecttype="custom" o:connectlocs="386398,0;772796,132081;386398,264161;0,132081" o:connectangles="270,0,90,180" textboxrect="0,0,21600,21600"/>
            <v:textbox inset="0,0,0,0">
              <w:txbxContent>
                <w:p w:rsidR="002F0224" w:rsidRDefault="002F0224" w:rsidP="002F0224"/>
              </w:txbxContent>
            </v:textbox>
          </v:shape>
        </w:pict>
      </w:r>
    </w:p>
    <w:p w:rsidR="002F0224" w:rsidRDefault="002F0224" w:rsidP="002F0224">
      <w:pPr>
        <w:pStyle w:val="Standard"/>
        <w:jc w:val="both"/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tab/>
        <w:t>У заместителя директора есть 3 рабочих дня для подготовки и направления ответа заявителю, в случае просрочки — данное обращение автоматически направляется системой директору учреждения.</w:t>
      </w:r>
    </w:p>
    <w:p w:rsidR="002F0224" w:rsidRDefault="002F0224" w:rsidP="002F0224">
      <w:pPr>
        <w:pStyle w:val="Standard"/>
        <w:jc w:val="both"/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tab/>
        <w:t xml:space="preserve">У директора учреждения есть 2 рабочих дня для подготовки и направления ответа заявителю, в случае просрочки — данное обращение </w:t>
      </w:r>
      <w:r>
        <w:rPr>
          <w:rFonts w:ascii="Arial" w:hAnsi="Arial"/>
          <w:sz w:val="26"/>
          <w:szCs w:val="26"/>
        </w:rPr>
        <w:lastRenderedPageBreak/>
        <w:t>автоматически направляется системой в муниципальный орган управления образованием.</w:t>
      </w:r>
    </w:p>
    <w:p w:rsidR="002F0224" w:rsidRDefault="002F0224" w:rsidP="002F0224">
      <w:pPr>
        <w:pStyle w:val="Standard"/>
        <w:jc w:val="both"/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tab/>
        <w:t>У муниципального органа управления образованием есть 3 рабочих дня для подготовки и направления ответа заявителю, в случае просрочки — данное обращение автоматически направляется системой в Департамент образования и науки Тюменской области.</w:t>
      </w:r>
    </w:p>
    <w:p w:rsidR="002F0224" w:rsidRDefault="002F0224" w:rsidP="002F0224">
      <w:pPr>
        <w:pStyle w:val="Standard"/>
        <w:jc w:val="both"/>
        <w:rPr>
          <w:rFonts w:ascii="Arial" w:hAnsi="Arial"/>
          <w:sz w:val="26"/>
          <w:szCs w:val="26"/>
        </w:rPr>
      </w:pPr>
    </w:p>
    <w:p w:rsidR="002F0224" w:rsidRDefault="002F0224" w:rsidP="002F0224">
      <w:pPr>
        <w:pStyle w:val="Standard"/>
        <w:jc w:val="both"/>
      </w:pPr>
      <w:r>
        <w:rPr>
          <w:rFonts w:ascii="Arial" w:hAnsi="Arial"/>
          <w:b/>
          <w:bCs/>
          <w:sz w:val="26"/>
          <w:szCs w:val="26"/>
        </w:rPr>
        <w:tab/>
        <w:t>Рубрика «Технический вопрос».</w:t>
      </w:r>
    </w:p>
    <w:p w:rsidR="002F0224" w:rsidRDefault="002F0224" w:rsidP="002F0224">
      <w:pPr>
        <w:pStyle w:val="Standard"/>
        <w:jc w:val="both"/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tab/>
        <w:t>При выборе заявителем рубрики «Технический вопрос» обращение будет поступать в Систему управления инцидентами для дальнейшего рассмотрения и ответа заявителю в срок не более 30 календарных дней.</w:t>
      </w:r>
    </w:p>
    <w:p w:rsidR="002F0224" w:rsidRDefault="002F0224" w:rsidP="002F0224">
      <w:pPr>
        <w:pStyle w:val="Standard"/>
        <w:jc w:val="both"/>
        <w:rPr>
          <w:rFonts w:ascii="Arial" w:hAnsi="Arial"/>
          <w:sz w:val="26"/>
          <w:szCs w:val="26"/>
        </w:rPr>
      </w:pPr>
    </w:p>
    <w:p w:rsidR="002F0224" w:rsidRDefault="002F0224" w:rsidP="002F0224">
      <w:pPr>
        <w:pStyle w:val="Standard"/>
        <w:jc w:val="both"/>
        <w:rPr>
          <w:rFonts w:ascii="Arial" w:hAnsi="Arial"/>
          <w:b/>
          <w:bCs/>
          <w:sz w:val="26"/>
          <w:szCs w:val="26"/>
        </w:rPr>
      </w:pPr>
      <w:r>
        <w:rPr>
          <w:rFonts w:ascii="Arial" w:hAnsi="Arial"/>
          <w:b/>
          <w:bCs/>
          <w:sz w:val="26"/>
          <w:szCs w:val="26"/>
        </w:rPr>
        <w:tab/>
        <w:t>3. Получение ответа заявителем и повторное обращение заявителя.</w:t>
      </w:r>
    </w:p>
    <w:p w:rsidR="002F0224" w:rsidRDefault="002F0224" w:rsidP="002F0224">
      <w:pPr>
        <w:pStyle w:val="Standard"/>
        <w:jc w:val="both"/>
      </w:pPr>
      <w:r>
        <w:rPr>
          <w:rFonts w:ascii="Arial" w:hAnsi="Arial"/>
          <w:b/>
          <w:bCs/>
          <w:sz w:val="26"/>
          <w:szCs w:val="26"/>
        </w:rPr>
        <w:tab/>
      </w:r>
      <w:r>
        <w:rPr>
          <w:rFonts w:ascii="Arial" w:hAnsi="Arial"/>
          <w:sz w:val="26"/>
          <w:szCs w:val="26"/>
        </w:rPr>
        <w:t>В случае, если заявителем была выбрана рубрика «Вопрос школе», заявитель может просматривать ход рассмотрения его обращения и подготовленный для него ответ в личном кабинете АИС «Электронная школа Тюменской области», а также в мобильном приложении «Образование72».</w:t>
      </w:r>
    </w:p>
    <w:p w:rsidR="002F0224" w:rsidRDefault="002F0224" w:rsidP="002F0224">
      <w:pPr>
        <w:pStyle w:val="Standard"/>
        <w:jc w:val="both"/>
      </w:pPr>
      <w:r>
        <w:rPr>
          <w:rFonts w:ascii="Arial" w:hAnsi="Arial"/>
          <w:sz w:val="26"/>
          <w:szCs w:val="26"/>
        </w:rPr>
        <w:tab/>
        <w:t>В случае, если заявителем была выбрана рубрика «Технический вопрос», ответ заявителю будет направлен по электронной почте.</w:t>
      </w:r>
    </w:p>
    <w:p w:rsidR="002F0224" w:rsidRDefault="002F0224" w:rsidP="002F0224">
      <w:pPr>
        <w:pStyle w:val="Standard"/>
        <w:jc w:val="both"/>
        <w:rPr>
          <w:rFonts w:ascii="Arial" w:hAnsi="Arial"/>
          <w:sz w:val="26"/>
          <w:szCs w:val="26"/>
          <w:shd w:val="clear" w:color="auto" w:fill="FFFF00"/>
        </w:rPr>
      </w:pPr>
    </w:p>
    <w:p w:rsidR="002F0224" w:rsidRDefault="00EB651C" w:rsidP="002F0224">
      <w:pPr>
        <w:pStyle w:val="Standard"/>
        <w:jc w:val="both"/>
      </w:pPr>
      <w:r>
        <w:rPr>
          <w:noProof/>
          <w:lang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547995" cy="2564765"/>
            <wp:effectExtent l="19050" t="0" r="0" b="0"/>
            <wp:wrapTopAndBottom/>
            <wp:docPr id="5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8983" t="10654" r="31625" b="56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256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0224" w:rsidRDefault="002F0224" w:rsidP="002F0224">
      <w:pPr>
        <w:pStyle w:val="Standard"/>
        <w:jc w:val="both"/>
        <w:rPr>
          <w:rFonts w:ascii="Arial" w:hAnsi="Arial"/>
          <w:sz w:val="26"/>
          <w:szCs w:val="26"/>
        </w:rPr>
      </w:pPr>
    </w:p>
    <w:p w:rsidR="002F0224" w:rsidRDefault="002F0224" w:rsidP="002F0224">
      <w:pPr>
        <w:pStyle w:val="Standard"/>
        <w:jc w:val="both"/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tab/>
        <w:t>В случае, если заявителя не устраивает полученный ответ, он может повторить запрос.</w:t>
      </w:r>
    </w:p>
    <w:p w:rsidR="002F0224" w:rsidRDefault="002F0224" w:rsidP="002F0224">
      <w:pPr>
        <w:pStyle w:val="Standard"/>
        <w:jc w:val="both"/>
        <w:rPr>
          <w:rFonts w:ascii="Arial" w:hAnsi="Arial"/>
          <w:sz w:val="26"/>
          <w:szCs w:val="26"/>
        </w:rPr>
      </w:pPr>
    </w:p>
    <w:p w:rsidR="002F0224" w:rsidRDefault="00EB651C" w:rsidP="002F0224">
      <w:pPr>
        <w:pStyle w:val="Standard"/>
        <w:jc w:val="both"/>
      </w:pPr>
      <w:r>
        <w:rPr>
          <w:noProof/>
          <w:lang w:eastAsia="ru-RU" w:bidi="ar-SA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918585" cy="3356610"/>
            <wp:effectExtent l="19050" t="0" r="5715" b="0"/>
            <wp:wrapTopAndBottom/>
            <wp:docPr id="4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5548" t="16769" r="34509" b="37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85" cy="3356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0224" w:rsidRDefault="002F0224" w:rsidP="002F0224">
      <w:pPr>
        <w:pStyle w:val="Standard"/>
        <w:jc w:val="both"/>
        <w:rPr>
          <w:rFonts w:ascii="Arial" w:hAnsi="Arial"/>
          <w:b/>
          <w:bCs/>
          <w:sz w:val="26"/>
          <w:szCs w:val="26"/>
        </w:rPr>
      </w:pPr>
    </w:p>
    <w:p w:rsidR="002F0224" w:rsidRDefault="002F0224" w:rsidP="002F0224">
      <w:pPr>
        <w:pStyle w:val="Standard"/>
        <w:jc w:val="both"/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tab/>
        <w:t>В случае пятого повторного обращения заявителя данное обращение уведомлением направляется в Департамент образования и науки Тюменской области.</w:t>
      </w:r>
    </w:p>
    <w:p w:rsidR="002F0224" w:rsidRDefault="002F0224" w:rsidP="002F0224">
      <w:pPr>
        <w:pStyle w:val="Standard"/>
        <w:jc w:val="both"/>
        <w:rPr>
          <w:rFonts w:ascii="Arial" w:hAnsi="Arial"/>
          <w:b/>
          <w:bCs/>
          <w:sz w:val="26"/>
          <w:szCs w:val="26"/>
        </w:rPr>
      </w:pPr>
    </w:p>
    <w:p w:rsidR="002F0224" w:rsidRDefault="002F0224" w:rsidP="002F0224">
      <w:pPr>
        <w:pStyle w:val="Standard"/>
        <w:jc w:val="both"/>
        <w:rPr>
          <w:rFonts w:ascii="Arial" w:hAnsi="Arial"/>
          <w:b/>
          <w:bCs/>
          <w:sz w:val="26"/>
          <w:szCs w:val="26"/>
        </w:rPr>
      </w:pPr>
      <w:r>
        <w:rPr>
          <w:rFonts w:ascii="Arial" w:hAnsi="Arial"/>
          <w:b/>
          <w:bCs/>
          <w:sz w:val="26"/>
          <w:szCs w:val="26"/>
        </w:rPr>
        <w:tab/>
        <w:t>Перед началом работы с данным функционалом необходимо:</w:t>
      </w:r>
    </w:p>
    <w:p w:rsidR="002F0224" w:rsidRDefault="002F0224" w:rsidP="002F0224">
      <w:pPr>
        <w:pStyle w:val="Standard"/>
        <w:jc w:val="both"/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tab/>
        <w:t>1. Назначить ответственных по работе с данным функционалом (приказ учреждения) до 17.02.2017.</w:t>
      </w:r>
    </w:p>
    <w:p w:rsidR="002F0224" w:rsidRPr="00C274EF" w:rsidRDefault="002F0224" w:rsidP="002F0224">
      <w:pPr>
        <w:pStyle w:val="Standard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/>
          <w:sz w:val="26"/>
          <w:szCs w:val="26"/>
        </w:rPr>
        <w:tab/>
        <w:t>2. Внести информацию об ответственных в АИС «Электронная школа Тюменской области» 20.02.2017 (под ролью Администратора школы, Пуск — Обратная связь — Настройки обратной связи).</w:t>
      </w:r>
    </w:p>
    <w:p w:rsidR="002F0224" w:rsidRDefault="002F0224" w:rsidP="00BF1983">
      <w:pPr>
        <w:rPr>
          <w:sz w:val="28"/>
          <w:szCs w:val="28"/>
        </w:rPr>
      </w:pPr>
    </w:p>
    <w:sectPr w:rsidR="002F0224" w:rsidSect="00FE3A86">
      <w:pgSz w:w="11906" w:h="16838"/>
      <w:pgMar w:top="1134" w:right="567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7BC8" w:rsidRDefault="00DE7BC8" w:rsidP="007C51EB">
      <w:r>
        <w:separator/>
      </w:r>
    </w:p>
  </w:endnote>
  <w:endnote w:type="continuationSeparator" w:id="1">
    <w:p w:rsidR="00DE7BC8" w:rsidRDefault="00DE7BC8" w:rsidP="007C51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7BC8" w:rsidRDefault="00DE7BC8" w:rsidP="007C51EB">
      <w:r>
        <w:separator/>
      </w:r>
    </w:p>
  </w:footnote>
  <w:footnote w:type="continuationSeparator" w:id="1">
    <w:p w:rsidR="00DE7BC8" w:rsidRDefault="00DE7BC8" w:rsidP="007C51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13986"/>
    <w:multiLevelType w:val="hybridMultilevel"/>
    <w:tmpl w:val="2016624A"/>
    <w:lvl w:ilvl="0" w:tplc="04190001">
      <w:start w:val="1"/>
      <w:numFmt w:val="bullet"/>
      <w:lvlText w:val=""/>
      <w:lvlJc w:val="left"/>
      <w:pPr>
        <w:tabs>
          <w:tab w:val="num" w:pos="1520"/>
        </w:tabs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1">
    <w:nsid w:val="33144209"/>
    <w:multiLevelType w:val="hybridMultilevel"/>
    <w:tmpl w:val="2BDE4B24"/>
    <w:lvl w:ilvl="0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3D2449AC"/>
    <w:multiLevelType w:val="hybridMultilevel"/>
    <w:tmpl w:val="CFB4E4DA"/>
    <w:lvl w:ilvl="0" w:tplc="4874035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46BE2E8F"/>
    <w:multiLevelType w:val="hybridMultilevel"/>
    <w:tmpl w:val="41909706"/>
    <w:lvl w:ilvl="0" w:tplc="4F1AFB8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3133412"/>
    <w:multiLevelType w:val="multilevel"/>
    <w:tmpl w:val="B2701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7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160" w:hanging="216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7638"/>
    <w:rsid w:val="00063B24"/>
    <w:rsid w:val="00067560"/>
    <w:rsid w:val="000B1A2F"/>
    <w:rsid w:val="000B6B72"/>
    <w:rsid w:val="000D0436"/>
    <w:rsid w:val="000F09E4"/>
    <w:rsid w:val="000F7791"/>
    <w:rsid w:val="00144837"/>
    <w:rsid w:val="001456E7"/>
    <w:rsid w:val="00153292"/>
    <w:rsid w:val="00156A82"/>
    <w:rsid w:val="001756AF"/>
    <w:rsid w:val="00194484"/>
    <w:rsid w:val="001B2A87"/>
    <w:rsid w:val="001B7638"/>
    <w:rsid w:val="001E3D81"/>
    <w:rsid w:val="001F4845"/>
    <w:rsid w:val="0021281E"/>
    <w:rsid w:val="00231729"/>
    <w:rsid w:val="00253060"/>
    <w:rsid w:val="002860B6"/>
    <w:rsid w:val="002A0A83"/>
    <w:rsid w:val="002B4852"/>
    <w:rsid w:val="002C7C1B"/>
    <w:rsid w:val="002D28BF"/>
    <w:rsid w:val="002E150A"/>
    <w:rsid w:val="002F0224"/>
    <w:rsid w:val="00302DB2"/>
    <w:rsid w:val="00303309"/>
    <w:rsid w:val="00335691"/>
    <w:rsid w:val="00344D23"/>
    <w:rsid w:val="00371E2A"/>
    <w:rsid w:val="00382C27"/>
    <w:rsid w:val="003E1E83"/>
    <w:rsid w:val="004027E3"/>
    <w:rsid w:val="00406823"/>
    <w:rsid w:val="00432962"/>
    <w:rsid w:val="00470636"/>
    <w:rsid w:val="00486D4F"/>
    <w:rsid w:val="004952A9"/>
    <w:rsid w:val="004B205A"/>
    <w:rsid w:val="005521A8"/>
    <w:rsid w:val="0055357A"/>
    <w:rsid w:val="00556E1F"/>
    <w:rsid w:val="0057217C"/>
    <w:rsid w:val="00591821"/>
    <w:rsid w:val="00591EDE"/>
    <w:rsid w:val="00653F6D"/>
    <w:rsid w:val="0065619D"/>
    <w:rsid w:val="006A0AC6"/>
    <w:rsid w:val="006A4B82"/>
    <w:rsid w:val="006F09AB"/>
    <w:rsid w:val="0070638A"/>
    <w:rsid w:val="00723A64"/>
    <w:rsid w:val="00754C9A"/>
    <w:rsid w:val="007673B8"/>
    <w:rsid w:val="00774671"/>
    <w:rsid w:val="00792D2E"/>
    <w:rsid w:val="007A1C80"/>
    <w:rsid w:val="007A2932"/>
    <w:rsid w:val="007B4671"/>
    <w:rsid w:val="007B713D"/>
    <w:rsid w:val="007C51EB"/>
    <w:rsid w:val="00870A1B"/>
    <w:rsid w:val="00876428"/>
    <w:rsid w:val="00876E04"/>
    <w:rsid w:val="008771D6"/>
    <w:rsid w:val="00896B8A"/>
    <w:rsid w:val="00906833"/>
    <w:rsid w:val="00914C1D"/>
    <w:rsid w:val="00917F57"/>
    <w:rsid w:val="00977AFF"/>
    <w:rsid w:val="009B1BC8"/>
    <w:rsid w:val="009C3061"/>
    <w:rsid w:val="009D2DC7"/>
    <w:rsid w:val="00A1547E"/>
    <w:rsid w:val="00A20294"/>
    <w:rsid w:val="00A40F6F"/>
    <w:rsid w:val="00A66DC7"/>
    <w:rsid w:val="00AA14C4"/>
    <w:rsid w:val="00B74DC3"/>
    <w:rsid w:val="00B868B0"/>
    <w:rsid w:val="00BC0BA9"/>
    <w:rsid w:val="00BE31D1"/>
    <w:rsid w:val="00BF1983"/>
    <w:rsid w:val="00C16440"/>
    <w:rsid w:val="00C26920"/>
    <w:rsid w:val="00C873CB"/>
    <w:rsid w:val="00C9149B"/>
    <w:rsid w:val="00CB6E42"/>
    <w:rsid w:val="00CC2D4F"/>
    <w:rsid w:val="00CE3F46"/>
    <w:rsid w:val="00CF0639"/>
    <w:rsid w:val="00D3253C"/>
    <w:rsid w:val="00D77342"/>
    <w:rsid w:val="00D8433E"/>
    <w:rsid w:val="00D9099A"/>
    <w:rsid w:val="00DE7BC8"/>
    <w:rsid w:val="00E04D60"/>
    <w:rsid w:val="00E17694"/>
    <w:rsid w:val="00E215C9"/>
    <w:rsid w:val="00E22E05"/>
    <w:rsid w:val="00E463B6"/>
    <w:rsid w:val="00E519C3"/>
    <w:rsid w:val="00E57A23"/>
    <w:rsid w:val="00E72297"/>
    <w:rsid w:val="00E83CD9"/>
    <w:rsid w:val="00EB651C"/>
    <w:rsid w:val="00EC1AFE"/>
    <w:rsid w:val="00EC6BA1"/>
    <w:rsid w:val="00EE0799"/>
    <w:rsid w:val="00F355CF"/>
    <w:rsid w:val="00FD7C8F"/>
    <w:rsid w:val="00FE3A86"/>
    <w:rsid w:val="00FE5212"/>
    <w:rsid w:val="00FE6633"/>
    <w:rsid w:val="00FE7E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638"/>
    <w:rPr>
      <w:sz w:val="24"/>
      <w:szCs w:val="24"/>
    </w:rPr>
  </w:style>
  <w:style w:type="paragraph" w:styleId="1">
    <w:name w:val="heading 1"/>
    <w:basedOn w:val="a"/>
    <w:next w:val="a"/>
    <w:qFormat/>
    <w:rsid w:val="001B7638"/>
    <w:pPr>
      <w:keepNext/>
      <w:jc w:val="right"/>
      <w:outlineLvl w:val="0"/>
    </w:pPr>
    <w:rPr>
      <w:b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1F4845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7C51E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semiHidden/>
    <w:rsid w:val="007C51EB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7C51E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semiHidden/>
    <w:rsid w:val="007C51EB"/>
    <w:rPr>
      <w:sz w:val="24"/>
      <w:szCs w:val="24"/>
    </w:rPr>
  </w:style>
  <w:style w:type="table" w:styleId="a8">
    <w:name w:val="Table Grid"/>
    <w:basedOn w:val="a1"/>
    <w:uiPriority w:val="59"/>
    <w:rsid w:val="007C51E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9B1BC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9B1BC8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2F0224"/>
    <w:pPr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467DCA-A078-4DAD-A913-C97D65CA9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678</Words>
  <Characters>3869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4538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инвин</dc:creator>
  <cp:lastModifiedBy>111</cp:lastModifiedBy>
  <cp:revision>2</cp:revision>
  <cp:lastPrinted>2017-02-15T05:11:00Z</cp:lastPrinted>
  <dcterms:created xsi:type="dcterms:W3CDTF">2017-02-15T05:11:00Z</dcterms:created>
  <dcterms:modified xsi:type="dcterms:W3CDTF">2017-02-15T05:11:00Z</dcterms:modified>
</cp:coreProperties>
</file>