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D" w:rsidRPr="008F4700" w:rsidRDefault="00BF57B2" w:rsidP="006218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51320" cy="9283065"/>
            <wp:effectExtent l="0" t="0" r="0" b="0"/>
            <wp:docPr id="1" name="Рисунок 1" descr="C:\Users\Шко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bookmarkStart w:id="0" w:name="_GoBack"/>
      <w:bookmarkEnd w:id="0"/>
      <w:r w:rsidRPr="006218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УЧЕБНЫЙ ПЛАН</w:t>
      </w:r>
    </w:p>
    <w:p w:rsidR="006218FD" w:rsidRPr="006218FD" w:rsidRDefault="006218FD" w:rsidP="006218F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  <w:t>МАОУ Гагаринская средняя общеобразовательная школа на 2015-2016 учебный год,</w:t>
      </w: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реализующий</w:t>
      </w:r>
      <w:proofErr w:type="gramEnd"/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адаптированную программу для учащ</w:t>
      </w:r>
      <w:r w:rsidR="00144D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его</w:t>
      </w:r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ся с </w:t>
      </w:r>
      <w:r w:rsidR="00144D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умственной отсталостью</w:t>
      </w: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условиях общеобразовательного класса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160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2835"/>
      </w:tblGrid>
      <w:tr w:rsidR="006218FD" w:rsidRPr="006218FD" w:rsidTr="00FF309E">
        <w:trPr>
          <w:cantSplit/>
          <w:trHeight w:val="277"/>
          <w:jc w:val="center"/>
        </w:trPr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часов в неделю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18FD" w:rsidRPr="006218FD" w:rsidTr="00FF309E">
        <w:trPr>
          <w:cantSplit/>
          <w:trHeight w:val="26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ED7831" w:rsidRDefault="00ED7831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18FD" w:rsidRPr="006218FD" w:rsidTr="00FF309E">
        <w:trPr>
          <w:cantSplit/>
          <w:trHeight w:val="28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trHeight w:val="65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ED7831" w:rsidRDefault="00ED7831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18FD" w:rsidRPr="006218FD" w:rsidTr="00FF309E">
        <w:trPr>
          <w:cantSplit/>
          <w:trHeight w:val="217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trHeight w:val="367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cantSplit/>
          <w:trHeight w:val="367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FD" w:rsidRPr="006218FD" w:rsidRDefault="006218FD" w:rsidP="0062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индивидуальные и групповые коррекционные занятия</w:t>
      </w: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63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30"/>
      </w:tblGrid>
      <w:tr w:rsidR="006218FD" w:rsidRPr="006218FD" w:rsidTr="00FF309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6218FD" w:rsidRPr="006218FD" w:rsidTr="00FF309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8FD" w:rsidRPr="006218FD" w:rsidTr="00FF309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18FD" w:rsidRPr="006218FD" w:rsidTr="00FF309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подготовка</w:t>
      </w:r>
    </w:p>
    <w:p w:rsidR="006218FD" w:rsidRPr="006218FD" w:rsidRDefault="006218FD" w:rsidP="006218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827" w:type="dxa"/>
        <w:jc w:val="center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34"/>
      </w:tblGrid>
      <w:tr w:rsidR="006218FD" w:rsidRPr="006218FD" w:rsidTr="00FF309E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621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6218FD" w:rsidRPr="006218FD" w:rsidTr="00FF309E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8FD" w:rsidRPr="006218FD" w:rsidRDefault="006218FD" w:rsidP="006218F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18FD" w:rsidRPr="006218FD" w:rsidSect="00D359C6">
          <w:footerReference w:type="default" r:id="rId8"/>
          <w:pgSz w:w="11906" w:h="16838"/>
          <w:pgMar w:top="1134" w:right="424" w:bottom="1134" w:left="850" w:header="708" w:footer="708" w:gutter="0"/>
          <w:cols w:space="708"/>
          <w:docGrid w:linePitch="360"/>
        </w:sectPr>
      </w:pPr>
    </w:p>
    <w:p w:rsidR="006218FD" w:rsidRPr="006218FD" w:rsidRDefault="006218FD" w:rsidP="006218FD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Пояснительная записка к учебному плану, реализующему ада</w:t>
      </w:r>
      <w:r w:rsidR="00144D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птированную программу для учащегося</w:t>
      </w:r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ся с </w:t>
      </w:r>
      <w:r w:rsidR="00144D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умственной отсталостью </w:t>
      </w:r>
      <w:r w:rsidRPr="006218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в условиях общеобразовательного класса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в соответствии Федеральным законом «Об образовании в Российской Федерации» от 29.12.2012  № 273-ФЗ, с приказом Министерства образования Российской Федерации от 10.04.2002 №29/2065-п «Об утверждении учебных планов специальных (</w:t>
      </w:r>
      <w:r w:rsidR="00A93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коррекционных) учреждений для уча</w:t>
      </w: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воспитанников с отклонениями в развитии», на основании  письма  департамента образования и науки Тюменской области от 14.05.2014 № 3437 «О формировании учебных планов на 2014-2015 учебный год», приказом</w:t>
      </w:r>
      <w:proofErr w:type="gramEnd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 администрации </w:t>
      </w:r>
      <w:proofErr w:type="spellStart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№ 104 от 19.05.2014 «О формировании учебных планов ОУ на 2012-2013г.», с  действующими требованиями к максимально допустимой недельной нагрузке (СанПиН 2.4.2.2821-10 от 29.12.2010 №189),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  <w:proofErr w:type="gramEnd"/>
    </w:p>
    <w:p w:rsidR="006218FD" w:rsidRPr="006218FD" w:rsidRDefault="00A930AA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8FD"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18FD" w:rsidRPr="0062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5–9 классах</w:t>
      </w:r>
      <w:r w:rsidR="006218FD"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традиционных для системы общего образования обязательных учебных предметов  в 6 классе изучаются: русский язык (чтение и письмо), математика, биология,  география, изобразительное искусство, музыка, осуществляется физическая культура и профессионально-трудовое обучение. 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5–9 классах из общего количества часов математики - один час отводится на изучение элементов геометрии.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коррекционным занятиям в 5-9 классах относятся занятия по развитию устной речи на основе изучения предметов и явлений окружающей действительност</w:t>
      </w:r>
      <w:proofErr w:type="gramStart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социально-бытовая ориентировка (СБО). Данные занятия вносятся в сетку расписания.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Специфической формой организации учебных занятий являются обязательные коррекционные (индивидуальные и групповые) занятия по развитию психомоторики и сенсорных процессов  и социальная адаптация. Перечень коррекционных занятий определен исходя из рекомендаций психолого-медико-педагогических комиссий (консилиумов).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Начало и продолжительность учебного года и каникул устанавливаются в соответствии со сроками, действующими в общеобразовательном учреждении. 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5–9 классах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</w:t>
      </w: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дальнейшей самостоятельной жизни, с учетом ресурсных возможностей региона, ближайшего социального окружения обучающихся.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школьном компоненте учебного плана для 6 класса выделяется 1 (дополнительный) час в неделю на преподавание предмета «Физкультура».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часа занятия организуются с учетом индивидуальных запросов и состояния здоровья обучающихся, поэтому программы обучения содержат занятия лечебной физкультуры, включающие в себя дыхательную гимнастику и занятия по формированию правильной осанки.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Трудовая практика в 6 классе проводится в течение 10 дней. Трудовая  практика проводится в рамках летних лагерей труда и отдыха (5-8 классы).</w:t>
      </w:r>
    </w:p>
    <w:p w:rsidR="006218FD" w:rsidRPr="006218FD" w:rsidRDefault="006218FD" w:rsidP="006218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p w:rsidR="006218FD" w:rsidRDefault="006218FD"/>
    <w:sectPr w:rsidR="0062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E2" w:rsidRDefault="00EE57E2">
      <w:pPr>
        <w:spacing w:after="0" w:line="240" w:lineRule="auto"/>
      </w:pPr>
      <w:r>
        <w:separator/>
      </w:r>
    </w:p>
  </w:endnote>
  <w:endnote w:type="continuationSeparator" w:id="0">
    <w:p w:rsidR="00EE57E2" w:rsidRDefault="00E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847656"/>
      <w:docPartObj>
        <w:docPartGallery w:val="Page Numbers (Bottom of Page)"/>
        <w:docPartUnique/>
      </w:docPartObj>
    </w:sdtPr>
    <w:sdtEndPr/>
    <w:sdtContent>
      <w:p w:rsidR="00993E6A" w:rsidRDefault="00A930A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B2">
          <w:rPr>
            <w:noProof/>
          </w:rPr>
          <w:t>4</w:t>
        </w:r>
        <w:r>
          <w:fldChar w:fldCharType="end"/>
        </w:r>
      </w:p>
    </w:sdtContent>
  </w:sdt>
  <w:p w:rsidR="00993E6A" w:rsidRDefault="00EE57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E2" w:rsidRDefault="00EE57E2">
      <w:pPr>
        <w:spacing w:after="0" w:line="240" w:lineRule="auto"/>
      </w:pPr>
      <w:r>
        <w:separator/>
      </w:r>
    </w:p>
  </w:footnote>
  <w:footnote w:type="continuationSeparator" w:id="0">
    <w:p w:rsidR="00EE57E2" w:rsidRDefault="00EE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4"/>
    <w:rsid w:val="00144D3F"/>
    <w:rsid w:val="00573964"/>
    <w:rsid w:val="006218FD"/>
    <w:rsid w:val="00A930AA"/>
    <w:rsid w:val="00BF57B2"/>
    <w:rsid w:val="00D170B4"/>
    <w:rsid w:val="00ED7831"/>
    <w:rsid w:val="00EE57E2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8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218FD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8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218FD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2016-03-15T11:58:00Z</cp:lastPrinted>
  <dcterms:created xsi:type="dcterms:W3CDTF">2016-04-01T09:00:00Z</dcterms:created>
  <dcterms:modified xsi:type="dcterms:W3CDTF">2016-04-01T09:00:00Z</dcterms:modified>
</cp:coreProperties>
</file>