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80" w:rsidRDefault="008E2C80" w:rsidP="00077C5D">
      <w:pPr>
        <w:tabs>
          <w:tab w:val="left" w:pos="990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</w:t>
      </w:r>
      <w:r w:rsidRPr="001E4AED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АНАЛИЗ РАБОТЫ СП Гагаринский детский сад МАОУ Гагаринская СОШ </w:t>
      </w:r>
    </w:p>
    <w:p w:rsidR="008E2C80" w:rsidRDefault="008E2C80" w:rsidP="00077C5D">
      <w:pPr>
        <w:tabs>
          <w:tab w:val="left" w:pos="990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2018 – 2019учебный год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E2C80" w:rsidRPr="001E4AED" w:rsidRDefault="008E2C80" w:rsidP="00077C5D">
      <w:pPr>
        <w:pStyle w:val="NoSpacing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Анализ достижения цели, выполнения поставленных задач в 2018 – 2019 учебном году.</w:t>
      </w:r>
    </w:p>
    <w:p w:rsidR="008E2C80" w:rsidRPr="00C143BA" w:rsidRDefault="008E2C80" w:rsidP="00077C5D">
      <w:pPr>
        <w:pStyle w:val="NoSpacing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>В 2018-2019 учебном году решалась з</w:t>
      </w:r>
      <w:r w:rsidRPr="00C143BA">
        <w:rPr>
          <w:rFonts w:ascii="Times New Roman" w:hAnsi="Times New Roman"/>
          <w:sz w:val="24"/>
          <w:szCs w:val="20"/>
        </w:rPr>
        <w:t>адача</w:t>
      </w:r>
      <w:r>
        <w:rPr>
          <w:rFonts w:ascii="Times New Roman" w:hAnsi="Times New Roman"/>
          <w:sz w:val="24"/>
          <w:szCs w:val="20"/>
        </w:rPr>
        <w:t xml:space="preserve"> </w:t>
      </w:r>
      <w:r w:rsidRPr="00C143BA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по формированию и совершенствованию знаний и умений воспитанников во всех областях учебной деятельности, сохранению и укреплению физического и психического здоровья воспитанников, воспитание нравственности среди воспитанников детского сада.</w:t>
      </w:r>
    </w:p>
    <w:p w:rsidR="008E2C80" w:rsidRDefault="008E2C80" w:rsidP="00077C5D">
      <w:pPr>
        <w:spacing w:after="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Реализация данных  задач осуществлялась по всем направлениям деятельности через следующие мероприятия</w:t>
      </w:r>
      <w:r w:rsidRPr="00C143BA">
        <w:rPr>
          <w:rFonts w:ascii="Times New Roman" w:hAnsi="Times New Roman"/>
          <w:color w:val="000000"/>
          <w:spacing w:val="5"/>
          <w:sz w:val="24"/>
          <w:szCs w:val="24"/>
        </w:rPr>
        <w:t>:</w:t>
      </w:r>
    </w:p>
    <w:p w:rsidR="008E2C80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Большое внимание уделялось развитию творческих способностей</w:t>
      </w:r>
      <w:r>
        <w:rPr>
          <w:rFonts w:ascii="Times New Roman" w:hAnsi="Times New Roman"/>
          <w:sz w:val="24"/>
          <w:szCs w:val="20"/>
        </w:rPr>
        <w:t>, интересов, потребностей детей;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- составлено перспективное планирование наблюдений на прогулке за объектами природы (любование), для обогащения чувственного опыта дошкольников;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обогатилась предметно-развивающая среда материалами, играми для занятий.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В рамках методической работы расширены знания и умения педагогов по развитию творче</w:t>
      </w:r>
      <w:r>
        <w:rPr>
          <w:rFonts w:ascii="Times New Roman" w:hAnsi="Times New Roman"/>
          <w:sz w:val="24"/>
          <w:szCs w:val="20"/>
        </w:rPr>
        <w:t>ских способностей дошкольников</w:t>
      </w:r>
      <w:r w:rsidRPr="00C143BA">
        <w:rPr>
          <w:rFonts w:ascii="Times New Roman" w:hAnsi="Times New Roman"/>
          <w:sz w:val="24"/>
          <w:szCs w:val="20"/>
        </w:rPr>
        <w:t>;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В рамках методической работы определены приоритеты в развитии творческих способностей: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      - наблюдение на прогулке за объектами природы, 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        любование;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      - развитие мелкой моторики детей;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      - развитие технических навыков (способы рисования красками, карандашами).</w:t>
      </w:r>
    </w:p>
    <w:p w:rsidR="008E2C80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Таким образом, необходимо: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П</w:t>
      </w:r>
      <w:r w:rsidRPr="00C143BA">
        <w:rPr>
          <w:rFonts w:ascii="Times New Roman" w:hAnsi="Times New Roman"/>
          <w:sz w:val="24"/>
          <w:szCs w:val="20"/>
        </w:rPr>
        <w:t>родолжать развивать творческие способности дошкольников как на занятиях, так</w:t>
      </w:r>
      <w:r>
        <w:rPr>
          <w:rFonts w:ascii="Times New Roman" w:hAnsi="Times New Roman"/>
          <w:sz w:val="24"/>
          <w:szCs w:val="20"/>
        </w:rPr>
        <w:t xml:space="preserve"> </w:t>
      </w:r>
      <w:r w:rsidRPr="00C143BA">
        <w:rPr>
          <w:rFonts w:ascii="Times New Roman" w:hAnsi="Times New Roman"/>
          <w:sz w:val="24"/>
          <w:szCs w:val="20"/>
        </w:rPr>
        <w:t>и через организацию дополнительных  услуг, кружков по интересам.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В рамках методического сопровождения педагогического процесса,  повысить качество работы по выявлению и изучению и развитию одарённых  детей.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- </w:t>
      </w:r>
      <w:r>
        <w:rPr>
          <w:rFonts w:ascii="Times New Roman" w:hAnsi="Times New Roman"/>
          <w:sz w:val="24"/>
          <w:szCs w:val="20"/>
        </w:rPr>
        <w:t>Вести</w:t>
      </w:r>
      <w:r w:rsidRPr="00C143BA">
        <w:rPr>
          <w:rFonts w:ascii="Times New Roman" w:hAnsi="Times New Roman"/>
          <w:sz w:val="24"/>
          <w:szCs w:val="20"/>
        </w:rPr>
        <w:t xml:space="preserve"> работу творческой группы по выявлению и  изучению одарённости детей.</w:t>
      </w:r>
    </w:p>
    <w:p w:rsidR="008E2C80" w:rsidRPr="00390E2F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Создать условия для участия детей в конкурсных мероприятиях различного уровня, повысить уровень конкурентоспособности конкурсных работ</w:t>
      </w:r>
      <w:r>
        <w:rPr>
          <w:rFonts w:ascii="Times New Roman" w:hAnsi="Times New Roman"/>
          <w:sz w:val="24"/>
          <w:szCs w:val="20"/>
        </w:rPr>
        <w:t>;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- повышение здоровьесберегающего потенциала обучающих занятий за счёт активного использования </w:t>
      </w:r>
      <w:r>
        <w:rPr>
          <w:rFonts w:ascii="Times New Roman" w:hAnsi="Times New Roman"/>
          <w:sz w:val="24"/>
          <w:szCs w:val="20"/>
        </w:rPr>
        <w:t xml:space="preserve">музыкальных </w:t>
      </w:r>
      <w:r w:rsidRPr="00C143BA">
        <w:rPr>
          <w:rFonts w:ascii="Times New Roman" w:hAnsi="Times New Roman"/>
          <w:sz w:val="24"/>
          <w:szCs w:val="20"/>
        </w:rPr>
        <w:t>двигательных пауз и зрительно-двигательных тренажёров;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- с целью повышения качества проведения оздоровительной работы воспитателями подобраны </w:t>
      </w:r>
      <w:r>
        <w:rPr>
          <w:rFonts w:ascii="Times New Roman" w:hAnsi="Times New Roman"/>
          <w:sz w:val="24"/>
          <w:szCs w:val="20"/>
        </w:rPr>
        <w:t xml:space="preserve">музыкальные </w:t>
      </w:r>
      <w:r w:rsidRPr="00C143BA">
        <w:rPr>
          <w:rFonts w:ascii="Times New Roman" w:hAnsi="Times New Roman"/>
          <w:sz w:val="24"/>
          <w:szCs w:val="20"/>
        </w:rPr>
        <w:t xml:space="preserve">двигательные физминутки, </w:t>
      </w:r>
      <w:r>
        <w:rPr>
          <w:rFonts w:ascii="Times New Roman" w:hAnsi="Times New Roman"/>
          <w:sz w:val="24"/>
          <w:szCs w:val="20"/>
        </w:rPr>
        <w:t xml:space="preserve">комплексы утренних зарядок, </w:t>
      </w:r>
      <w:r w:rsidRPr="00C143BA">
        <w:rPr>
          <w:rFonts w:ascii="Times New Roman" w:hAnsi="Times New Roman"/>
          <w:sz w:val="24"/>
          <w:szCs w:val="20"/>
        </w:rPr>
        <w:t>зрительные гимнастики для всех возрастных групп;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- проведение с детьми бесед, игр валеологической направленности в рамках занятий ОБЖ,  (со </w:t>
      </w:r>
      <w:r>
        <w:rPr>
          <w:rFonts w:ascii="Times New Roman" w:hAnsi="Times New Roman"/>
          <w:sz w:val="24"/>
          <w:szCs w:val="20"/>
        </w:rPr>
        <w:t xml:space="preserve">старшими дошкольниками), игр, </w:t>
      </w:r>
      <w:r w:rsidRPr="00C143BA">
        <w:rPr>
          <w:rFonts w:ascii="Times New Roman" w:hAnsi="Times New Roman"/>
          <w:sz w:val="24"/>
          <w:szCs w:val="20"/>
        </w:rPr>
        <w:t>упражнений по формированию здорового образа жизни с детьми младших групп;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в течение учебного года на контроле  администрации стоял вопрос создания условий для двигательной активности, закаливания, проветривания и т.д.;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пропаганда методов оздоровления через стенды для родителей (информация об оздоровительной работе в детском саду: как провести дыхательную гимнастику, лыжные гонки и др.)</w:t>
      </w:r>
      <w:r>
        <w:rPr>
          <w:rFonts w:ascii="Times New Roman" w:hAnsi="Times New Roman"/>
          <w:sz w:val="24"/>
          <w:szCs w:val="20"/>
        </w:rPr>
        <w:t>.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оборудована спортивно – игровая комната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приобретены спортивные тренажеры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оборудована спортивная площадка на территории детского сада</w:t>
      </w:r>
    </w:p>
    <w:p w:rsidR="008E2C80" w:rsidRPr="00C143BA" w:rsidRDefault="008E2C80" w:rsidP="00077C5D">
      <w:pPr>
        <w:pStyle w:val="NoSpacing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>- организован спортивный клуб «Будущие олимпийцы» совместно с методистом по спорту Гагаринского СП – Нененко М.Н.</w:t>
      </w:r>
    </w:p>
    <w:p w:rsidR="008E2C80" w:rsidRPr="000B7904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В процессе системной работы педагогов с детьми</w:t>
      </w:r>
      <w:r>
        <w:rPr>
          <w:rFonts w:ascii="Times New Roman" w:hAnsi="Times New Roman"/>
          <w:sz w:val="24"/>
          <w:szCs w:val="20"/>
        </w:rPr>
        <w:t xml:space="preserve"> получен следующий р</w:t>
      </w:r>
      <w:r w:rsidRPr="00C143BA">
        <w:rPr>
          <w:rFonts w:ascii="Times New Roman" w:hAnsi="Times New Roman"/>
          <w:color w:val="000000"/>
          <w:spacing w:val="5"/>
          <w:sz w:val="24"/>
          <w:szCs w:val="24"/>
        </w:rPr>
        <w:t>езультат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:</w:t>
      </w:r>
      <w:r w:rsidRPr="00C143BA">
        <w:rPr>
          <w:rFonts w:ascii="Times New Roman" w:hAnsi="Times New Roman"/>
          <w:sz w:val="24"/>
          <w:szCs w:val="20"/>
        </w:rPr>
        <w:t xml:space="preserve"> </w:t>
      </w:r>
    </w:p>
    <w:p w:rsidR="008E2C80" w:rsidRDefault="008E2C80" w:rsidP="00077C5D">
      <w:pPr>
        <w:spacing w:after="0"/>
        <w:jc w:val="both"/>
        <w:rPr>
          <w:rFonts w:ascii="Times New Roman" w:hAnsi="Times New Roman"/>
          <w:color w:val="000000"/>
          <w:sz w:val="24"/>
          <w:szCs w:val="20"/>
        </w:rPr>
      </w:pPr>
      <w:r w:rsidRPr="00F66EA3">
        <w:rPr>
          <w:rFonts w:ascii="Times New Roman" w:hAnsi="Times New Roman"/>
          <w:color w:val="000000"/>
          <w:sz w:val="24"/>
          <w:szCs w:val="20"/>
        </w:rPr>
        <w:t>а) по</w:t>
      </w:r>
      <w:r>
        <w:rPr>
          <w:rFonts w:ascii="Times New Roman" w:hAnsi="Times New Roman"/>
          <w:color w:val="000000"/>
          <w:sz w:val="24"/>
          <w:szCs w:val="20"/>
        </w:rPr>
        <w:t>выс</w:t>
      </w:r>
      <w:r w:rsidRPr="00F66EA3">
        <w:rPr>
          <w:rFonts w:ascii="Times New Roman" w:hAnsi="Times New Roman"/>
          <w:color w:val="000000"/>
          <w:sz w:val="24"/>
          <w:szCs w:val="20"/>
        </w:rPr>
        <w:t>ился  индекс здоровья</w:t>
      </w:r>
      <w:r>
        <w:rPr>
          <w:rFonts w:ascii="Times New Roman" w:hAnsi="Times New Roman"/>
          <w:color w:val="000000"/>
          <w:sz w:val="24"/>
          <w:szCs w:val="20"/>
        </w:rPr>
        <w:t xml:space="preserve"> на 23,7%</w:t>
      </w:r>
      <w:r w:rsidRPr="00F66EA3">
        <w:rPr>
          <w:rFonts w:ascii="Times New Roman" w:hAnsi="Times New Roman"/>
          <w:color w:val="000000"/>
          <w:sz w:val="24"/>
          <w:szCs w:val="20"/>
        </w:rPr>
        <w:t>, по</w:t>
      </w:r>
      <w:r>
        <w:rPr>
          <w:rFonts w:ascii="Times New Roman" w:hAnsi="Times New Roman"/>
          <w:color w:val="000000"/>
          <w:sz w:val="24"/>
          <w:szCs w:val="20"/>
        </w:rPr>
        <w:t>низ</w:t>
      </w:r>
      <w:r w:rsidRPr="00F66EA3">
        <w:rPr>
          <w:rFonts w:ascii="Times New Roman" w:hAnsi="Times New Roman"/>
          <w:color w:val="000000"/>
          <w:sz w:val="24"/>
          <w:szCs w:val="20"/>
        </w:rPr>
        <w:t>илось количество простудных заболеваний  у детей</w:t>
      </w:r>
    </w:p>
    <w:p w:rsidR="008E2C80" w:rsidRPr="00F66EA3" w:rsidRDefault="008E2C80" w:rsidP="00077C5D">
      <w:pPr>
        <w:spacing w:after="0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1009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5"/>
        <w:gridCol w:w="5368"/>
      </w:tblGrid>
      <w:tr w:rsidR="008E2C80" w:rsidRPr="00F66EA3" w:rsidTr="000510D9">
        <w:trPr>
          <w:trHeight w:val="355"/>
        </w:trPr>
        <w:tc>
          <w:tcPr>
            <w:tcW w:w="4725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8"/>
              </w:rPr>
              <w:t>Учебный год</w:t>
            </w:r>
          </w:p>
        </w:tc>
        <w:tc>
          <w:tcPr>
            <w:tcW w:w="5368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8"/>
              </w:rPr>
              <w:t>Индекс здоровья</w:t>
            </w:r>
          </w:p>
        </w:tc>
      </w:tr>
      <w:tr w:rsidR="008E2C80" w:rsidRPr="00575D65" w:rsidTr="000510D9">
        <w:trPr>
          <w:trHeight w:val="355"/>
        </w:trPr>
        <w:tc>
          <w:tcPr>
            <w:tcW w:w="4725" w:type="dxa"/>
          </w:tcPr>
          <w:p w:rsidR="008E2C80" w:rsidRPr="009D00FF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</w:rPr>
              <w:t>2016-2017</w:t>
            </w:r>
          </w:p>
        </w:tc>
        <w:tc>
          <w:tcPr>
            <w:tcW w:w="5368" w:type="dxa"/>
          </w:tcPr>
          <w:p w:rsidR="008E2C80" w:rsidRPr="00016F30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46,1%</w:t>
            </w:r>
          </w:p>
        </w:tc>
      </w:tr>
      <w:tr w:rsidR="008E2C80" w:rsidRPr="00575D65" w:rsidTr="000510D9">
        <w:trPr>
          <w:trHeight w:val="375"/>
        </w:trPr>
        <w:tc>
          <w:tcPr>
            <w:tcW w:w="4725" w:type="dxa"/>
          </w:tcPr>
          <w:p w:rsidR="008E2C80" w:rsidRPr="009F1427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9F1427">
              <w:rPr>
                <w:rFonts w:ascii="Times New Roman" w:hAnsi="Times New Roman"/>
                <w:color w:val="000000"/>
                <w:sz w:val="24"/>
                <w:szCs w:val="18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7</w:t>
            </w:r>
            <w:r w:rsidRPr="009F1427">
              <w:rPr>
                <w:rFonts w:ascii="Times New Roman" w:hAnsi="Times New Roman"/>
                <w:color w:val="000000"/>
                <w:sz w:val="24"/>
                <w:szCs w:val="18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18"/>
              </w:rPr>
              <w:t>8</w:t>
            </w:r>
          </w:p>
        </w:tc>
        <w:tc>
          <w:tcPr>
            <w:tcW w:w="5368" w:type="dxa"/>
          </w:tcPr>
          <w:p w:rsidR="008E2C80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69,8</w:t>
            </w:r>
            <w:r w:rsidRPr="009F1427">
              <w:rPr>
                <w:rFonts w:ascii="Times New Roman" w:hAnsi="Times New Roman"/>
                <w:color w:val="000000"/>
                <w:sz w:val="24"/>
                <w:szCs w:val="20"/>
              </w:rPr>
              <w:t>%</w:t>
            </w:r>
          </w:p>
        </w:tc>
      </w:tr>
      <w:tr w:rsidR="008E2C80" w:rsidRPr="00575D65" w:rsidTr="000510D9">
        <w:trPr>
          <w:trHeight w:val="375"/>
        </w:trPr>
        <w:tc>
          <w:tcPr>
            <w:tcW w:w="4725" w:type="dxa"/>
          </w:tcPr>
          <w:p w:rsidR="008E2C80" w:rsidRPr="009F1427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18"/>
              </w:rPr>
              <w:t>2018-2019</w:t>
            </w:r>
          </w:p>
        </w:tc>
        <w:tc>
          <w:tcPr>
            <w:tcW w:w="5368" w:type="dxa"/>
          </w:tcPr>
          <w:p w:rsidR="008E2C80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72%</w:t>
            </w:r>
          </w:p>
        </w:tc>
      </w:tr>
    </w:tbl>
    <w:p w:rsidR="008E2C80" w:rsidRDefault="008E2C80" w:rsidP="00077C5D">
      <w:pPr>
        <w:spacing w:after="0"/>
        <w:jc w:val="both"/>
        <w:rPr>
          <w:rFonts w:ascii="Times New Roman" w:hAnsi="Times New Roman"/>
          <w:color w:val="000000"/>
          <w:sz w:val="24"/>
          <w:szCs w:val="20"/>
          <w:lang w:val="en-US"/>
        </w:rPr>
      </w:pPr>
    </w:p>
    <w:p w:rsidR="008E2C80" w:rsidRDefault="008E2C80" w:rsidP="00077C5D">
      <w:pPr>
        <w:spacing w:after="0"/>
        <w:jc w:val="both"/>
        <w:rPr>
          <w:rFonts w:ascii="Times New Roman" w:hAnsi="Times New Roman"/>
          <w:color w:val="000000"/>
          <w:sz w:val="24"/>
          <w:szCs w:val="20"/>
        </w:rPr>
      </w:pPr>
      <w:r w:rsidRPr="00F66EA3">
        <w:rPr>
          <w:rFonts w:ascii="Times New Roman" w:hAnsi="Times New Roman"/>
          <w:color w:val="000000"/>
          <w:sz w:val="24"/>
          <w:szCs w:val="20"/>
        </w:rPr>
        <w:t>б) по сравнению с прошлым годом повысилось количество детей с</w:t>
      </w:r>
      <w:r>
        <w:rPr>
          <w:rFonts w:ascii="Times New Roman" w:hAnsi="Times New Roman"/>
          <w:color w:val="000000"/>
          <w:sz w:val="24"/>
          <w:szCs w:val="20"/>
        </w:rPr>
        <w:t xml:space="preserve"> 1 </w:t>
      </w:r>
      <w:r w:rsidRPr="00F66EA3">
        <w:rPr>
          <w:rFonts w:ascii="Times New Roman" w:hAnsi="Times New Roman"/>
          <w:color w:val="000000"/>
          <w:sz w:val="24"/>
          <w:szCs w:val="20"/>
        </w:rPr>
        <w:t xml:space="preserve"> группой здоровья</w:t>
      </w:r>
      <w:r w:rsidRPr="007D56E0">
        <w:rPr>
          <w:rFonts w:ascii="Times New Roman" w:hAnsi="Times New Roman"/>
          <w:color w:val="000000"/>
          <w:sz w:val="24"/>
          <w:szCs w:val="20"/>
        </w:rPr>
        <w:t xml:space="preserve"> </w:t>
      </w:r>
    </w:p>
    <w:p w:rsidR="008E2C80" w:rsidRPr="00F66EA3" w:rsidRDefault="008E2C80" w:rsidP="00077C5D">
      <w:pPr>
        <w:spacing w:after="0"/>
        <w:jc w:val="both"/>
        <w:rPr>
          <w:rFonts w:ascii="Times New Roman" w:hAnsi="Times New Roman"/>
          <w:color w:val="000000"/>
          <w:sz w:val="24"/>
          <w:szCs w:val="20"/>
        </w:rPr>
      </w:pPr>
    </w:p>
    <w:tbl>
      <w:tblPr>
        <w:tblW w:w="988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7"/>
        <w:gridCol w:w="2328"/>
        <w:gridCol w:w="2751"/>
        <w:gridCol w:w="2434"/>
      </w:tblGrid>
      <w:tr w:rsidR="008E2C80" w:rsidRPr="00F66EA3" w:rsidTr="00925B07">
        <w:trPr>
          <w:trHeight w:val="388"/>
        </w:trPr>
        <w:tc>
          <w:tcPr>
            <w:tcW w:w="2367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6"/>
              </w:rPr>
              <w:t>Учебный год</w:t>
            </w:r>
          </w:p>
        </w:tc>
        <w:tc>
          <w:tcPr>
            <w:tcW w:w="2328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  <w:t>I</w:t>
            </w:r>
            <w:r w:rsidRPr="00F66EA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группа здоровья</w:t>
            </w:r>
          </w:p>
        </w:tc>
        <w:tc>
          <w:tcPr>
            <w:tcW w:w="2751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  <w:t>II</w:t>
            </w:r>
            <w:r w:rsidRPr="00F66EA3">
              <w:rPr>
                <w:rFonts w:ascii="Times New Roman" w:hAnsi="Times New Roman"/>
                <w:color w:val="000000"/>
                <w:sz w:val="24"/>
                <w:szCs w:val="18"/>
              </w:rPr>
              <w:t xml:space="preserve"> группа здоровья</w:t>
            </w:r>
          </w:p>
        </w:tc>
        <w:tc>
          <w:tcPr>
            <w:tcW w:w="2434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8"/>
                <w:lang w:val="en-US"/>
              </w:rPr>
              <w:t>III группа здоровья</w:t>
            </w:r>
          </w:p>
        </w:tc>
      </w:tr>
      <w:tr w:rsidR="008E2C80" w:rsidRPr="00F66EA3" w:rsidTr="00925B07">
        <w:trPr>
          <w:trHeight w:val="368"/>
        </w:trPr>
        <w:tc>
          <w:tcPr>
            <w:tcW w:w="2367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4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14"/>
              </w:rPr>
              <w:t>16</w:t>
            </w:r>
            <w:r w:rsidRPr="00F66EA3">
              <w:rPr>
                <w:rFonts w:ascii="Times New Roman" w:hAnsi="Times New Roman"/>
                <w:color w:val="000000"/>
                <w:sz w:val="24"/>
                <w:szCs w:val="14"/>
              </w:rPr>
              <w:t>-20</w:t>
            </w:r>
            <w:r>
              <w:rPr>
                <w:rFonts w:ascii="Times New Roman" w:hAnsi="Times New Roman"/>
                <w:color w:val="000000"/>
                <w:sz w:val="24"/>
                <w:szCs w:val="14"/>
              </w:rPr>
              <w:t>17</w:t>
            </w:r>
          </w:p>
        </w:tc>
        <w:tc>
          <w:tcPr>
            <w:tcW w:w="2328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  <w:r w:rsidRPr="00F66EA3">
              <w:rPr>
                <w:rFonts w:ascii="Times New Roman" w:hAnsi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2751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20"/>
              </w:rPr>
              <w:t>28</w:t>
            </w:r>
          </w:p>
        </w:tc>
        <w:tc>
          <w:tcPr>
            <w:tcW w:w="2434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</w:tr>
      <w:tr w:rsidR="008E2C80" w:rsidRPr="00F66EA3" w:rsidTr="00925B07">
        <w:trPr>
          <w:trHeight w:val="388"/>
        </w:trPr>
        <w:tc>
          <w:tcPr>
            <w:tcW w:w="2367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4"/>
              </w:rPr>
            </w:pPr>
            <w:r w:rsidRPr="00F66EA3">
              <w:rPr>
                <w:rFonts w:ascii="Times New Roman" w:hAnsi="Times New Roman"/>
                <w:color w:val="000000"/>
                <w:sz w:val="24"/>
                <w:szCs w:val="1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14"/>
              </w:rPr>
              <w:t>17</w:t>
            </w:r>
            <w:r w:rsidRPr="00F66EA3">
              <w:rPr>
                <w:rFonts w:ascii="Times New Roman" w:hAnsi="Times New Roman"/>
                <w:color w:val="000000"/>
                <w:sz w:val="24"/>
                <w:szCs w:val="14"/>
              </w:rPr>
              <w:t>-201</w:t>
            </w:r>
            <w:r>
              <w:rPr>
                <w:rFonts w:ascii="Times New Roman" w:hAnsi="Times New Roman"/>
                <w:color w:val="000000"/>
                <w:sz w:val="24"/>
                <w:szCs w:val="14"/>
              </w:rPr>
              <w:t>8</w:t>
            </w:r>
          </w:p>
        </w:tc>
        <w:tc>
          <w:tcPr>
            <w:tcW w:w="2328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2751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28</w:t>
            </w:r>
          </w:p>
        </w:tc>
        <w:tc>
          <w:tcPr>
            <w:tcW w:w="2434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</w:tr>
      <w:tr w:rsidR="008E2C80" w:rsidRPr="00F66EA3" w:rsidTr="00925B07">
        <w:trPr>
          <w:trHeight w:val="388"/>
        </w:trPr>
        <w:tc>
          <w:tcPr>
            <w:tcW w:w="2367" w:type="dxa"/>
          </w:tcPr>
          <w:p w:rsidR="008E2C80" w:rsidRPr="00F66EA3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14"/>
              </w:rPr>
            </w:pPr>
            <w:r>
              <w:rPr>
                <w:rFonts w:ascii="Times New Roman" w:hAnsi="Times New Roman"/>
                <w:color w:val="000000"/>
                <w:sz w:val="24"/>
                <w:szCs w:val="14"/>
              </w:rPr>
              <w:t>2018-2019</w:t>
            </w:r>
          </w:p>
        </w:tc>
        <w:tc>
          <w:tcPr>
            <w:tcW w:w="2328" w:type="dxa"/>
          </w:tcPr>
          <w:p w:rsidR="008E2C80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25</w:t>
            </w:r>
          </w:p>
        </w:tc>
        <w:tc>
          <w:tcPr>
            <w:tcW w:w="2751" w:type="dxa"/>
          </w:tcPr>
          <w:p w:rsidR="008E2C80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35</w:t>
            </w:r>
          </w:p>
        </w:tc>
        <w:tc>
          <w:tcPr>
            <w:tcW w:w="2434" w:type="dxa"/>
          </w:tcPr>
          <w:p w:rsidR="008E2C80" w:rsidRDefault="008E2C80" w:rsidP="009D00F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1</w:t>
            </w:r>
          </w:p>
        </w:tc>
      </w:tr>
    </w:tbl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0"/>
        </w:rPr>
      </w:pPr>
    </w:p>
    <w:p w:rsidR="008E2C80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Н</w:t>
      </w:r>
      <w:r w:rsidRPr="00C143BA">
        <w:rPr>
          <w:rFonts w:ascii="Times New Roman" w:hAnsi="Times New Roman"/>
          <w:sz w:val="24"/>
          <w:szCs w:val="20"/>
        </w:rPr>
        <w:t xml:space="preserve">есмотря на большую работу по физическому воспитанию, </w:t>
      </w:r>
      <w:r>
        <w:rPr>
          <w:rFonts w:ascii="Times New Roman" w:hAnsi="Times New Roman"/>
          <w:sz w:val="24"/>
          <w:szCs w:val="20"/>
        </w:rPr>
        <w:t>в работе выявлены следующие проблемы:</w:t>
      </w:r>
    </w:p>
    <w:p w:rsidR="008E2C80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Повышение количества простудных заболеваний (так как родители отказываются от проведения ре-вакцинации от гриппа и ОРЗ, что приводит к большому количеству заболеваний);</w:t>
      </w:r>
    </w:p>
    <w:p w:rsidR="008E2C80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Д</w:t>
      </w:r>
      <w:r w:rsidRPr="00C143BA">
        <w:rPr>
          <w:rFonts w:ascii="Times New Roman" w:hAnsi="Times New Roman"/>
          <w:sz w:val="24"/>
          <w:szCs w:val="20"/>
        </w:rPr>
        <w:t>ети не умеют правильно организовать самостоятельную двигательную активность в условиях ограниченного пространства (в группе, где много детей, мебели, игрушек невозможно бегать, катать мяч, прыгать через скакалку, то же самое и в квартире)</w:t>
      </w:r>
    </w:p>
    <w:p w:rsidR="008E2C80" w:rsidRPr="00C143BA" w:rsidRDefault="008E2C80" w:rsidP="00077C5D">
      <w:pPr>
        <w:pStyle w:val="NoSpacing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C143BA">
        <w:rPr>
          <w:rFonts w:ascii="Times New Roman" w:hAnsi="Times New Roman"/>
          <w:sz w:val="24"/>
          <w:szCs w:val="20"/>
        </w:rPr>
        <w:t>- Родители не достаточно информированы о содержании технологий инновационных методик здоровьесбережения детей в ДОУ.</w:t>
      </w:r>
    </w:p>
    <w:p w:rsidR="008E2C80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Таким образом, в п</w:t>
      </w:r>
      <w:r w:rsidRPr="00C143BA">
        <w:rPr>
          <w:rFonts w:ascii="Times New Roman" w:hAnsi="Times New Roman"/>
          <w:sz w:val="24"/>
          <w:szCs w:val="20"/>
        </w:rPr>
        <w:t>ерспектив</w:t>
      </w:r>
      <w:r>
        <w:rPr>
          <w:rFonts w:ascii="Times New Roman" w:hAnsi="Times New Roman"/>
          <w:sz w:val="24"/>
          <w:szCs w:val="20"/>
        </w:rPr>
        <w:t>е</w:t>
      </w:r>
      <w:r w:rsidRPr="00C143BA">
        <w:rPr>
          <w:rFonts w:ascii="Times New Roman" w:hAnsi="Times New Roman"/>
          <w:sz w:val="24"/>
          <w:szCs w:val="20"/>
        </w:rPr>
        <w:t xml:space="preserve"> на 201</w:t>
      </w:r>
      <w:r>
        <w:rPr>
          <w:rFonts w:ascii="Times New Roman" w:hAnsi="Times New Roman"/>
          <w:sz w:val="24"/>
          <w:szCs w:val="20"/>
        </w:rPr>
        <w:t>9</w:t>
      </w:r>
      <w:r w:rsidRPr="00C143BA">
        <w:rPr>
          <w:rFonts w:ascii="Times New Roman" w:hAnsi="Times New Roman"/>
          <w:sz w:val="24"/>
          <w:szCs w:val="20"/>
        </w:rPr>
        <w:t>-20</w:t>
      </w:r>
      <w:r>
        <w:rPr>
          <w:rFonts w:ascii="Times New Roman" w:hAnsi="Times New Roman"/>
          <w:sz w:val="24"/>
          <w:szCs w:val="20"/>
        </w:rPr>
        <w:t>20</w:t>
      </w:r>
      <w:r w:rsidRPr="00C143BA">
        <w:rPr>
          <w:rFonts w:ascii="Times New Roman" w:hAnsi="Times New Roman"/>
          <w:sz w:val="24"/>
          <w:szCs w:val="20"/>
        </w:rPr>
        <w:t xml:space="preserve"> год</w:t>
      </w:r>
      <w:r>
        <w:rPr>
          <w:rFonts w:ascii="Times New Roman" w:hAnsi="Times New Roman"/>
          <w:sz w:val="24"/>
          <w:szCs w:val="20"/>
        </w:rPr>
        <w:t>, планируется</w:t>
      </w:r>
      <w:r w:rsidRPr="00C143BA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П</w:t>
      </w:r>
      <w:r w:rsidRPr="00C143BA">
        <w:rPr>
          <w:rFonts w:ascii="Times New Roman" w:hAnsi="Times New Roman"/>
          <w:sz w:val="24"/>
          <w:szCs w:val="20"/>
        </w:rPr>
        <w:t xml:space="preserve">родолжать внедрение в воспитательно-образовательный процесс </w:t>
      </w:r>
      <w:r>
        <w:rPr>
          <w:rFonts w:ascii="Times New Roman" w:hAnsi="Times New Roman"/>
          <w:sz w:val="24"/>
          <w:szCs w:val="20"/>
        </w:rPr>
        <w:t xml:space="preserve">различных </w:t>
      </w:r>
      <w:r w:rsidRPr="00C143BA">
        <w:rPr>
          <w:rFonts w:ascii="Times New Roman" w:hAnsi="Times New Roman"/>
          <w:sz w:val="24"/>
          <w:szCs w:val="20"/>
        </w:rPr>
        <w:t xml:space="preserve">здоровьесберегающих технологий оздоровления </w:t>
      </w:r>
      <w:r>
        <w:rPr>
          <w:rFonts w:ascii="Times New Roman" w:hAnsi="Times New Roman"/>
          <w:sz w:val="24"/>
          <w:szCs w:val="20"/>
        </w:rPr>
        <w:t xml:space="preserve">детей </w:t>
      </w:r>
      <w:r w:rsidRPr="00C143BA">
        <w:rPr>
          <w:rFonts w:ascii="Times New Roman" w:hAnsi="Times New Roman"/>
          <w:sz w:val="24"/>
          <w:szCs w:val="20"/>
        </w:rPr>
        <w:t xml:space="preserve">.   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- Разнообразить формы организации двигательной активности. Обучать детей самостоятельной двигательной активности в условиях ограниченного пространства. 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 xml:space="preserve"> - Активизировать методическую проектную деятельность по вопросам здоровьесбережения через самообразование педагогов,</w:t>
      </w:r>
    </w:p>
    <w:p w:rsidR="008E2C80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C143BA">
        <w:rPr>
          <w:rFonts w:ascii="Times New Roman" w:hAnsi="Times New Roman"/>
          <w:sz w:val="24"/>
          <w:szCs w:val="20"/>
        </w:rPr>
        <w:t>- Повысить качество информационно-просветительской работы с родителями по воспитанию здорового ребёнка (питание, профилактика заболеваний, взаимодействие со специалистами детского сада и поликлиники) (валеологическое просвещение родителей).</w:t>
      </w:r>
    </w:p>
    <w:p w:rsidR="008E2C80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Продолжать работу спортивного клуба «Будущие олимпийцы».</w:t>
      </w:r>
    </w:p>
    <w:p w:rsidR="008E2C80" w:rsidRPr="00C143BA" w:rsidRDefault="008E2C80" w:rsidP="00077C5D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- Запланировать спортивные мероприятия совместно с родителями.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8E2C80" w:rsidRPr="00925B07" w:rsidRDefault="008E2C80" w:rsidP="00077C5D">
      <w:pPr>
        <w:pStyle w:val="NoSpacing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8E2C80" w:rsidRPr="009E78B0" w:rsidRDefault="008E2C80" w:rsidP="00077C5D">
      <w:pPr>
        <w:pStyle w:val="NoSpacing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9E78B0">
        <w:rPr>
          <w:rFonts w:ascii="Times New Roman" w:hAnsi="Times New Roman"/>
          <w:b/>
          <w:color w:val="000000"/>
          <w:spacing w:val="5"/>
          <w:sz w:val="24"/>
          <w:szCs w:val="24"/>
        </w:rPr>
        <w:t>1.2. Анализ работы учреждения в 20</w:t>
      </w: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18</w:t>
      </w:r>
      <w:r w:rsidRPr="009E78B0">
        <w:rPr>
          <w:rFonts w:ascii="Times New Roman" w:hAnsi="Times New Roman"/>
          <w:b/>
          <w:color w:val="000000"/>
          <w:spacing w:val="5"/>
          <w:sz w:val="24"/>
          <w:szCs w:val="24"/>
        </w:rPr>
        <w:t>-201</w:t>
      </w: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9</w:t>
      </w:r>
      <w:r w:rsidRPr="009E78B0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учебном году</w:t>
      </w: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 по направлениям деятельности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color w:val="000000"/>
          <w:spacing w:val="5"/>
          <w:sz w:val="24"/>
          <w:szCs w:val="24"/>
        </w:rPr>
        <w:t>В 20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18</w:t>
      </w:r>
      <w:r w:rsidRPr="009E78B0">
        <w:rPr>
          <w:rFonts w:ascii="Times New Roman" w:hAnsi="Times New Roman"/>
          <w:color w:val="000000"/>
          <w:spacing w:val="5"/>
          <w:sz w:val="24"/>
          <w:szCs w:val="24"/>
        </w:rPr>
        <w:t>-201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9</w:t>
      </w:r>
      <w:r w:rsidRPr="009E78B0">
        <w:rPr>
          <w:rFonts w:ascii="Times New Roman" w:hAnsi="Times New Roman"/>
          <w:color w:val="000000"/>
          <w:spacing w:val="5"/>
          <w:sz w:val="24"/>
          <w:szCs w:val="24"/>
        </w:rPr>
        <w:t xml:space="preserve"> году в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СП Гагаринский детский сад </w:t>
      </w:r>
      <w:r w:rsidRPr="009E78B0">
        <w:rPr>
          <w:rFonts w:ascii="Times New Roman" w:hAnsi="Times New Roman"/>
          <w:color w:val="000000"/>
          <w:spacing w:val="3"/>
          <w:sz w:val="24"/>
          <w:szCs w:val="24"/>
        </w:rPr>
        <w:t>(далее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- Учреждение) функционировало 3возрастные</w:t>
      </w:r>
      <w:r w:rsidRPr="009E78B0">
        <w:rPr>
          <w:rFonts w:ascii="Times New Roman" w:hAnsi="Times New Roman"/>
          <w:color w:val="000000"/>
          <w:spacing w:val="3"/>
          <w:sz w:val="24"/>
          <w:szCs w:val="24"/>
        </w:rPr>
        <w:t xml:space="preserve"> групп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ы полного дня</w:t>
      </w:r>
      <w:r w:rsidRPr="009E78B0">
        <w:rPr>
          <w:rFonts w:ascii="Times New Roman" w:hAnsi="Times New Roman"/>
          <w:color w:val="000000"/>
          <w:spacing w:val="3"/>
          <w:sz w:val="24"/>
          <w:szCs w:val="24"/>
        </w:rPr>
        <w:t>. А именно: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первая младшая группа (с 1,5 -3,5 лет) «Цыплята»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>-  вторая младшая группа (с 3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,5-5,5</w:t>
      </w: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>лет) 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Семицветики</w:t>
      </w: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>»;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E78B0">
        <w:rPr>
          <w:rFonts w:ascii="Times New Roman" w:hAnsi="Times New Roman"/>
          <w:color w:val="000000"/>
          <w:spacing w:val="-1"/>
          <w:sz w:val="24"/>
          <w:szCs w:val="24"/>
        </w:rPr>
        <w:t>-  старша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я группа (с 5,5-7 лет) «Веселинки».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В течение года </w:t>
      </w:r>
      <w:r>
        <w:rPr>
          <w:rFonts w:ascii="Times New Roman" w:hAnsi="Times New Roman"/>
          <w:sz w:val="24"/>
          <w:szCs w:val="24"/>
        </w:rPr>
        <w:t xml:space="preserve">работала группа ИКП </w:t>
      </w:r>
      <w:r w:rsidRPr="009E78B0">
        <w:rPr>
          <w:rFonts w:ascii="Times New Roman" w:hAnsi="Times New Roman"/>
          <w:sz w:val="24"/>
          <w:szCs w:val="24"/>
        </w:rPr>
        <w:t xml:space="preserve"> для детей дошкольного возраста –  с </w:t>
      </w:r>
      <w:r>
        <w:rPr>
          <w:rFonts w:ascii="Times New Roman" w:hAnsi="Times New Roman"/>
          <w:sz w:val="24"/>
          <w:szCs w:val="24"/>
        </w:rPr>
        <w:t>1 до 7 лет, консультативно – методический пункт для детей от 0 до 7 лет.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Количество воспитанников в детском саду на конец учебного года – </w:t>
      </w:r>
      <w:r>
        <w:rPr>
          <w:rFonts w:ascii="Times New Roman" w:hAnsi="Times New Roman"/>
          <w:sz w:val="24"/>
          <w:szCs w:val="24"/>
        </w:rPr>
        <w:t>75</w:t>
      </w:r>
      <w:r w:rsidRPr="009E78B0">
        <w:rPr>
          <w:rFonts w:ascii="Times New Roman" w:hAnsi="Times New Roman"/>
          <w:sz w:val="24"/>
          <w:szCs w:val="24"/>
        </w:rPr>
        <w:t xml:space="preserve"> детей.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 том числе по группам</w:t>
      </w:r>
      <w:r>
        <w:rPr>
          <w:rFonts w:ascii="Times New Roman" w:hAnsi="Times New Roman"/>
          <w:sz w:val="24"/>
          <w:szCs w:val="24"/>
        </w:rPr>
        <w:t>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полного дня</w:t>
      </w:r>
      <w:r w:rsidRPr="009E78B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61 ребенок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ИКП – 10 детей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- КМП -  16 детей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Общее количество воспитанников превышает нормативную наполняемость.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Количество выпускников </w:t>
      </w:r>
      <w:r>
        <w:rPr>
          <w:rFonts w:ascii="Times New Roman" w:hAnsi="Times New Roman"/>
          <w:sz w:val="24"/>
          <w:szCs w:val="24"/>
        </w:rPr>
        <w:t>9</w:t>
      </w:r>
      <w:r w:rsidRPr="009E78B0">
        <w:rPr>
          <w:rFonts w:ascii="Times New Roman" w:hAnsi="Times New Roman"/>
          <w:sz w:val="24"/>
          <w:szCs w:val="24"/>
        </w:rPr>
        <w:t>человек.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Состояние материальной базы соответствует педагогическим требованиям, современному уровню образования и санитарным нормам. Предметно развивающая среда включает оптимальные условия для полноценного физического, эстетического, познавательного и социального развития.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обновлена мебель игровых и учебных зон, спален, приемной.</w:t>
      </w:r>
    </w:p>
    <w:p w:rsidR="008E2C80" w:rsidRPr="009E78B0" w:rsidRDefault="008E2C80" w:rsidP="00077C5D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1.2.1</w:t>
      </w:r>
      <w:r w:rsidRPr="009E78B0">
        <w:rPr>
          <w:rFonts w:ascii="Times New Roman" w:hAnsi="Times New Roman"/>
          <w:b/>
          <w:sz w:val="24"/>
          <w:szCs w:val="24"/>
        </w:rPr>
        <w:t>.  Организация воспитательно-образовательного процесса дошкольников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В 20</w:t>
      </w:r>
      <w:r>
        <w:rPr>
          <w:rFonts w:ascii="Times New Roman" w:hAnsi="Times New Roman"/>
          <w:sz w:val="24"/>
          <w:szCs w:val="24"/>
        </w:rPr>
        <w:t>18-2019</w:t>
      </w:r>
      <w:r w:rsidRPr="009E78B0">
        <w:rPr>
          <w:rFonts w:ascii="Times New Roman" w:hAnsi="Times New Roman"/>
          <w:sz w:val="24"/>
          <w:szCs w:val="24"/>
        </w:rPr>
        <w:t xml:space="preserve"> учебном году педагогический коллектив работал по </w:t>
      </w:r>
      <w:r>
        <w:rPr>
          <w:rFonts w:ascii="Times New Roman" w:hAnsi="Times New Roman"/>
          <w:sz w:val="24"/>
          <w:szCs w:val="24"/>
        </w:rPr>
        <w:t>основной общеобразовательной программе дошкольного образования.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С целью повышения качества дошкольного образования и развития воспитанников использовали следующие программы и технологии: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bCs/>
          <w:sz w:val="24"/>
          <w:szCs w:val="24"/>
        </w:rPr>
        <w:t>«Основы безопасности детей дошкольного возраста» О.Л. Князевой, Р.Б. Стеркиной 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«Малыш» В.А.Петровой  программа музыкального развития;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«Гармония» К.В.Тарасовой </w:t>
      </w:r>
      <w:r>
        <w:rPr>
          <w:rFonts w:ascii="Times New Roman" w:hAnsi="Times New Roman"/>
          <w:sz w:val="24"/>
          <w:szCs w:val="24"/>
        </w:rPr>
        <w:t>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методический комплект программы музыкального развития «Ладушки» И.М.Каплуновой .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Программа художественного воспитания «Цветные ладошки» И.А.Лыковой</w:t>
      </w:r>
    </w:p>
    <w:p w:rsidR="008E2C80" w:rsidRPr="00793695" w:rsidRDefault="008E2C80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067EE9">
        <w:rPr>
          <w:rFonts w:ascii="Times New Roman" w:hAnsi="Times New Roman"/>
          <w:sz w:val="24"/>
          <w:szCs w:val="24"/>
        </w:rPr>
        <w:t>Региональная программа «Мозаика»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Анализ знаний, умений детей по всем разделам общеобразовательных программ на конец 20</w:t>
      </w:r>
      <w:r>
        <w:rPr>
          <w:rFonts w:ascii="Times New Roman" w:hAnsi="Times New Roman"/>
          <w:sz w:val="24"/>
          <w:szCs w:val="24"/>
        </w:rPr>
        <w:t>17</w:t>
      </w:r>
      <w:r w:rsidRPr="009E78B0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9E78B0">
        <w:rPr>
          <w:rFonts w:ascii="Times New Roman" w:hAnsi="Times New Roman"/>
          <w:sz w:val="24"/>
          <w:szCs w:val="24"/>
        </w:rPr>
        <w:t xml:space="preserve"> учебного года показал следующие результаты:    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Итоги усвоения программы на конец 20</w:t>
      </w:r>
      <w:r>
        <w:rPr>
          <w:rFonts w:ascii="Times New Roman" w:hAnsi="Times New Roman"/>
          <w:sz w:val="24"/>
          <w:szCs w:val="24"/>
        </w:rPr>
        <w:t>18</w:t>
      </w:r>
      <w:r w:rsidRPr="009E78B0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9E78B0">
        <w:rPr>
          <w:rFonts w:ascii="Times New Roman" w:hAnsi="Times New Roman"/>
          <w:sz w:val="24"/>
          <w:szCs w:val="24"/>
        </w:rPr>
        <w:t>учебного года следующие:</w:t>
      </w:r>
    </w:p>
    <w:p w:rsidR="008E2C80" w:rsidRPr="002D6805" w:rsidRDefault="008E2C80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Успешность усвоения программы – </w:t>
      </w:r>
      <w:r w:rsidRPr="002D6805">
        <w:rPr>
          <w:rFonts w:ascii="Times New Roman" w:hAnsi="Times New Roman"/>
          <w:color w:val="000000"/>
          <w:sz w:val="24"/>
          <w:szCs w:val="24"/>
        </w:rPr>
        <w:t xml:space="preserve">100 %. 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Итоги усвоения детьми программного материала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6"/>
        <w:gridCol w:w="1961"/>
        <w:gridCol w:w="1816"/>
        <w:gridCol w:w="1961"/>
        <w:gridCol w:w="1817"/>
      </w:tblGrid>
      <w:tr w:rsidR="008E2C80" w:rsidRPr="007D56E0" w:rsidTr="009372B3">
        <w:tc>
          <w:tcPr>
            <w:tcW w:w="2016" w:type="dxa"/>
            <w:vMerge w:val="restart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3777" w:type="dxa"/>
            <w:gridSpan w:val="2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 xml:space="preserve">Начало года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7D56E0">
              <w:rPr>
                <w:rFonts w:ascii="Times New Roman" w:hAnsi="Times New Roman"/>
                <w:i/>
                <w:sz w:val="24"/>
                <w:szCs w:val="24"/>
              </w:rPr>
              <w:t>( детей)</w:t>
            </w:r>
          </w:p>
        </w:tc>
        <w:tc>
          <w:tcPr>
            <w:tcW w:w="3778" w:type="dxa"/>
            <w:gridSpan w:val="2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 xml:space="preserve">Конец года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7D56E0">
              <w:rPr>
                <w:rFonts w:ascii="Times New Roman" w:hAnsi="Times New Roman"/>
                <w:i/>
                <w:sz w:val="24"/>
                <w:szCs w:val="24"/>
              </w:rPr>
              <w:t>( детей)</w:t>
            </w:r>
          </w:p>
        </w:tc>
      </w:tr>
      <w:tr w:rsidR="008E2C80" w:rsidRPr="007D56E0" w:rsidTr="009372B3">
        <w:tc>
          <w:tcPr>
            <w:tcW w:w="2016" w:type="dxa"/>
            <w:vMerge/>
            <w:shd w:val="clear" w:color="auto" w:fill="FFFF00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1816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61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817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2C80" w:rsidRPr="007D56E0" w:rsidTr="009372B3">
        <w:tc>
          <w:tcPr>
            <w:tcW w:w="2016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</w:t>
            </w:r>
          </w:p>
        </w:tc>
        <w:tc>
          <w:tcPr>
            <w:tcW w:w="1961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961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7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36,06</w:t>
            </w:r>
          </w:p>
        </w:tc>
      </w:tr>
      <w:tr w:rsidR="008E2C80" w:rsidRPr="007D56E0" w:rsidTr="009372B3">
        <w:tc>
          <w:tcPr>
            <w:tcW w:w="2016" w:type="dxa"/>
          </w:tcPr>
          <w:p w:rsidR="008E2C80" w:rsidRPr="007D56E0" w:rsidRDefault="008E2C80" w:rsidP="0046712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стадии формирования</w:t>
            </w:r>
          </w:p>
        </w:tc>
        <w:tc>
          <w:tcPr>
            <w:tcW w:w="1961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16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1961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17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</w:tr>
      <w:tr w:rsidR="008E2C80" w:rsidRPr="007D56E0" w:rsidTr="009372B3">
        <w:tc>
          <w:tcPr>
            <w:tcW w:w="2016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961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961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8E2C80" w:rsidRPr="007D56E0" w:rsidTr="009372B3">
        <w:tc>
          <w:tcPr>
            <w:tcW w:w="2016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2C80" w:rsidRPr="007D56E0" w:rsidRDefault="008E2C80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7D56E0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8E2C80" w:rsidRPr="007D56E0" w:rsidRDefault="008E2C80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7D56E0">
        <w:rPr>
          <w:rFonts w:ascii="Times New Roman" w:hAnsi="Times New Roman"/>
          <w:color w:val="000000"/>
          <w:sz w:val="24"/>
          <w:szCs w:val="24"/>
        </w:rPr>
        <w:t xml:space="preserve"> Всего продиагностировано </w:t>
      </w:r>
      <w:r>
        <w:rPr>
          <w:rFonts w:ascii="Times New Roman" w:hAnsi="Times New Roman"/>
          <w:color w:val="000000"/>
          <w:sz w:val="24"/>
          <w:szCs w:val="24"/>
        </w:rPr>
        <w:t>122 ребенка</w:t>
      </w:r>
      <w:r w:rsidRPr="007D56E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E2C80" w:rsidRPr="002D6805" w:rsidRDefault="008E2C80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067EE9">
        <w:rPr>
          <w:rFonts w:ascii="Times New Roman" w:hAnsi="Times New Roman"/>
          <w:color w:val="000000"/>
          <w:sz w:val="24"/>
          <w:szCs w:val="24"/>
        </w:rPr>
        <w:t xml:space="preserve">Диагностирование педагоги проводят на основе подобранного в соответствии с требованиями программы и возрастными особенностями детей диагностического материала. </w:t>
      </w:r>
      <w:r w:rsidRPr="002D6805">
        <w:rPr>
          <w:rFonts w:ascii="Times New Roman" w:hAnsi="Times New Roman"/>
          <w:bCs/>
          <w:color w:val="000000"/>
          <w:sz w:val="24"/>
          <w:szCs w:val="24"/>
        </w:rPr>
        <w:t>Результаты  педагогической диагностики обозначили  следующие проблемы:</w:t>
      </w:r>
    </w:p>
    <w:p w:rsidR="008E2C80" w:rsidRPr="002D6805" w:rsidRDefault="008E2C80" w:rsidP="00077C5D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6805">
        <w:rPr>
          <w:rFonts w:ascii="Times New Roman" w:hAnsi="Times New Roman"/>
          <w:color w:val="000000"/>
          <w:sz w:val="24"/>
          <w:szCs w:val="24"/>
        </w:rPr>
        <w:t>недостаточное речевое развитие  (</w:t>
      </w:r>
      <w:r w:rsidRPr="002D6805">
        <w:rPr>
          <w:rFonts w:ascii="Times New Roman" w:hAnsi="Times New Roman"/>
          <w:bCs/>
          <w:color w:val="000000"/>
          <w:sz w:val="24"/>
          <w:szCs w:val="24"/>
        </w:rPr>
        <w:t>в речевом развитии недостаточный уровень связной речи и грамматического строя речи);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Необходимо: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Повысить качество работы по речевому развитию детей на специально организованных занятиях и вне учебной совместной деятельности (развитие связной и грамматически правильной речи).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 рамках контрольно-диагностической деятельности отследить наличие практического диагностического материала, использование педагогами результатов диагностики детей в процессе обучающей деятельности, а также при планировании индивидуальной работы в режиме дня.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Качество подготовки детей старшей и подготовительной групп к обучению в школе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В 20</w:t>
      </w:r>
      <w:r>
        <w:rPr>
          <w:rFonts w:ascii="Times New Roman" w:hAnsi="Times New Roman"/>
          <w:sz w:val="24"/>
          <w:szCs w:val="24"/>
        </w:rPr>
        <w:t>18</w:t>
      </w:r>
      <w:r w:rsidRPr="009E78B0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9</w:t>
      </w:r>
      <w:r w:rsidRPr="009E78B0">
        <w:rPr>
          <w:rFonts w:ascii="Times New Roman" w:hAnsi="Times New Roman"/>
          <w:sz w:val="24"/>
          <w:szCs w:val="24"/>
        </w:rPr>
        <w:t xml:space="preserve"> учебном году </w:t>
      </w:r>
      <w:r>
        <w:rPr>
          <w:rFonts w:ascii="Times New Roman" w:hAnsi="Times New Roman"/>
          <w:sz w:val="24"/>
          <w:szCs w:val="24"/>
        </w:rPr>
        <w:t>9</w:t>
      </w:r>
      <w:r w:rsidRPr="009E78B0">
        <w:rPr>
          <w:rFonts w:ascii="Times New Roman" w:hAnsi="Times New Roman"/>
          <w:sz w:val="24"/>
          <w:szCs w:val="24"/>
        </w:rPr>
        <w:t xml:space="preserve"> выпускников. Воспитанники детского сада при поступлении в школу показывают следующие результаты:</w:t>
      </w:r>
    </w:p>
    <w:p w:rsidR="008E2C80" w:rsidRDefault="008E2C80" w:rsidP="00077C5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ровень подготовки выпускников к обучению в школе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1"/>
        <w:gridCol w:w="3460"/>
        <w:gridCol w:w="2047"/>
        <w:gridCol w:w="2763"/>
      </w:tblGrid>
      <w:tr w:rsidR="008E2C80" w:rsidRPr="0046712B" w:rsidTr="0046712B">
        <w:trPr>
          <w:trHeight w:val="605"/>
        </w:trPr>
        <w:tc>
          <w:tcPr>
            <w:tcW w:w="1301" w:type="dxa"/>
            <w:vMerge w:val="restart"/>
          </w:tcPr>
          <w:p w:rsidR="008E2C80" w:rsidRPr="0046712B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270" w:type="dxa"/>
            <w:gridSpan w:val="3"/>
          </w:tcPr>
          <w:p w:rsidR="008E2C80" w:rsidRPr="0046712B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Подготовительная группа (6 детей)</w:t>
            </w:r>
          </w:p>
        </w:tc>
      </w:tr>
      <w:tr w:rsidR="008E2C80" w:rsidRPr="0046712B" w:rsidTr="0046712B">
        <w:trPr>
          <w:trHeight w:val="157"/>
        </w:trPr>
        <w:tc>
          <w:tcPr>
            <w:tcW w:w="1301" w:type="dxa"/>
            <w:vMerge/>
          </w:tcPr>
          <w:p w:rsidR="008E2C80" w:rsidRPr="0046712B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8E2C80" w:rsidRPr="0046712B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сформирован</w:t>
            </w:r>
          </w:p>
        </w:tc>
        <w:tc>
          <w:tcPr>
            <w:tcW w:w="2047" w:type="dxa"/>
          </w:tcPr>
          <w:p w:rsidR="008E2C80" w:rsidRPr="0046712B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2763" w:type="dxa"/>
          </w:tcPr>
          <w:p w:rsidR="008E2C80" w:rsidRPr="0046712B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В стадии формирования</w:t>
            </w:r>
          </w:p>
        </w:tc>
      </w:tr>
      <w:tr w:rsidR="008E2C80" w:rsidRPr="009E78B0" w:rsidTr="0046712B">
        <w:trPr>
          <w:trHeight w:val="883"/>
        </w:trPr>
        <w:tc>
          <w:tcPr>
            <w:tcW w:w="1301" w:type="dxa"/>
          </w:tcPr>
          <w:p w:rsidR="008E2C80" w:rsidRPr="0046712B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shd w:val="clear" w:color="auto" w:fill="FFFFFF"/>
          </w:tcPr>
          <w:p w:rsidR="008E2C80" w:rsidRPr="0046712B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671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– 100%</w:t>
            </w:r>
          </w:p>
        </w:tc>
        <w:tc>
          <w:tcPr>
            <w:tcW w:w="2047" w:type="dxa"/>
            <w:shd w:val="clear" w:color="auto" w:fill="FFFFFF"/>
          </w:tcPr>
          <w:p w:rsidR="008E2C80" w:rsidRPr="0046712B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3" w:type="dxa"/>
            <w:shd w:val="clear" w:color="auto" w:fill="FFFFFF"/>
          </w:tcPr>
          <w:p w:rsidR="008E2C80" w:rsidRPr="0046712B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71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D6805">
        <w:rPr>
          <w:rFonts w:ascii="Times New Roman" w:hAnsi="Times New Roman"/>
          <w:color w:val="000000"/>
          <w:sz w:val="24"/>
          <w:szCs w:val="24"/>
        </w:rPr>
        <w:t xml:space="preserve">Вывод: Успешность усвоения детьми программы 100%. </w:t>
      </w:r>
      <w:r w:rsidRPr="009E78B0">
        <w:rPr>
          <w:rFonts w:ascii="Times New Roman" w:hAnsi="Times New Roman"/>
          <w:sz w:val="24"/>
          <w:szCs w:val="24"/>
        </w:rPr>
        <w:t>В соответствии с планом работы по подготовке детей 6-7 лет</w:t>
      </w:r>
      <w:r>
        <w:rPr>
          <w:rFonts w:ascii="Times New Roman" w:hAnsi="Times New Roman"/>
          <w:sz w:val="24"/>
          <w:szCs w:val="24"/>
        </w:rPr>
        <w:t xml:space="preserve"> к школе в сентябре, апреле 2018</w:t>
      </w:r>
      <w:r w:rsidRPr="009E78B0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9</w:t>
      </w:r>
      <w:r w:rsidRPr="009E78B0">
        <w:rPr>
          <w:rFonts w:ascii="Times New Roman" w:hAnsi="Times New Roman"/>
          <w:sz w:val="24"/>
          <w:szCs w:val="24"/>
        </w:rPr>
        <w:t xml:space="preserve"> учебного года проведена диагностика готовности детей к процессу обучения в школе по методике М.М.Безруких. </w:t>
      </w:r>
      <w:r w:rsidRPr="00575D65">
        <w:rPr>
          <w:rFonts w:ascii="Times New Roman" w:hAnsi="Times New Roman"/>
          <w:color w:val="000000"/>
          <w:sz w:val="24"/>
          <w:szCs w:val="24"/>
        </w:rPr>
        <w:t>Диагностика в начале учебного года показала, что все дети способны адаптироваться к процессу обучения в школе. В конце года дети показали более высокий уровень умений и навыков, что позволяет сделать вывод о дальнейшей успешной адаптации выпускни</w:t>
      </w:r>
      <w:r>
        <w:rPr>
          <w:rFonts w:ascii="Times New Roman" w:hAnsi="Times New Roman"/>
          <w:color w:val="000000"/>
          <w:sz w:val="24"/>
          <w:szCs w:val="24"/>
        </w:rPr>
        <w:t xml:space="preserve">ков к процессу обучения в школе, что подтверждает успешность работы «Школы первоклассника», организованной совместно с </w:t>
      </w:r>
      <w:r w:rsidRPr="009E78B0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</w:t>
      </w:r>
      <w:r w:rsidRPr="009E78B0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 Гагаринская </w:t>
      </w:r>
      <w:r w:rsidRPr="009E78B0"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</w:rPr>
        <w:t>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Обследование детей по методике М.М.Безруких на конец года показало, что все дети способны успешно адаптироваться к процессу обучения в школе.</w:t>
      </w:r>
    </w:p>
    <w:p w:rsidR="008E2C80" w:rsidRPr="00575D65" w:rsidRDefault="008E2C80" w:rsidP="0046712B">
      <w:pPr>
        <w:pStyle w:val="NoSpacing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       </w:t>
      </w:r>
      <w:r w:rsidRPr="003F10B4">
        <w:rPr>
          <w:rFonts w:ascii="Times New Roman" w:hAnsi="Times New Roman"/>
          <w:sz w:val="24"/>
          <w:szCs w:val="24"/>
        </w:rPr>
        <w:t xml:space="preserve">Таким образом, из </w:t>
      </w:r>
      <w:r>
        <w:rPr>
          <w:rFonts w:ascii="Times New Roman" w:hAnsi="Times New Roman"/>
          <w:sz w:val="24"/>
          <w:szCs w:val="24"/>
        </w:rPr>
        <w:t>9</w:t>
      </w:r>
      <w:r w:rsidRPr="003F10B4">
        <w:rPr>
          <w:rFonts w:ascii="Times New Roman" w:hAnsi="Times New Roman"/>
          <w:sz w:val="24"/>
          <w:szCs w:val="24"/>
        </w:rPr>
        <w:t xml:space="preserve"> выпускников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3F10B4">
        <w:rPr>
          <w:rFonts w:ascii="Times New Roman" w:hAnsi="Times New Roman"/>
          <w:sz w:val="24"/>
          <w:szCs w:val="24"/>
        </w:rPr>
        <w:t>100</w:t>
      </w:r>
      <w:r w:rsidRPr="003F10B4">
        <w:rPr>
          <w:rFonts w:ascii="Times New Roman" w:hAnsi="Times New Roman"/>
          <w:color w:val="000000"/>
          <w:sz w:val="24"/>
          <w:szCs w:val="24"/>
        </w:rPr>
        <w:t>% -</w:t>
      </w:r>
      <w:r>
        <w:rPr>
          <w:rFonts w:ascii="Times New Roman" w:hAnsi="Times New Roman"/>
          <w:color w:val="000000"/>
          <w:sz w:val="24"/>
          <w:szCs w:val="24"/>
        </w:rPr>
        <w:t xml:space="preserve"> выпускников сформирован уровень </w:t>
      </w:r>
      <w:r w:rsidRPr="003F10B4">
        <w:rPr>
          <w:rFonts w:ascii="Times New Roman" w:hAnsi="Times New Roman"/>
          <w:color w:val="000000"/>
          <w:sz w:val="24"/>
          <w:szCs w:val="24"/>
        </w:rPr>
        <w:t>готовности к обучению в школе.</w:t>
      </w:r>
    </w:p>
    <w:p w:rsidR="008E2C80" w:rsidRPr="00E21A4B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В апреле 201</w:t>
      </w:r>
      <w:r>
        <w:rPr>
          <w:rFonts w:ascii="Times New Roman" w:hAnsi="Times New Roman"/>
          <w:sz w:val="24"/>
          <w:szCs w:val="24"/>
        </w:rPr>
        <w:t>9</w:t>
      </w:r>
      <w:r w:rsidRPr="009E78B0">
        <w:rPr>
          <w:rFonts w:ascii="Times New Roman" w:hAnsi="Times New Roman"/>
          <w:sz w:val="24"/>
          <w:szCs w:val="24"/>
        </w:rPr>
        <w:t xml:space="preserve"> года проведено анкетирование родителей выпускников с целью оценки родителями качества работы педагогов по подготовке детей к школе. Итоги анкетирования показали, что большинство родителей положительно оценили работу педагогов по подготовке детей к школе по всем линиям развития детей и считают, что необходимые навыки, способствующие успешному обучению в школе, педагоги детского сада сформировали.</w:t>
      </w:r>
    </w:p>
    <w:p w:rsidR="008E2C80" w:rsidRPr="000B7904" w:rsidRDefault="008E2C80" w:rsidP="00077C5D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8E2C80" w:rsidRPr="009E78B0" w:rsidRDefault="008E2C80" w:rsidP="00077C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1.2.2</w:t>
      </w:r>
      <w:r w:rsidRPr="009E78B0">
        <w:rPr>
          <w:rFonts w:ascii="Times New Roman" w:hAnsi="Times New Roman"/>
          <w:b/>
          <w:sz w:val="24"/>
          <w:szCs w:val="24"/>
        </w:rPr>
        <w:t>.Анализ физкультурно-оздоровительной работы</w:t>
      </w:r>
    </w:p>
    <w:p w:rsidR="008E2C80" w:rsidRPr="00077C5D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В течение года велась целенаправленная работа по сохранению и укреплению здоровья детей. Педагогическая работа была организована в соответствии с разработанными оздоровительными режимами, включающими весь комплекс оздоровительных моментов в течение дня. В рамках оздоровительно-профилактической работы с детьми проводились закаливающие мероприятия, индивидуальная работа, коррекционная работа, обеспечивалось витаминизированное питание.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86284">
        <w:rPr>
          <w:rFonts w:ascii="Times New Roman" w:hAnsi="Times New Roman"/>
          <w:sz w:val="24"/>
          <w:szCs w:val="24"/>
        </w:rPr>
        <w:t xml:space="preserve">   </w:t>
      </w:r>
      <w:r w:rsidRPr="009E78B0">
        <w:rPr>
          <w:rFonts w:ascii="Times New Roman" w:hAnsi="Times New Roman"/>
          <w:sz w:val="24"/>
          <w:szCs w:val="24"/>
        </w:rPr>
        <w:t>Особое внимание в этом году отводилось проведению гимнастик различного вида – дыхательная, гимнастика для глаз (зрительных), гимнастика после дневного сна, комплексов оздоро</w:t>
      </w:r>
      <w:r>
        <w:rPr>
          <w:rFonts w:ascii="Times New Roman" w:hAnsi="Times New Roman"/>
          <w:sz w:val="24"/>
          <w:szCs w:val="24"/>
        </w:rPr>
        <w:t>вительных упражнений для горла,</w:t>
      </w:r>
      <w:r w:rsidRPr="009E78B0">
        <w:rPr>
          <w:rFonts w:ascii="Times New Roman" w:hAnsi="Times New Roman"/>
          <w:sz w:val="24"/>
          <w:szCs w:val="24"/>
        </w:rPr>
        <w:t xml:space="preserve"> была корректирова</w:t>
      </w:r>
      <w:r>
        <w:rPr>
          <w:rFonts w:ascii="Times New Roman" w:hAnsi="Times New Roman"/>
          <w:sz w:val="24"/>
          <w:szCs w:val="24"/>
        </w:rPr>
        <w:t>на модель двигательного режима.</w:t>
      </w:r>
      <w:r w:rsidRPr="009E78B0">
        <w:rPr>
          <w:rFonts w:ascii="Times New Roman" w:hAnsi="Times New Roman"/>
          <w:sz w:val="24"/>
          <w:szCs w:val="24"/>
        </w:rPr>
        <w:t xml:space="preserve"> А также дополнительно подобраны комплексы дыхательных гимнастик для детей старшего и младшего дошкольного возраста.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Работа по физическому развитию детей проводилась в соответствии с годовым планом работы. С целью формирования у детей основ здорового образа жизни регулярно проходили утренние гимнастики, закаливание после дневного сна, физкультурные досуги, дни здоровья, совместные с родителями соревнования «Весёлые старты», «Папа, мама, я</w:t>
      </w:r>
      <w:r>
        <w:rPr>
          <w:rFonts w:ascii="Times New Roman" w:hAnsi="Times New Roman"/>
          <w:sz w:val="24"/>
          <w:szCs w:val="24"/>
        </w:rPr>
        <w:t xml:space="preserve"> – спортивная семья», оборудована спортивно – игровая комната, приобретены спортивные тренажеры, оборудована спортивная площадка на территории детского сада, организована работа спортивного клуба «Будущие олимпийцы» совместно с методистом по спорту Гагаринского СП Нененко М.Н,</w:t>
      </w:r>
    </w:p>
    <w:p w:rsidR="008E2C80" w:rsidRPr="00077C5D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78B0">
        <w:rPr>
          <w:rFonts w:ascii="Times New Roman" w:hAnsi="Times New Roman"/>
          <w:sz w:val="24"/>
          <w:szCs w:val="24"/>
        </w:rPr>
        <w:t>Физическая подготовленность детей 20</w:t>
      </w:r>
      <w:r>
        <w:rPr>
          <w:rFonts w:ascii="Times New Roman" w:hAnsi="Times New Roman"/>
          <w:sz w:val="24"/>
          <w:szCs w:val="24"/>
        </w:rPr>
        <w:t>18</w:t>
      </w:r>
      <w:r w:rsidRPr="009E78B0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9E78B0">
        <w:rPr>
          <w:rFonts w:ascii="Times New Roman" w:hAnsi="Times New Roman"/>
          <w:sz w:val="24"/>
          <w:szCs w:val="24"/>
        </w:rPr>
        <w:t xml:space="preserve"> учебный год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7"/>
        <w:gridCol w:w="1587"/>
        <w:gridCol w:w="1518"/>
        <w:gridCol w:w="733"/>
        <w:gridCol w:w="1373"/>
        <w:gridCol w:w="733"/>
        <w:gridCol w:w="1373"/>
        <w:gridCol w:w="669"/>
      </w:tblGrid>
      <w:tr w:rsidR="008E2C80" w:rsidRPr="00067EE9" w:rsidTr="009D00FF">
        <w:tc>
          <w:tcPr>
            <w:tcW w:w="1800" w:type="dxa"/>
            <w:vMerge w:val="restart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EE9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20" w:type="dxa"/>
            <w:vMerge w:val="restart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E9">
              <w:rPr>
                <w:rFonts w:ascii="Times New Roman" w:hAnsi="Times New Roman"/>
                <w:sz w:val="24"/>
                <w:szCs w:val="24"/>
              </w:rPr>
              <w:t>Обследовано детей</w:t>
            </w:r>
          </w:p>
        </w:tc>
        <w:tc>
          <w:tcPr>
            <w:tcW w:w="2494" w:type="dxa"/>
            <w:gridSpan w:val="2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204" w:type="dxa"/>
            <w:gridSpan w:val="2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197" w:type="dxa"/>
            <w:gridSpan w:val="2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8E2C80" w:rsidRPr="00067EE9" w:rsidTr="009D00FF">
        <w:tc>
          <w:tcPr>
            <w:tcW w:w="1800" w:type="dxa"/>
            <w:vMerge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830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74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830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74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823" w:type="dxa"/>
          </w:tcPr>
          <w:p w:rsidR="008E2C80" w:rsidRPr="007D56E0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6E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2C80" w:rsidRPr="00067EE9" w:rsidTr="0046712B">
        <w:tc>
          <w:tcPr>
            <w:tcW w:w="1800" w:type="dxa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E9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1620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64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0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374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0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374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E2C80" w:rsidRPr="00067EE9" w:rsidTr="0046712B">
        <w:tc>
          <w:tcPr>
            <w:tcW w:w="1800" w:type="dxa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EE9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  <w:tc>
          <w:tcPr>
            <w:tcW w:w="1620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64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0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374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0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374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8E2C80" w:rsidRPr="00067EE9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</w:tbl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2C80" w:rsidRPr="00971BB7" w:rsidRDefault="008E2C80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71BB7">
        <w:rPr>
          <w:rFonts w:ascii="Times New Roman" w:hAnsi="Times New Roman"/>
          <w:color w:val="000000"/>
          <w:sz w:val="24"/>
          <w:szCs w:val="24"/>
        </w:rPr>
        <w:t xml:space="preserve">       Итоговые результаты диагностики по физической подготовленности показывают, что сохраняется тенденция повышения уровня физической подготовленности, что подтверждает высокий уровень физкультурно-оздоровительной работы. Основная масса детей физически подготовлена, технически правильно выполняет физические упражнения, проявляют при этом активность и интерес. </w:t>
      </w:r>
    </w:p>
    <w:p w:rsidR="008E2C80" w:rsidRPr="009F1427" w:rsidRDefault="008E2C80" w:rsidP="009F142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F1427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8E2C80" w:rsidRPr="008E2BD4" w:rsidRDefault="008E2C80" w:rsidP="00077C5D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9F1427">
        <w:rPr>
          <w:rFonts w:ascii="Times New Roman" w:hAnsi="Times New Roman"/>
          <w:color w:val="000000"/>
          <w:sz w:val="24"/>
          <w:szCs w:val="24"/>
        </w:rPr>
        <w:t>По данным сравнительного анализа результатов профилактических осмотров детей</w:t>
      </w:r>
      <w:r w:rsidRPr="008E2BD4">
        <w:rPr>
          <w:rFonts w:ascii="Times New Roman" w:hAnsi="Times New Roman"/>
          <w:color w:val="000000"/>
          <w:sz w:val="24"/>
          <w:szCs w:val="24"/>
        </w:rPr>
        <w:t xml:space="preserve"> специалистами детской поликлиники наблюдается положительная динамика в распределения детей по группам здоровья.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9E78B0">
        <w:rPr>
          <w:rFonts w:ascii="Times New Roman" w:hAnsi="Times New Roman"/>
          <w:sz w:val="24"/>
          <w:szCs w:val="24"/>
        </w:rPr>
        <w:t>Анализ посещаемости и заболеваемости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518"/>
        <w:gridCol w:w="1760"/>
        <w:gridCol w:w="2389"/>
        <w:gridCol w:w="2753"/>
      </w:tblGrid>
      <w:tr w:rsidR="008E2C80" w:rsidRPr="00E4594F" w:rsidTr="00925B07">
        <w:tc>
          <w:tcPr>
            <w:tcW w:w="1368" w:type="dxa"/>
            <w:vMerge w:val="restart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18" w:type="dxa"/>
            <w:vMerge w:val="restart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760" w:type="dxa"/>
            <w:vMerge w:val="restart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выполнения д/дней</w:t>
            </w:r>
          </w:p>
        </w:tc>
        <w:tc>
          <w:tcPr>
            <w:tcW w:w="2389" w:type="dxa"/>
            <w:vMerge w:val="restart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Количество дней, пропущенных по болезни одним ребёнком</w:t>
            </w:r>
          </w:p>
        </w:tc>
        <w:tc>
          <w:tcPr>
            <w:tcW w:w="2753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Индекс здоровья</w:t>
            </w:r>
          </w:p>
        </w:tc>
      </w:tr>
      <w:tr w:rsidR="008E2C80" w:rsidRPr="00E4594F" w:rsidTr="00925B07">
        <w:tc>
          <w:tcPr>
            <w:tcW w:w="1368" w:type="dxa"/>
            <w:vMerge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E2C80" w:rsidRPr="00E4594F" w:rsidTr="00925B07">
        <w:tc>
          <w:tcPr>
            <w:tcW w:w="1368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4594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60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89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2753" w:type="dxa"/>
          </w:tcPr>
          <w:p w:rsidR="008E2C80" w:rsidRPr="00016F30" w:rsidRDefault="008E2C80" w:rsidP="009C3B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46,1%</w:t>
            </w:r>
          </w:p>
        </w:tc>
      </w:tr>
      <w:tr w:rsidR="008E2C80" w:rsidRPr="00E4594F" w:rsidTr="00925B07">
        <w:tc>
          <w:tcPr>
            <w:tcW w:w="1368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594F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60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389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594F"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2753" w:type="dxa"/>
          </w:tcPr>
          <w:p w:rsidR="008E2C80" w:rsidRDefault="008E2C80" w:rsidP="009C3B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69,8</w:t>
            </w:r>
            <w:r w:rsidRPr="009F1427">
              <w:rPr>
                <w:rFonts w:ascii="Times New Roman" w:hAnsi="Times New Roman"/>
                <w:color w:val="000000"/>
                <w:sz w:val="24"/>
                <w:szCs w:val="20"/>
              </w:rPr>
              <w:t>%</w:t>
            </w:r>
          </w:p>
        </w:tc>
      </w:tr>
      <w:tr w:rsidR="008E2C80" w:rsidRPr="00E4594F" w:rsidTr="00925B07">
        <w:tc>
          <w:tcPr>
            <w:tcW w:w="1368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18" w:type="dxa"/>
          </w:tcPr>
          <w:p w:rsidR="008E2C80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60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389" w:type="dxa"/>
          </w:tcPr>
          <w:p w:rsidR="008E2C80" w:rsidRPr="00E4594F" w:rsidRDefault="008E2C80" w:rsidP="009D00FF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2753" w:type="dxa"/>
          </w:tcPr>
          <w:p w:rsidR="008E2C80" w:rsidRDefault="008E2C80" w:rsidP="009C3BA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72%</w:t>
            </w:r>
          </w:p>
        </w:tc>
      </w:tr>
    </w:tbl>
    <w:p w:rsidR="008E2C80" w:rsidRPr="00E4594F" w:rsidRDefault="008E2C80" w:rsidP="00077C5D">
      <w:pPr>
        <w:pStyle w:val="NoSpacing"/>
        <w:tabs>
          <w:tab w:val="left" w:pos="8071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E4594F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E4594F">
        <w:rPr>
          <w:rFonts w:ascii="Times New Roman" w:hAnsi="Times New Roman"/>
          <w:color w:val="FF0000"/>
          <w:sz w:val="24"/>
          <w:szCs w:val="24"/>
        </w:rPr>
        <w:tab/>
      </w:r>
    </w:p>
    <w:p w:rsidR="008E2C80" w:rsidRPr="008E2BD4" w:rsidRDefault="008E2C80" w:rsidP="009F1427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E4594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F1427">
        <w:rPr>
          <w:rFonts w:ascii="Times New Roman" w:hAnsi="Times New Roman"/>
          <w:color w:val="000000"/>
          <w:sz w:val="24"/>
          <w:szCs w:val="24"/>
        </w:rPr>
        <w:t xml:space="preserve">Из таблицы видно динамику </w:t>
      </w:r>
      <w:r>
        <w:rPr>
          <w:rFonts w:ascii="Times New Roman" w:hAnsi="Times New Roman"/>
          <w:color w:val="000000"/>
          <w:sz w:val="24"/>
          <w:szCs w:val="24"/>
        </w:rPr>
        <w:t>снижения</w:t>
      </w:r>
      <w:r w:rsidRPr="009F1427">
        <w:rPr>
          <w:rFonts w:ascii="Times New Roman" w:hAnsi="Times New Roman"/>
          <w:color w:val="000000"/>
          <w:sz w:val="24"/>
          <w:szCs w:val="24"/>
        </w:rPr>
        <w:t xml:space="preserve"> заболеваемости. Анализ посещаемости и заболеваемости позволяет отметить, что индекс здоровья в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9F1427">
        <w:rPr>
          <w:rFonts w:ascii="Times New Roman" w:hAnsi="Times New Roman"/>
          <w:color w:val="000000"/>
          <w:sz w:val="24"/>
          <w:szCs w:val="24"/>
        </w:rPr>
        <w:t>-201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9F1427">
        <w:rPr>
          <w:rFonts w:ascii="Times New Roman" w:hAnsi="Times New Roman"/>
          <w:color w:val="000000"/>
          <w:sz w:val="24"/>
          <w:szCs w:val="24"/>
        </w:rPr>
        <w:t xml:space="preserve"> учебном году повысился на </w:t>
      </w:r>
      <w:r>
        <w:rPr>
          <w:rFonts w:ascii="Times New Roman" w:hAnsi="Times New Roman"/>
          <w:color w:val="000000"/>
          <w:sz w:val="24"/>
          <w:szCs w:val="24"/>
        </w:rPr>
        <w:t>2,2</w:t>
      </w:r>
      <w:r w:rsidRPr="009F1427">
        <w:rPr>
          <w:rFonts w:ascii="Times New Roman" w:hAnsi="Times New Roman"/>
          <w:color w:val="000000"/>
          <w:sz w:val="24"/>
          <w:szCs w:val="24"/>
        </w:rPr>
        <w:t xml:space="preserve">%, </w:t>
      </w:r>
      <w:r w:rsidRPr="00B53260">
        <w:rPr>
          <w:rFonts w:ascii="Times New Roman" w:hAnsi="Times New Roman"/>
          <w:color w:val="000000"/>
          <w:sz w:val="24"/>
          <w:szCs w:val="24"/>
        </w:rPr>
        <w:t xml:space="preserve">а количество дней, пропущенных одним ребёнком по болезни, понизилось на </w:t>
      </w:r>
      <w:r>
        <w:rPr>
          <w:rFonts w:ascii="Times New Roman" w:hAnsi="Times New Roman"/>
          <w:color w:val="000000"/>
          <w:sz w:val="24"/>
          <w:szCs w:val="24"/>
        </w:rPr>
        <w:t>1,73</w:t>
      </w:r>
      <w:r w:rsidRPr="00B53260">
        <w:rPr>
          <w:rFonts w:ascii="Times New Roman" w:hAnsi="Times New Roman"/>
          <w:color w:val="000000"/>
          <w:sz w:val="24"/>
          <w:szCs w:val="24"/>
        </w:rPr>
        <w:t xml:space="preserve">,  план по детодням выполнен за год на </w:t>
      </w:r>
      <w:r>
        <w:rPr>
          <w:rFonts w:ascii="Times New Roman" w:hAnsi="Times New Roman"/>
          <w:color w:val="000000"/>
          <w:sz w:val="24"/>
          <w:szCs w:val="24"/>
        </w:rPr>
        <w:t>90</w:t>
      </w:r>
      <w:r w:rsidRPr="00B53260">
        <w:rPr>
          <w:rFonts w:ascii="Times New Roman" w:hAnsi="Times New Roman"/>
          <w:color w:val="000000"/>
          <w:sz w:val="24"/>
          <w:szCs w:val="24"/>
        </w:rPr>
        <w:t>%.</w:t>
      </w:r>
      <w:r w:rsidRPr="008E2BD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E2BD4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32335F">
        <w:rPr>
          <w:rFonts w:ascii="Times New Roman" w:hAnsi="Times New Roman"/>
          <w:sz w:val="24"/>
          <w:szCs w:val="24"/>
        </w:rPr>
        <w:t xml:space="preserve">     </w:t>
      </w:r>
      <w:r w:rsidRPr="009E78B0">
        <w:rPr>
          <w:rFonts w:ascii="Times New Roman" w:hAnsi="Times New Roman"/>
          <w:sz w:val="24"/>
          <w:szCs w:val="24"/>
        </w:rPr>
        <w:t xml:space="preserve">        С целью профилактики простудных заболеваний у детей в детском саду проводилось полоскание рта после приёма пищи, С – витаминизация 3 блюда, использование в питании свежих фруктов, овощей, соков, кисломолочных продуктов. Педагоги формировали воспитывали привычку к повседневной физической активности и заботе о своём здоровье в организованной и совместной деятельности.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Для воспитания культуры здоровья воспитанников в течение учебного года проводились следующие традиционные мероприятия: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Дни здоровья на свежем воздухе (день бегуна, спортивные веселые старты и т.д.);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совместные с родителями спортивные досуги «Папа, мама, я – спортивная семья»;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работа по благоустройству спортивного участка и игровых площадок.  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</w:t>
      </w:r>
      <w:r w:rsidRPr="009E78B0">
        <w:rPr>
          <w:rFonts w:ascii="Times New Roman" w:hAnsi="Times New Roman"/>
          <w:color w:val="000000"/>
          <w:spacing w:val="-6"/>
          <w:sz w:val="24"/>
          <w:szCs w:val="24"/>
        </w:rPr>
        <w:t xml:space="preserve">    </w:t>
      </w:r>
      <w:r w:rsidRPr="009E78B0">
        <w:rPr>
          <w:rFonts w:ascii="Times New Roman" w:hAnsi="Times New Roman"/>
          <w:sz w:val="24"/>
          <w:szCs w:val="24"/>
        </w:rPr>
        <w:t>Проблемы: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Недостаточно  разнообразны формы организации двигательной активности (организации спортивных упражнений и игр на воздухе, организации Дней здоровья, самостоятельная двигательная активность детей).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Не смотря на большую работу по физическому воспитанию, дети не умеют правильно организовать самостоятельную двигательную активность в условиях ограниченного пространства (в группе, где много детей, мебели, игрушек не возможно бегать, катать мяч, прыгать через скакалку, то же самое и в квартире). Не достаточная самостоятельная двигательная активность детей, преобладание статичного времяпровождения дома.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Не достаточная информированность родителей  о деятельности детского сада по здоровьесбережению детей и их участия в здоровьесберегающей работе дома.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 ходе работы выяснилось, что педагоги  недостаточно   владеют  технологиями по оздоровлению детей; не системно проводят физкультурно-оздоровительные  мероприятия.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Необходимо: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Разнообразить формы организации двигательной активности. Обучать детей самостоятельной двигательной активности в условиях ограниченного пространства.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Усилить педагогическую работу валеологической направленности.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Повысить качество информационно-просветительской работы с родителями по воспитанию здорового ребёнка (питание, профилактика заболеваний, взаимодействие со специалистами детского сада и поликлиники).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Активизировать работу по изучению педагогами технологий по вопросу  оздоровления детей; систематизировать материал по здоровьесберегающим технологиям;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Разнообразить профилактические мероприятия с детьми, внедряя здоровьесберегающие технологии (дыхательную гимнастику Б.Толкачёва, А.Стрельниковой, пальчиковую гимнастику, коррекционную гимнастику «Дельфины» Т. Ланиной</w:t>
      </w:r>
      <w:r>
        <w:rPr>
          <w:rFonts w:ascii="Times New Roman" w:hAnsi="Times New Roman"/>
          <w:sz w:val="24"/>
          <w:szCs w:val="24"/>
        </w:rPr>
        <w:t>.</w:t>
      </w:r>
      <w:r w:rsidRPr="009E78B0">
        <w:rPr>
          <w:rFonts w:ascii="Times New Roman" w:hAnsi="Times New Roman"/>
          <w:sz w:val="24"/>
          <w:szCs w:val="24"/>
        </w:rPr>
        <w:t>).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Вовлекать родителей в проведение детских спортивных праздников и развлечений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Повысить качество коррекционно-профилактической работы (профилактика плоскостопия, профилактика зрительной утомляемости).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Продолжать внедрение в воспитательно- образовательный процесс дошкольных учреждений здоровьесберегающих технологий.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Вести динамическое наблюдение за эффективностью проводимых мероприятий (проведение мониторинга физического развития, здоровья, физической подготовленности, познавательной сферы детей дошкольного возраста).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2C80" w:rsidRPr="009E78B0" w:rsidRDefault="008E2C80" w:rsidP="00077C5D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9E78B0">
        <w:rPr>
          <w:rFonts w:ascii="Times New Roman" w:hAnsi="Times New Roman"/>
          <w:b/>
          <w:sz w:val="24"/>
          <w:szCs w:val="24"/>
        </w:rPr>
        <w:t>.2.</w:t>
      </w:r>
      <w:r>
        <w:rPr>
          <w:rFonts w:ascii="Times New Roman" w:hAnsi="Times New Roman"/>
          <w:b/>
          <w:sz w:val="24"/>
          <w:szCs w:val="24"/>
        </w:rPr>
        <w:t>3</w:t>
      </w:r>
      <w:r w:rsidRPr="009E78B0">
        <w:rPr>
          <w:rFonts w:ascii="Times New Roman" w:hAnsi="Times New Roman"/>
          <w:b/>
          <w:sz w:val="24"/>
          <w:szCs w:val="24"/>
        </w:rPr>
        <w:t>. Анализ методической работы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В методической работе стояла основная задача – повышение уровня профессионального мастерства и информированности (новинками в методической и научной литературе) педагогов. Использовались коллективные и индивидуальные формы работы с педагогами: семинары, групповые и индивидуальные консультации, наставничество, открытые занятия, </w:t>
      </w:r>
      <w:r>
        <w:rPr>
          <w:rFonts w:ascii="Times New Roman" w:hAnsi="Times New Roman"/>
          <w:sz w:val="24"/>
          <w:szCs w:val="24"/>
        </w:rPr>
        <w:t>индивидуальное самообразование.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С целью развития аналитических умений педагогов использовалась такая форма как </w:t>
      </w:r>
      <w:r w:rsidRPr="009E78B0">
        <w:rPr>
          <w:rFonts w:ascii="Times New Roman" w:hAnsi="Times New Roman"/>
          <w:sz w:val="24"/>
          <w:szCs w:val="24"/>
          <w:u w:val="single"/>
        </w:rPr>
        <w:t>взаимопосещени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Pr="009E78B0">
        <w:rPr>
          <w:rFonts w:ascii="Times New Roman" w:hAnsi="Times New Roman"/>
          <w:sz w:val="24"/>
          <w:szCs w:val="24"/>
        </w:rPr>
        <w:t>. В процессе взаимопосещений воспитатели смогли оценить успешность работы коллег при организации двигательной и трудовой деятельности на прогулке, в соответствии с программными требованиями, проанализировали здоровьесберегающий потенциал прогулок.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Проблемы: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Используемые формы методической работы не достаточно мотивируют педагогов к творческой работе и повышению профессионального мастерства.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Необходимо: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Использовать более широкий спектр продуктивных форм методической работы для выявления и повышения профессионального мастерства педагогов в рамках решения годовых задач (конкурсы, мастер – классы, кружки творчества, методическая проектная деятельность).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Планировать проведение тематических конкурсов педагогического мастерства (речевое развитие, изобразительная деятельность и др.), конкурс - презентация работы по самообразованию (в рамках конкурса для молодых педагогов).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б) повышение уровня профессионального и педагогического мастерства:</w:t>
      </w:r>
    </w:p>
    <w:p w:rsidR="008E2C80" w:rsidRPr="009E78B0" w:rsidRDefault="008E2C80" w:rsidP="00077C5D">
      <w:pPr>
        <w:pStyle w:val="NoSpacing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9E78B0">
        <w:rPr>
          <w:rFonts w:ascii="Times New Roman" w:hAnsi="Times New Roman"/>
          <w:sz w:val="24"/>
          <w:szCs w:val="24"/>
          <w:u w:val="single"/>
        </w:rPr>
        <w:t>Кадровый состав и результаты аттестации: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работают 5</w:t>
      </w:r>
      <w:r w:rsidRPr="009E78B0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ов</w:t>
      </w:r>
      <w:r w:rsidRPr="009E78B0">
        <w:rPr>
          <w:rFonts w:ascii="Times New Roman" w:hAnsi="Times New Roman"/>
          <w:sz w:val="24"/>
          <w:szCs w:val="24"/>
        </w:rPr>
        <w:t>,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из них: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9E78B0">
        <w:rPr>
          <w:rFonts w:ascii="Times New Roman" w:hAnsi="Times New Roman"/>
          <w:sz w:val="24"/>
          <w:szCs w:val="24"/>
        </w:rPr>
        <w:t xml:space="preserve"> – 1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- 4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из них: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высшее образование – </w:t>
      </w:r>
      <w:r>
        <w:rPr>
          <w:rFonts w:ascii="Times New Roman" w:hAnsi="Times New Roman"/>
          <w:sz w:val="24"/>
          <w:szCs w:val="24"/>
        </w:rPr>
        <w:t>5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 С целью повышения уровня своего профессионального роста педагоги занимаются самообразованием. Некоторые педагоги по теме самообразования имеют большие практические наработки, которые реализуют в процессе обновления развивающей среды, в практической работе с детьми. 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и воспитанники имеют награды за участие в районных, областных и международных конкурсах.</w:t>
      </w:r>
      <w:r w:rsidRPr="009E78B0">
        <w:rPr>
          <w:rFonts w:ascii="Times New Roman" w:hAnsi="Times New Roman"/>
          <w:sz w:val="24"/>
          <w:szCs w:val="24"/>
        </w:rPr>
        <w:t xml:space="preserve"> </w:t>
      </w:r>
    </w:p>
    <w:p w:rsidR="008E2C8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11291" w:type="dxa"/>
        <w:tblInd w:w="-1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1"/>
        <w:gridCol w:w="1980"/>
        <w:gridCol w:w="1760"/>
        <w:gridCol w:w="1980"/>
        <w:gridCol w:w="1760"/>
        <w:gridCol w:w="3410"/>
      </w:tblGrid>
      <w:tr w:rsidR="008E2C80" w:rsidRPr="00251B71" w:rsidTr="009A09B1">
        <w:trPr>
          <w:trHeight w:val="960"/>
        </w:trPr>
        <w:tc>
          <w:tcPr>
            <w:tcW w:w="401" w:type="dxa"/>
            <w:vMerge w:val="restart"/>
          </w:tcPr>
          <w:p w:rsidR="008E2C80" w:rsidRPr="00251B71" w:rsidRDefault="008E2C80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</w:tcPr>
          <w:p w:rsidR="008E2C80" w:rsidRPr="00251B71" w:rsidRDefault="008E2C80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8910" w:type="dxa"/>
            <w:gridSpan w:val="4"/>
          </w:tcPr>
          <w:p w:rsidR="008E2C80" w:rsidRPr="00251B71" w:rsidRDefault="008E2C80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Полное название мероприятия, форма проведения (очная, дист.), результат участия (победитель, призёр, участие)</w:t>
            </w:r>
          </w:p>
        </w:tc>
      </w:tr>
      <w:tr w:rsidR="008E2C80" w:rsidRPr="00251B71" w:rsidTr="009A09B1">
        <w:tc>
          <w:tcPr>
            <w:tcW w:w="401" w:type="dxa"/>
            <w:vMerge/>
            <w:vAlign w:val="center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E2C80" w:rsidRPr="00251B71" w:rsidRDefault="008E2C80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Окружной уровень</w:t>
            </w:r>
          </w:p>
        </w:tc>
        <w:tc>
          <w:tcPr>
            <w:tcW w:w="1980" w:type="dxa"/>
          </w:tcPr>
          <w:p w:rsidR="008E2C80" w:rsidRPr="00251B71" w:rsidRDefault="008E2C80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Муниципальный уровень </w:t>
            </w:r>
          </w:p>
        </w:tc>
        <w:tc>
          <w:tcPr>
            <w:tcW w:w="1760" w:type="dxa"/>
          </w:tcPr>
          <w:p w:rsidR="008E2C80" w:rsidRPr="00251B71" w:rsidRDefault="008E2C80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  <w:p w:rsidR="008E2C80" w:rsidRPr="00251B71" w:rsidRDefault="008E2C80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8E2C80" w:rsidRPr="00251B71" w:rsidRDefault="008E2C80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  <w:p w:rsidR="008E2C80" w:rsidRPr="00251B71" w:rsidRDefault="008E2C80" w:rsidP="009C3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C80" w:rsidRPr="00251B71" w:rsidTr="009A09B1">
        <w:tc>
          <w:tcPr>
            <w:tcW w:w="401" w:type="dxa"/>
            <w:vAlign w:val="center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Ширшова Лариса Алексеевна</w:t>
            </w:r>
          </w:p>
        </w:tc>
        <w:tc>
          <w:tcPr>
            <w:tcW w:w="1760" w:type="dxa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Районный заочный пластилиновый  конкурс "Уши, ноги и хвосты"</w:t>
            </w:r>
          </w:p>
          <w:p w:rsidR="008E2C80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Результат: Диплом 3степени -1шт</w:t>
            </w:r>
          </w:p>
        </w:tc>
        <w:tc>
          <w:tcPr>
            <w:tcW w:w="1760" w:type="dxa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Открытый публичный конкурс среди дошкольных образовательных  организаций субьектов РФ, на лучшую модель (практику), обеспечивающую доступность дошкольного образования для всех детей, включая  модели (практики) раннего развития детей в номинации "Педагогические находки в образовательной области "Познавательное развитие" "Мир, в котором я живу"". </w:t>
            </w:r>
          </w:p>
          <w:p w:rsidR="008E2C80" w:rsidRDefault="008E2C80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Участники 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Всероссийский конкурс чтецов "Люблю тебя, моя Россия" ("Стихи об осени"</w:t>
            </w:r>
          </w:p>
          <w:p w:rsidR="008E2C80" w:rsidRDefault="008E2C80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3место-1шт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Диплом 2 место- 1шт 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участника- 2шт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1место -1шт</w:t>
            </w:r>
          </w:p>
          <w:p w:rsidR="008E2C80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Международный игровой конкурс  "Человек и природа"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Результат:1место-1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2место -2</w:t>
            </w:r>
          </w:p>
        </w:tc>
      </w:tr>
      <w:tr w:rsidR="008E2C80" w:rsidRPr="00251B71" w:rsidTr="009A09B1">
        <w:tc>
          <w:tcPr>
            <w:tcW w:w="401" w:type="dxa"/>
            <w:vAlign w:val="center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Останина Людмила Владимировна</w:t>
            </w:r>
          </w:p>
        </w:tc>
        <w:tc>
          <w:tcPr>
            <w:tcW w:w="1760" w:type="dxa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Районный заочный пластилиновый конкурс "Уши, ноги и хвосты"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Результат: Диплом 2степени-2шт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3 степени- 2шт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Районный креатив- фестиваль "Надежда"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Результат: диплом участника -1шт.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2 место - 1шт</w:t>
            </w:r>
          </w:p>
        </w:tc>
        <w:tc>
          <w:tcPr>
            <w:tcW w:w="1760" w:type="dxa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Очный этап областного  фестиваля-конкурса "Питание и здоровье"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Результат: 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Региональный конкурс исследовательских проектов дошкольников и младших школьников "Я- исследователь"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>: диплом участника -1шт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Областной конкурс образовательных проектов "Мир вокруг нас"</w:t>
            </w:r>
          </w:p>
        </w:tc>
        <w:tc>
          <w:tcPr>
            <w:tcW w:w="3410" w:type="dxa"/>
          </w:tcPr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Всероссийский конкурс чтецов "Люблю тебя, моя Россия" ("Стихи об осени"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1B71">
              <w:rPr>
                <w:rFonts w:ascii="Times New Roman" w:hAnsi="Times New Roman"/>
                <w:sz w:val="24"/>
                <w:szCs w:val="24"/>
              </w:rPr>
              <w:t>диплом 3место-1шт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>Диплом 2 место 1-шт диплом участника 2шт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71">
              <w:rPr>
                <w:rFonts w:ascii="Times New Roman" w:hAnsi="Times New Roman"/>
                <w:sz w:val="24"/>
                <w:szCs w:val="24"/>
              </w:rPr>
              <w:t xml:space="preserve"> Международный игровой конкурс  "Человек и природа"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1место-2</w:t>
            </w:r>
          </w:p>
          <w:p w:rsidR="008E2C80" w:rsidRPr="00251B71" w:rsidRDefault="008E2C80" w:rsidP="009C3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B71">
              <w:rPr>
                <w:rFonts w:ascii="Times New Roman" w:hAnsi="Times New Roman"/>
                <w:b/>
                <w:sz w:val="24"/>
                <w:szCs w:val="24"/>
              </w:rPr>
              <w:t>2место -2</w:t>
            </w:r>
          </w:p>
        </w:tc>
      </w:tr>
    </w:tbl>
    <w:p w:rsidR="008E2C80" w:rsidRDefault="008E2C80" w:rsidP="009A09B1"/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Велась индивидуальная работа с педагогами: индивидуальные консультации по выявленным в ходе контроля проблемам и по запросам. Анализ показал, что повышение качества индивидуальной работы с воспитателем влияет на эффективность работы педагога в рамках наставничества.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Проблемы: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Недостаточный уровень работы по обобщению и распространению педагогического опыта (по теме самообразования, реализации парциальных программ) педагогов в рамках методической работы.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Недостаточный уровень информационно-коммуникативной компетентности педагогов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Необходимо: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Повысить уровень работы по обобщению и распространению передового педагогического опыта, через участие педагогов в разных формах методической работы с целью представления своих результатов (проведение педагогами консультаций, практикумов по теме самообразования).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Совершенствовать формы самообразования педагогов, стимулировать на активное представление своего опыта работы и участие в мероприятиях разного уровня.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Обеспечить повышение профессиональной компетентности педагогов в условиях развития информационного общества.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в) организация воспитательно - образовательного процесса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С целью повышения качества дошкольного образования и развития воспитанников использовали следующие программы и технологии: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bCs/>
          <w:sz w:val="24"/>
          <w:szCs w:val="24"/>
        </w:rPr>
        <w:t>«Основы безопасности детей дошкольного возраста» О.Л. Князевой, Р.Б. Стеркиной 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«Малыш» В.А.Петровой программа музыкального развития;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«Гармония» К.В.Тарасовой;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методический комплект программы музыкального развития «Ладушки» И.М.К</w:t>
      </w:r>
      <w:r>
        <w:rPr>
          <w:rFonts w:ascii="Times New Roman" w:hAnsi="Times New Roman"/>
          <w:sz w:val="24"/>
          <w:szCs w:val="24"/>
        </w:rPr>
        <w:t xml:space="preserve">аплуновой </w:t>
      </w:r>
      <w:r w:rsidRPr="009E78B0">
        <w:rPr>
          <w:rFonts w:ascii="Times New Roman" w:hAnsi="Times New Roman"/>
          <w:sz w:val="24"/>
          <w:szCs w:val="24"/>
        </w:rPr>
        <w:t>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Программа художественного воспитания «Цветные ладошки» И.А.Лыковой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Для постепенного перехода на </w:t>
      </w:r>
      <w:r>
        <w:rPr>
          <w:rFonts w:ascii="Times New Roman" w:hAnsi="Times New Roman"/>
          <w:sz w:val="24"/>
          <w:szCs w:val="24"/>
        </w:rPr>
        <w:t>региональную программу образования</w:t>
      </w:r>
      <w:r w:rsidRPr="009E78B0">
        <w:rPr>
          <w:rFonts w:ascii="Times New Roman" w:hAnsi="Times New Roman"/>
          <w:sz w:val="24"/>
          <w:szCs w:val="24"/>
        </w:rPr>
        <w:t xml:space="preserve"> было приобретено методическое обеспечение по всем разделам</w:t>
      </w:r>
      <w:r>
        <w:rPr>
          <w:rFonts w:ascii="Times New Roman" w:hAnsi="Times New Roman"/>
          <w:sz w:val="24"/>
          <w:szCs w:val="24"/>
        </w:rPr>
        <w:t>.</w:t>
      </w:r>
      <w:r w:rsidRPr="009E78B0">
        <w:rPr>
          <w:rFonts w:ascii="Times New Roman" w:hAnsi="Times New Roman"/>
          <w:sz w:val="24"/>
          <w:szCs w:val="24"/>
        </w:rPr>
        <w:t xml:space="preserve"> Приобретены методические пособия по развитию речи (набор картин В.В.Гербовой для младшей группы).   В процессе обучающей деятельности педагоги стремятся осуществлять деятельностный подход в обучении: организуют работу в минигруппах, создают проблемные ситуации, моделирование, используют творческие задания и т.д. Кроме этого педагоги в работе с детьми используют задания на развитие мыслительных процессов. Успешно осуществляют личностно-ориентированное взаимодействие с детьми.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Педагоги продолжают творчески преобразовывать предметную среду групп. Организовать качественную работу с детьми им помогает имеющиеся развивающие игры и пособия. В рамках реализации годовой задачи был проведён конкурс уголков нравственно-патриотического воспитания во всех возрастных группах (март), даны рекомендации по их содержанию. В рамках оперативного контроля были проанализированы уголки безопасности во всех возрастных группах (октябрь), даны рекомендации по их содержанию и обогащению.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С целью наиболее качественного анализа результатов работы с детьми (диагностики успешности реализации программы) педагоги подбирали практический диагностический материал: карточки, игры, упражнения и задания</w:t>
      </w:r>
      <w:r>
        <w:rPr>
          <w:rFonts w:ascii="Times New Roman" w:hAnsi="Times New Roman"/>
          <w:sz w:val="24"/>
          <w:szCs w:val="24"/>
        </w:rPr>
        <w:t>, мультимедийные презентации.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Для повышения эффективности коррекционной работы  приобрести компьютерные игры по развитию речи.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Приобрести строительные наборы для занятий конструированием (деревянные).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Осуществлять организационное сопровождение и мониторинг эффективности выполнения мероприятий по информатизации образовательного пространства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д) контрольно-аналитическая деятельность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Контроль в Учреждении осуществлялся на основе годового и месячного планов. В учебном году использовались такие виды контроля как тематический, оперативный, персональный (за самообразованием, аттестующимися педагогами), итоговый.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Использовались методы контроля: наблюдение, изучение педагогической документации, индивидуальная диагностика детей, изучение деятельности педагогов, анализ детских работ, анкетирование, беседы.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Объектами контроля выступали: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учебно-воспитательный процесс (выполнение программы, уровень знаний дошкольников по программе, качество и эффективность работы педагога);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методическая работа (степень участия педагогов в методической работе, анализ профессионального мастерства педагогов, оценка качества методической работы в Учреждении).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Контроль над качеством педагогического процесса в этом году проводился в группах с целью: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выявить эффективность работы по развитию изобразительных навыков у детей в соответствии с программой;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выявить эффективность работы по подготовке к школе детей на занятиях в подготовительной группе;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выявить уровень оказания бесплатных дополнительных услуг;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- отследить качество ведения протоколов работы с родителями;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- наличие здоровьесберегающих моментов на занятии. 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Данные виды контроля позволили выявить успехи и недостатки в работе педагогов и дать рекомендации по их исправлению, определить положительный опыт и представить его в рамках методической работы.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Использование такого вида контроля как взаимоконтроль позволило педагогам не только повысить свои аналитические умения, но и расширить опыт работы по таким направлениям как организация двигательной и трудовой деятельности на прогулке, создание условий здоровьесбережения детей на прогулке, анализ продуктов детской деятельности.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 xml:space="preserve">        Положительным моментом в контрольно-аналитической деятельности можно считать то, что при составлении годового плана последовательно выстраивается система контроля и анализа работы педагогов и диагностики детей. По каждой проблеме контролировался воспитательно-образовательный процесс, анализировалась документация, по возможности диагностировались дети, что позволяло получить достоверные данные, сделать конкретные выводы.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Проблемы: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 достаточный контроль над выполнением рекомендаций по результатам контроля.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 достаточный контроль по результатам проводимой методической работы с педагогами.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Необходимо: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Планировать формы отчётности с конкретными сроками и виды контроля над качеством выполнения рекомендаций по результатам контроля.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78B0">
        <w:rPr>
          <w:rFonts w:ascii="Times New Roman" w:hAnsi="Times New Roman"/>
          <w:sz w:val="24"/>
          <w:szCs w:val="24"/>
        </w:rPr>
        <w:t>Планировать приёмы работы по выявлению усвоенных знаний в результате проводимой методической работы.</w:t>
      </w:r>
    </w:p>
    <w:p w:rsidR="008E2C80" w:rsidRPr="009E78B0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E2C80" w:rsidRPr="00411DD3" w:rsidRDefault="008E2C80" w:rsidP="00077C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1DD3"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b/>
          <w:sz w:val="24"/>
          <w:szCs w:val="24"/>
        </w:rPr>
        <w:t>4</w:t>
      </w:r>
      <w:r w:rsidRPr="00411DD3">
        <w:rPr>
          <w:rFonts w:ascii="Times New Roman" w:hAnsi="Times New Roman"/>
          <w:b/>
          <w:sz w:val="24"/>
          <w:szCs w:val="24"/>
        </w:rPr>
        <w:t>. Организация работы с родителями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     В течение учебного года использовались различные формы работы с родителями.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  <w:u w:val="single"/>
        </w:rPr>
        <w:t>Коллективные:</w:t>
      </w:r>
      <w:r w:rsidRPr="00411DD3">
        <w:rPr>
          <w:rFonts w:ascii="Times New Roman" w:hAnsi="Times New Roman"/>
          <w:sz w:val="24"/>
          <w:szCs w:val="24"/>
        </w:rPr>
        <w:t xml:space="preserve"> общие и групповые родительские собрания, консультации, практикумы. На родительские собрания приглашаются специалисты медпункта, инспектора ГИБДД (в зависимости от решаемой проблемы). 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  <w:u w:val="single"/>
        </w:rPr>
        <w:t>Индивидуальные:</w:t>
      </w:r>
      <w:r w:rsidRPr="00411DD3">
        <w:rPr>
          <w:rFonts w:ascii="Times New Roman" w:hAnsi="Times New Roman"/>
          <w:sz w:val="24"/>
          <w:szCs w:val="24"/>
        </w:rPr>
        <w:t xml:space="preserve"> консультации, индивидуальные беседы, просьбы и домашние задания родителям.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  <w:u w:val="single"/>
        </w:rPr>
        <w:t>Наглядные:</w:t>
      </w:r>
      <w:r w:rsidRPr="00411DD3">
        <w:rPr>
          <w:rFonts w:ascii="Times New Roman" w:hAnsi="Times New Roman"/>
          <w:sz w:val="24"/>
          <w:szCs w:val="24"/>
        </w:rPr>
        <w:t xml:space="preserve"> памятки («Предупреждение плоскостопия», «Игрушка-подружка» и др.); стендовые консультации («Роль слуха в жизни ребёнка», «Речевая готовность ребёнка к школе», «Как подготовить руку ребёнка к письму» и др.). Особый интерес вызывают фотовыставки («Я сам», «Спортом занимаемся, здоровья набираемся», «Мой папа – солдат», «Мы с мамой» и др.), которые оформляются по итогам проведённых мероприятий.</w:t>
      </w:r>
    </w:p>
    <w:p w:rsidR="008E2C80" w:rsidRPr="00077C5D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  <w:u w:val="single"/>
        </w:rPr>
        <w:t>Нетрадиционные:</w:t>
      </w:r>
      <w:r w:rsidRPr="00411DD3">
        <w:rPr>
          <w:rFonts w:ascii="Times New Roman" w:hAnsi="Times New Roman"/>
          <w:sz w:val="24"/>
          <w:szCs w:val="24"/>
        </w:rPr>
        <w:t xml:space="preserve"> анкетирование, дни открытых дверей. В детском саду работает родительский клуб «Здоровый дошкольник». Совместно с родителями организуются экскурсии. Дети старших групп создают свои родословные, дети младших групп - оформляют тематические альбомы «Моя семья». Только с привлечением родителей можно говорить об успешной реализации патриотического воспитания в детском саду. Стали традиционными совместные спортивные досуги и Дни здоровья.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     Анализ показал высокую активность родителей при посещении учебных занятий. А также физкультурных досугов, театрализованного представления, театральной студии «Лесовичок», индивидуального занятия по коррекции речи..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     С целью выявления мнения родителей об организации работы с детьми в детском саду проведено: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- анкетирование родителей с целью выявить степень их удовлетворённости качеством услуг, предоставляемым дошкольным образовательным учреждением. Результаты опроса родителей, как в начале, так и в конце года показывают, что большинство родителей удовлетворены качеством предоставляемых услуг в полной мере. Недостаточная удовлетворённость родителей работой детского сада связана со слабой информированностью последних об организации образовательного процесса, о функционировании дополнительных платных услуг. Итоги анкетирования показали, что большинство родителей  положительно оценили работу педагогов по подготовке детей к школе по всем линиям развития детей и считают, что педагоги детского сада формируют все необходимые навыки, способствующие успешному обучению в школе.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     В течение года функционировали общие и групповые информационные уголки с целью предоставления информации родителям о содержании воспитательно-образовательного процесса, о достижениях детей («Наши успехи», «Советы родителям», «Читаем вместе» и др.), но не регулярно обновлялся стенд «Быть здоровыми хотим».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     В соответствии с Положением о консультативном пункте для родителей детей не посещающих дошкольные учреждения специалистами детского сада были проведены индивидуальные консультации о подготовке детей к школе, речевом развитии детей в условиях семьи, предложены памятки-рекомендации по определению умений и навыков детей, необходимых для успешного обучения в школе.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Проблемы: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Не достаточно рационально спланирована работа с родителями, тематика мероприятий не всегда совпадает с годовыми задачами, что затрудняет качество подготовки педагогами мероприятий для родителей.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Не достаточная информированность родителей о деятельности педагогов по вопросам воспитания, обучения и развития детей практически во всех группах.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b/>
          <w:sz w:val="24"/>
          <w:szCs w:val="24"/>
        </w:rPr>
        <w:t>Необходимо</w:t>
      </w:r>
      <w:r w:rsidRPr="00411DD3">
        <w:rPr>
          <w:rFonts w:ascii="Times New Roman" w:hAnsi="Times New Roman"/>
          <w:sz w:val="24"/>
          <w:szCs w:val="24"/>
        </w:rPr>
        <w:t xml:space="preserve"> рационально строить работу с родителями воспитанников, чтобы тематика мероприятий соответствовала задачам годового плана, и осуществлять качественную подготовку к мероприятиям с родителями.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Педагогам изучить и использовать активные нетрадиционные формы работы с родителями с целью включения родителей в совместную деятельность по воспитанию и развитию детей.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>Повышать уровень взаимодействия детского сада и семьи по развитию нравственных качеств и здоровья ребёнка за счёт использования эффективных форм работы с родителями. Включить в годовой план презентацию проектов работы с родителями на новый учебный год в соответствии с задачами на год.</w:t>
      </w:r>
    </w:p>
    <w:p w:rsidR="008E2C80" w:rsidRPr="00411DD3" w:rsidRDefault="008E2C80" w:rsidP="00077C5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11DD3">
        <w:rPr>
          <w:rFonts w:ascii="Times New Roman" w:hAnsi="Times New Roman"/>
          <w:sz w:val="24"/>
          <w:szCs w:val="24"/>
        </w:rPr>
        <w:t xml:space="preserve">   По данным государственной статистики, в стране участились случаи суицида среди детей, жестокого обращения взрослых с детьми. В целях недопущения данной тенденции среди воспитанников детского сада и их родителей, в 201</w:t>
      </w:r>
      <w:r>
        <w:rPr>
          <w:rFonts w:ascii="Times New Roman" w:hAnsi="Times New Roman"/>
          <w:sz w:val="24"/>
          <w:szCs w:val="24"/>
        </w:rPr>
        <w:t>8</w:t>
      </w:r>
      <w:r w:rsidRPr="00411DD3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411DD3">
        <w:rPr>
          <w:rFonts w:ascii="Times New Roman" w:hAnsi="Times New Roman"/>
          <w:sz w:val="24"/>
          <w:szCs w:val="24"/>
        </w:rPr>
        <w:t xml:space="preserve"> году необходимо запланировать мероприятия, направленные на профилактику  жестокого обращения взрослых с детьми. </w:t>
      </w:r>
    </w:p>
    <w:p w:rsidR="008E2C80" w:rsidRPr="002A58B4" w:rsidRDefault="008E2C80" w:rsidP="00077C5D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E2C80" w:rsidRPr="002A58B4" w:rsidRDefault="008E2C80" w:rsidP="00077C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C80" w:rsidRPr="002A58B4" w:rsidRDefault="008E2C80" w:rsidP="00077C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A58B4">
        <w:rPr>
          <w:rFonts w:ascii="Times New Roman" w:hAnsi="Times New Roman"/>
          <w:b/>
          <w:sz w:val="24"/>
          <w:szCs w:val="24"/>
        </w:rPr>
        <w:t>1.3. Проблемы, выявленные в процессе анализа деятельности Учреждения:</w:t>
      </w:r>
    </w:p>
    <w:p w:rsidR="008E2C80" w:rsidRPr="002A58B4" w:rsidRDefault="008E2C80" w:rsidP="00077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8B4">
        <w:rPr>
          <w:rFonts w:ascii="Times New Roman" w:hAnsi="Times New Roman"/>
          <w:sz w:val="24"/>
          <w:szCs w:val="24"/>
        </w:rPr>
        <w:t>не эффективно организована работа с одаренными детьми в плане их участия в конкурсных мероприятиях различного уровня;</w:t>
      </w:r>
    </w:p>
    <w:p w:rsidR="008E2C80" w:rsidRPr="002A58B4" w:rsidRDefault="008E2C80" w:rsidP="00077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8B4">
        <w:rPr>
          <w:rFonts w:ascii="Times New Roman" w:hAnsi="Times New Roman"/>
          <w:sz w:val="24"/>
          <w:szCs w:val="24"/>
        </w:rPr>
        <w:t>недостаточный уровень информационно-коммуникативной компетентности педагогов;</w:t>
      </w:r>
    </w:p>
    <w:p w:rsidR="008E2C80" w:rsidRPr="002A58B4" w:rsidRDefault="008E2C80" w:rsidP="00077C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8B4">
        <w:rPr>
          <w:rFonts w:ascii="Times New Roman" w:hAnsi="Times New Roman"/>
          <w:sz w:val="24"/>
          <w:szCs w:val="24"/>
        </w:rPr>
        <w:t>недостаточно сформирована информационно-коммуникативная среда в учреждении;</w:t>
      </w:r>
    </w:p>
    <w:p w:rsidR="008E2C80" w:rsidRPr="002A58B4" w:rsidRDefault="008E2C80" w:rsidP="00077C5D">
      <w:pPr>
        <w:pStyle w:val="NoSpacing"/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2A58B4">
        <w:rPr>
          <w:rFonts w:ascii="Times New Roman" w:hAnsi="Times New Roman"/>
          <w:sz w:val="24"/>
          <w:szCs w:val="24"/>
        </w:rPr>
        <w:t xml:space="preserve">           -    у детей не</w:t>
      </w:r>
      <w:r>
        <w:rPr>
          <w:rFonts w:ascii="Times New Roman" w:hAnsi="Times New Roman"/>
          <w:sz w:val="24"/>
          <w:szCs w:val="24"/>
        </w:rPr>
        <w:t>достаточно</w:t>
      </w:r>
      <w:r w:rsidRPr="002A58B4">
        <w:rPr>
          <w:rFonts w:ascii="Times New Roman" w:hAnsi="Times New Roman"/>
          <w:sz w:val="24"/>
          <w:szCs w:val="24"/>
        </w:rPr>
        <w:t xml:space="preserve"> сформировано умение организовывать самостоятельную двигательную активность в условиях ограниченного пространства.  Недостаточное информирование родителей о деятельности детского сада по внедрению здоровьесберегающих технологий.</w:t>
      </w:r>
    </w:p>
    <w:p w:rsidR="008E2C80" w:rsidRDefault="008E2C80"/>
    <w:sectPr w:rsidR="008E2C80" w:rsidSect="00BD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54BD"/>
    <w:multiLevelType w:val="hybridMultilevel"/>
    <w:tmpl w:val="45DC9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052500"/>
    <w:multiLevelType w:val="hybridMultilevel"/>
    <w:tmpl w:val="52829EFE"/>
    <w:lvl w:ilvl="0" w:tplc="93DA8276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C5D"/>
    <w:rsid w:val="00002784"/>
    <w:rsid w:val="0000313B"/>
    <w:rsid w:val="0000587E"/>
    <w:rsid w:val="00016F30"/>
    <w:rsid w:val="00020B14"/>
    <w:rsid w:val="0002280A"/>
    <w:rsid w:val="000510D9"/>
    <w:rsid w:val="00067EE9"/>
    <w:rsid w:val="00077C5D"/>
    <w:rsid w:val="000B584A"/>
    <w:rsid w:val="000B7904"/>
    <w:rsid w:val="00124B9E"/>
    <w:rsid w:val="001E4AED"/>
    <w:rsid w:val="001E76F8"/>
    <w:rsid w:val="001F74F9"/>
    <w:rsid w:val="00204853"/>
    <w:rsid w:val="00251B71"/>
    <w:rsid w:val="002A58B4"/>
    <w:rsid w:val="002D07D6"/>
    <w:rsid w:val="002D6805"/>
    <w:rsid w:val="00307BFC"/>
    <w:rsid w:val="0032335F"/>
    <w:rsid w:val="00324003"/>
    <w:rsid w:val="00390E2F"/>
    <w:rsid w:val="003F10B4"/>
    <w:rsid w:val="00411DD3"/>
    <w:rsid w:val="004428E8"/>
    <w:rsid w:val="0046712B"/>
    <w:rsid w:val="00551630"/>
    <w:rsid w:val="00575D65"/>
    <w:rsid w:val="00577AAA"/>
    <w:rsid w:val="00686B38"/>
    <w:rsid w:val="006F1230"/>
    <w:rsid w:val="00790AF1"/>
    <w:rsid w:val="00793695"/>
    <w:rsid w:val="007A2222"/>
    <w:rsid w:val="007A5345"/>
    <w:rsid w:val="007D56E0"/>
    <w:rsid w:val="008328D4"/>
    <w:rsid w:val="008711EF"/>
    <w:rsid w:val="008731A1"/>
    <w:rsid w:val="00886284"/>
    <w:rsid w:val="008E2BD4"/>
    <w:rsid w:val="008E2C80"/>
    <w:rsid w:val="00902813"/>
    <w:rsid w:val="00904E13"/>
    <w:rsid w:val="00925B07"/>
    <w:rsid w:val="009372B3"/>
    <w:rsid w:val="00971BB7"/>
    <w:rsid w:val="009954D9"/>
    <w:rsid w:val="009A09B1"/>
    <w:rsid w:val="009C3BA7"/>
    <w:rsid w:val="009D00FF"/>
    <w:rsid w:val="009E4CC2"/>
    <w:rsid w:val="009E78B0"/>
    <w:rsid w:val="009F1427"/>
    <w:rsid w:val="00A95985"/>
    <w:rsid w:val="00B17CD4"/>
    <w:rsid w:val="00B53260"/>
    <w:rsid w:val="00BD4CC6"/>
    <w:rsid w:val="00C143BA"/>
    <w:rsid w:val="00CB09EF"/>
    <w:rsid w:val="00D170A2"/>
    <w:rsid w:val="00D53404"/>
    <w:rsid w:val="00DB4A7F"/>
    <w:rsid w:val="00E21A4B"/>
    <w:rsid w:val="00E4594F"/>
    <w:rsid w:val="00E53EE2"/>
    <w:rsid w:val="00E90776"/>
    <w:rsid w:val="00EA458B"/>
    <w:rsid w:val="00EF362D"/>
    <w:rsid w:val="00EF4372"/>
    <w:rsid w:val="00F55AC6"/>
    <w:rsid w:val="00F6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5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77C5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67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4F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12</Pages>
  <Words>4514</Words>
  <Characters>25730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Главбух</cp:lastModifiedBy>
  <cp:revision>11</cp:revision>
  <cp:lastPrinted>2016-09-15T05:34:00Z</cp:lastPrinted>
  <dcterms:created xsi:type="dcterms:W3CDTF">2014-08-13T14:03:00Z</dcterms:created>
  <dcterms:modified xsi:type="dcterms:W3CDTF">2019-09-05T07:41:00Z</dcterms:modified>
</cp:coreProperties>
</file>