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A27" w:rsidRPr="002654B2" w:rsidRDefault="00A74A27" w:rsidP="00A74A27">
      <w:pPr>
        <w:tabs>
          <w:tab w:val="left" w:pos="900"/>
        </w:tabs>
        <w:rPr>
          <w:rFonts w:ascii="Times New Roman" w:hAnsi="Times New Roman" w:cs="Times New Roman"/>
          <w:color w:val="0070C0"/>
          <w:sz w:val="28"/>
          <w:szCs w:val="28"/>
        </w:rPr>
      </w:pPr>
      <w:r w:rsidRPr="002654B2">
        <w:rPr>
          <w:rFonts w:ascii="Times New Roman" w:hAnsi="Times New Roman" w:cs="Times New Roman"/>
          <w:color w:val="FF0000"/>
          <w:sz w:val="28"/>
          <w:szCs w:val="28"/>
        </w:rPr>
        <w:t>20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в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Стрехнинской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школе состоялось закрытие районного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квеста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654B2">
        <w:rPr>
          <w:rFonts w:ascii="Times New Roman" w:hAnsi="Times New Roman" w:cs="Times New Roman"/>
          <w:color w:val="FF0000"/>
          <w:sz w:val="28"/>
          <w:szCs w:val="28"/>
        </w:rPr>
        <w:t>«Активные выходные: литературное путешествие»,</w:t>
      </w:r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организовал который Центр дополнительного образования детей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Ишимского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района.  На протяжении почти двух месяцев в конкурсе участвовала команда нашей Карасульской школы </w:t>
      </w:r>
      <w:r w:rsidRPr="002654B2">
        <w:rPr>
          <w:rFonts w:ascii="Times New Roman" w:hAnsi="Times New Roman" w:cs="Times New Roman"/>
          <w:color w:val="FF0000"/>
          <w:sz w:val="28"/>
          <w:szCs w:val="28"/>
        </w:rPr>
        <w:t>«Счастливые девчонки»:</w:t>
      </w:r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Кисарова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Таня,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Буйновская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Катя, Федорова Катя,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Успанова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Эльдана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Захарчева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Вероника, Степура Саша, </w:t>
      </w:r>
      <w:r w:rsidR="002654B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Быкова Яна, Булгарева Саша, Кривопалова Настя, Григорьева Алена. Одновременно проходила Школа вожатского мастерства, заданием которой было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инсценирование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 xml:space="preserve">  придуманной сказки.  В конце мероприятия были подведены итоги </w:t>
      </w:r>
      <w:proofErr w:type="spellStart"/>
      <w:r w:rsidRPr="002654B2">
        <w:rPr>
          <w:rFonts w:ascii="Times New Roman" w:hAnsi="Times New Roman" w:cs="Times New Roman"/>
          <w:color w:val="0070C0"/>
          <w:sz w:val="28"/>
          <w:szCs w:val="28"/>
        </w:rPr>
        <w:t>квеста</w:t>
      </w:r>
      <w:proofErr w:type="spellEnd"/>
      <w:r w:rsidRPr="002654B2">
        <w:rPr>
          <w:rFonts w:ascii="Times New Roman" w:hAnsi="Times New Roman" w:cs="Times New Roman"/>
          <w:color w:val="0070C0"/>
          <w:sz w:val="28"/>
          <w:szCs w:val="28"/>
        </w:rPr>
        <w:t>, наша команда заняла первое место. «Счастливые девчонки» получили диплом и кубок.</w:t>
      </w:r>
    </w:p>
    <w:p w:rsidR="00A74A27" w:rsidRDefault="00A74A27" w:rsidP="00A74A27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3955199"/>
            <wp:effectExtent l="19050" t="0" r="3175" b="0"/>
            <wp:docPr id="1" name="Рисунок 1" descr="C:\Documents and Settings\БНС\Рабочий стол\фото 14-15\фото 20.03 счаст девчонки\vVavkZxCD7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БНС\Рабочий стол\фото 14-15\фото 20.03 счаст девчонки\vVavkZxCD7o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27" w:rsidRDefault="00A74A27" w:rsidP="00A74A27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3338083"/>
            <wp:effectExtent l="19050" t="0" r="3175" b="0"/>
            <wp:docPr id="2" name="Рисунок 2" descr="C:\Documents and Settings\БНС\Рабочий стол\фото 14-15\фото 20.03 счаст девчонки\DSC07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БНС\Рабочий стол\фото 14-15\фото 20.03 счаст девчонки\DSC076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A27" w:rsidRPr="00D44F83" w:rsidRDefault="00A74A27" w:rsidP="00A74A27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3B6A16" w:rsidRDefault="00A74A27" w:rsidP="002654B2">
      <w:pPr>
        <w:jc w:val="center"/>
      </w:pPr>
      <w:r>
        <w:rPr>
          <w:noProof/>
        </w:rPr>
        <w:drawing>
          <wp:inline distT="0" distB="0" distL="0" distR="0">
            <wp:extent cx="4824255" cy="4589264"/>
            <wp:effectExtent l="19050" t="0" r="0" b="0"/>
            <wp:docPr id="3" name="Рисунок 3" descr="C:\Documents and Settings\БНС\Рабочий стол\фото 14-15\фото 20.03 счаст девчонки\DSC07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БНС\Рабочий стол\фото 14-15\фото 20.03 счаст девчонки\DSC076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20" r="2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4255" cy="45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6A16" w:rsidSect="002654B2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74A27"/>
    <w:rsid w:val="000833E4"/>
    <w:rsid w:val="002654B2"/>
    <w:rsid w:val="003B6A16"/>
    <w:rsid w:val="008356E2"/>
    <w:rsid w:val="00984602"/>
    <w:rsid w:val="00A74A27"/>
    <w:rsid w:val="00B5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A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БНС</cp:lastModifiedBy>
  <cp:revision>2</cp:revision>
  <cp:lastPrinted>2015-03-31T08:37:00Z</cp:lastPrinted>
  <dcterms:created xsi:type="dcterms:W3CDTF">2015-03-31T07:54:00Z</dcterms:created>
  <dcterms:modified xsi:type="dcterms:W3CDTF">2015-03-31T07:54:00Z</dcterms:modified>
</cp:coreProperties>
</file>