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3B" w:rsidRDefault="00A9543B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15570" cy="8820150"/>
            <wp:effectExtent l="19050" t="0" r="4330" b="0"/>
            <wp:docPr id="1" name="Рисунок 1" descr="C:\Users\БНС\Desktop\1\Математика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\Математика-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398" cy="882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3B" w:rsidRDefault="00A9543B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43B" w:rsidRDefault="00A9543B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E73122" w:rsidRPr="00E73122" w:rsidRDefault="00E73122" w:rsidP="00E7312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 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Виноградова Н.Ф.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первоначальное овладение математическим языком станут фундаментом обучения в основном звене школы, а также необходимыми для применения в жизни.</w:t>
      </w: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E73122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3122" w:rsidRPr="00E73122" w:rsidRDefault="00E73122" w:rsidP="00E73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математическое развитие 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>младшего школьника — формирование способности к интеллектуальной деятельности (логического и знаково</w:t>
      </w:r>
      <w:r w:rsidRPr="00E73122">
        <w:rPr>
          <w:rFonts w:ascii="Times New Roman" w:eastAsia="PMingLiU" w:hAnsi="Times New Roman" w:cs="Times New Roman"/>
          <w:sz w:val="24"/>
          <w:szCs w:val="24"/>
        </w:rPr>
        <w:t>-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E73122" w:rsidRPr="00E73122" w:rsidRDefault="00E73122" w:rsidP="00E73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67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E73122" w:rsidRPr="00E73122" w:rsidRDefault="00E73122" w:rsidP="00E73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67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интереса к математике, стремления использовать математические знания в повседневной жизни. 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b/>
          <w:bCs/>
          <w:sz w:val="24"/>
          <w:szCs w:val="24"/>
        </w:rPr>
        <w:t>Задачи учебного курса</w:t>
      </w:r>
      <w:r w:rsidRPr="00E73122">
        <w:rPr>
          <w:rFonts w:ascii="Times New Roman" w:eastAsia="Calibri" w:hAnsi="Times New Roman" w:cs="Times New Roman"/>
          <w:sz w:val="24"/>
          <w:szCs w:val="24"/>
        </w:rPr>
        <w:t>:</w:t>
      </w:r>
      <w:r w:rsidRPr="00E73122">
        <w:rPr>
          <w:rFonts w:ascii="Times New Roman" w:eastAsia="Calibri" w:hAnsi="Times New Roman" w:cs="Times New Roman"/>
          <w:sz w:val="24"/>
          <w:szCs w:val="24"/>
        </w:rPr>
        <w:br/>
      </w:r>
      <w:r w:rsidRPr="00E73122">
        <w:rPr>
          <w:rFonts w:ascii="Times New Roman" w:eastAsia="Calibri" w:hAnsi="Times New Roman" w:cs="Times New Roman"/>
          <w:sz w:val="24"/>
          <w:szCs w:val="24"/>
        </w:rPr>
        <w:sym w:font="Symbol" w:char="F0BE"/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предоставление младшим школьникам основ начальных математических знаний и формирование соответствующих умений: 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  <w:r w:rsidRPr="00E73122">
        <w:rPr>
          <w:rFonts w:ascii="Times New Roman" w:eastAsia="Calibri" w:hAnsi="Times New Roman" w:cs="Times New Roman"/>
          <w:sz w:val="24"/>
          <w:szCs w:val="24"/>
        </w:rPr>
        <w:br/>
      </w:r>
      <w:r w:rsidRPr="00E73122">
        <w:rPr>
          <w:rFonts w:ascii="Times New Roman" w:eastAsia="Calibri" w:hAnsi="Times New Roman" w:cs="Times New Roman"/>
          <w:sz w:val="24"/>
          <w:szCs w:val="24"/>
        </w:rPr>
        <w:sym w:font="Symbol" w:char="F0BE"/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умение применять алгоритмы арифметических действий для вычислений: узнавать в окружающих предметах знакомые геометрические фигуры, выполнять несложные геометрические построения;</w:t>
      </w:r>
      <w:r w:rsidRPr="00E73122">
        <w:rPr>
          <w:rFonts w:ascii="Times New Roman" w:eastAsia="Calibri" w:hAnsi="Times New Roman" w:cs="Times New Roman"/>
          <w:sz w:val="24"/>
          <w:szCs w:val="24"/>
        </w:rPr>
        <w:br/>
      </w:r>
      <w:r w:rsidRPr="00E73122">
        <w:rPr>
          <w:rFonts w:ascii="Times New Roman" w:eastAsia="Calibri" w:hAnsi="Times New Roman" w:cs="Times New Roman"/>
          <w:sz w:val="24"/>
          <w:szCs w:val="24"/>
        </w:rPr>
        <w:sym w:font="Symbol" w:char="F0BE"/>
      </w:r>
      <w:r w:rsidRPr="00E73122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образов;</w:t>
      </w:r>
    </w:p>
    <w:p w:rsidR="00E73122" w:rsidRPr="00E73122" w:rsidRDefault="00E73122" w:rsidP="00E73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-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возможностям; 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73122">
        <w:rPr>
          <w:rFonts w:ascii="Times New Roman" w:eastAsia="Calibri" w:hAnsi="Times New Roman" w:cs="Times New Roman"/>
          <w:sz w:val="24"/>
          <w:szCs w:val="24"/>
        </w:rPr>
        <w:t>- обеспечение необходимой и достаточной математической подготовки для дальнейшего успешного обучения в основной школе.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Федеральный базисный учебный план для образовательных учреждений Российской Федерации отводит 546 часов для обязательного изучения учебного предмета «Математика» на ступени начального общего образования. Согласно учебному плану </w:t>
      </w:r>
      <w:r w:rsidR="008F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8F1BFF"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8F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СОШ - Карасульская СОШ</w:t>
      </w:r>
      <w:r w:rsidR="00F4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2017-2018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«Математика» в 1 классе отводится 4 ч в неделю (132 часа за год).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и усвоения содержания курса по истории.</w:t>
      </w: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учащихся являются: готовность ученика </w:t>
      </w:r>
      <w:r w:rsidRPr="00E73122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целенаправленно использовать</w:t>
      </w:r>
      <w:r w:rsidRPr="00E73122">
        <w:rPr>
          <w:rFonts w:ascii="Times New Roman" w:eastAsia="Times New Roman" w:hAnsi="Times New Roman" w:cs="Times New Roman"/>
          <w:sz w:val="24"/>
          <w:szCs w:val="24"/>
        </w:rPr>
        <w:t xml:space="preserve"> знания в учении в  повседневной  жизни  для  исследования  математической 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сущности предмета (явления, события, факта); способность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характеризовать </w:t>
      </w:r>
      <w:r w:rsidRPr="00E73122">
        <w:rPr>
          <w:rFonts w:ascii="Times New Roman" w:eastAsia="Calibri" w:hAnsi="Times New Roman" w:cs="Times New Roman"/>
          <w:sz w:val="24"/>
          <w:szCs w:val="24"/>
        </w:rPr>
        <w:t>собственные знания по предмету,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формулировать 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вопросы,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</w:t>
      </w:r>
      <w:r w:rsidRPr="00E73122">
        <w:rPr>
          <w:rFonts w:ascii="Times New Roman" w:eastAsia="Calibri" w:hAnsi="Times New Roman" w:cs="Times New Roman"/>
          <w:sz w:val="24"/>
          <w:szCs w:val="24"/>
        </w:rPr>
        <w:t>, какие из предложенных математических задач могут быть им успешно решены; познавательный интерес к математической науке.</w:t>
      </w: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Метапредметными 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результатами учащихся являются: способность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>анализировать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учебную ситуацию с точки зрения математических характеристик,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количественные и пространственные отношения объектов окружающего мира,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строить алгоритм </w:t>
      </w:r>
      <w:r w:rsidRPr="00E73122">
        <w:rPr>
          <w:rFonts w:ascii="Times New Roman" w:eastAsia="Calibri" w:hAnsi="Times New Roman" w:cs="Times New Roman"/>
          <w:sz w:val="24"/>
          <w:szCs w:val="24"/>
        </w:rPr>
        <w:t>поиска необходимой информации,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определять </w:t>
      </w:r>
      <w:r w:rsidRPr="00E73122">
        <w:rPr>
          <w:rFonts w:ascii="Times New Roman" w:eastAsia="Calibri" w:hAnsi="Times New Roman" w:cs="Times New Roman"/>
          <w:sz w:val="24"/>
          <w:szCs w:val="24"/>
        </w:rPr>
        <w:t>логику решения практической и учебной задачи; умение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моделировать 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— решать учебные задачи с помощью знаков(символов),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>планировать, контролировать и корректировать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ход решения учебной задачи.</w:t>
      </w:r>
    </w:p>
    <w:p w:rsidR="00E73122" w:rsidRPr="00E73122" w:rsidRDefault="00E73122" w:rsidP="00E731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73122" w:rsidRPr="00E73122" w:rsidRDefault="00E73122" w:rsidP="00E73122">
      <w:pPr>
        <w:widowControl w:val="0"/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результатами учащихся являются: освоенные </w:t>
      </w:r>
      <w:r w:rsidRPr="00E73122">
        <w:rPr>
          <w:rFonts w:ascii="Times New Roman" w:eastAsia="Calibri" w:hAnsi="Times New Roman" w:cs="Times New Roman"/>
          <w:i/>
          <w:iCs/>
          <w:sz w:val="24"/>
          <w:szCs w:val="24"/>
        </w:rPr>
        <w:t>знания</w:t>
      </w:r>
      <w:r w:rsidRPr="00E73122">
        <w:rPr>
          <w:rFonts w:ascii="Times New Roman" w:eastAsia="Calibri" w:hAnsi="Times New Roman" w:cs="Times New Roman"/>
          <w:sz w:val="24"/>
          <w:szCs w:val="24"/>
        </w:rPr>
        <w:t xml:space="preserve">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знаково</w:t>
      </w:r>
      <w:r w:rsidRPr="00E73122">
        <w:rPr>
          <w:rFonts w:ascii="Times New Roman" w:eastAsia="PMingLiU" w:hAnsi="Times New Roman" w:cs="Times New Roman"/>
          <w:sz w:val="24"/>
          <w:szCs w:val="24"/>
        </w:rPr>
        <w:t>-</w:t>
      </w:r>
      <w:r w:rsidRPr="00E73122">
        <w:rPr>
          <w:rFonts w:ascii="Times New Roman" w:eastAsia="Calibri" w:hAnsi="Times New Roman" w:cs="Times New Roman"/>
          <w:sz w:val="24"/>
          <w:szCs w:val="24"/>
        </w:rPr>
        <w:t>символические средства, в том числе модели и схемы, таблицы, диаграммы для решения математических задач.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тем учебного курса. 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Числа и величины (20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предметов. Чтение и запись чисел от 0 до 20. Сравнение чисел, знаки сравнения.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величин. Соотношения между единицами измерения однородных величин. Сравне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 и упорядочение однородных величин. 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Арифметические действия (75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Сложение, вычитание, умножение и деление. Названия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 арифметических действий, знаки действий. Таблица сложения. Связь между сложени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ем, вычитанием, умножением и делением. Нахождение неизвестного компонента арифметического действия. 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свойств арифметических действий в вычислениях (переста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и группировка слагаемых в сумме).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Способы проверки правильности вычислений (алгоритм,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обратное действие).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текстовыми задачами (16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Решение текстовых задач арифметическим способом. Зада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чи, содержащие отношения «больше (меньше) на…». 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Планирование хода решения задачи. Представление текста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(схема, таблица).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Пространственные отношения. Геометрические фи</w:t>
      </w: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гуры (14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 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пр.). Распознавание и изображение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ник, квадрат, окружность, круг. 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Использование чертёжных инструментов для выполнения построений. Геометрические формы в окружающем мире. </w:t>
      </w:r>
      <w:r w:rsidRPr="00E7312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Распознавание и называние: </w:t>
      </w: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куб, шар.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Геометрические величины (4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Геометрические величины и их измерение. Измерение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длины отрезка. Единицы длины (см, дм). 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информацией (3 ч.)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представление информации, связанной со счётом 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(пересчётом), измерением величин; фиксирование, анализ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информации.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представление информации, связанной со счётом </w:t>
      </w: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(пересчётом), измерением величин; фиксирование, анализ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информации.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73122" w:rsidRPr="00E73122" w:rsidSect="00C04D3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122" w:rsidRPr="00E73122" w:rsidRDefault="00E73122" w:rsidP="00E7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3263"/>
        <w:gridCol w:w="7541"/>
        <w:gridCol w:w="992"/>
      </w:tblGrid>
      <w:tr w:rsidR="00E73122" w:rsidRPr="00E73122" w:rsidTr="00C04D3F">
        <w:trPr>
          <w:trHeight w:val="607"/>
        </w:trPr>
        <w:tc>
          <w:tcPr>
            <w:tcW w:w="8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Числа и величины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 предметов. Чтение и запись чисел от 0 до 20. Сравнение чисел, знаки сравнения.</w:t>
            </w:r>
          </w:p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величин. Соотношения между единицами измерения однородных величин. Сравне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ние и упорядочение однородных величин. 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расположение предмета на плоскости и в пространстве.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Располагать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направления движения: слева направо, справа налево, сверху вниз, снизу вверх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Располагать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направления движения: слева направо, справа налево, сверху вниз, снизу вверх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Принимать и сохранять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учебную задачу; осуществлять последовательность необходимых операций (алгоритм действий).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Пересчитывать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предметы, выражать числами получаемые результаты.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понятия «число» и «цифра», «левее», «правее».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Устанавливать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Моделировать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соответствующую ситуацию с помощью фишек.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Ориентироваться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пространстве и в рабочей тетради; выявлять сходства и различия в объектах.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Осуществлять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два множества предметов по их численностям путём составления пар.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результат сравнения словами: больше, чем; меньше, чем; столько же; больше на; меньше на.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Выбирать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элементы подмножеств, удовлетворяющие заданному условию.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Пересчитывать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предметы, выражать числами получаемые результаты.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понятия «число» и «цифра».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числа от 1 до 9 с нулём.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числа разными способами (с помощью шкалы линейки, на основе счёта).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Строить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рассуждения в форме связи простых суждений.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Воспроизводить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памяти результаты табличного сложения двух любых однозначных чисел, а также результаты табличного вычитания.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Контролировать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свою деятельность: обнаруживать и исправлять вычислительные ошибки.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правило сравнения чисел с помощью вычитания и использовать его при вычислениях. 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Выбирать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необходимое арифметическое действие для решения практических задач на увеличение или уменьшение данного числа на несколько единиц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Контролировать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свою деятельность: обнаруживать и исправлять вычислительные ошибки.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знаки арифметических действий.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множества по числу предметов; дополнять множество до заданного числа элементов.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Сложение, вычитание, умножение и деление. Названия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компонентов арифметических действий, знаки действий. Таблица сложения. Связь между сложени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ем, вычитанием, умножением и делением. Нахождение неизвестного компонента арифметического действия. </w:t>
            </w:r>
          </w:p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свойств арифметических действий в вычислениях (переста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новка и группировка слагаемых в сумме).</w:t>
            </w:r>
          </w:p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Способы проверки правильности вычислений (алгоритм,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действие).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Составлять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множества.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Дополнять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записи вида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ym w:font="Symbol" w:char="F08F"/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ym w:font="Symbol" w:char="F08F"/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это 4.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Принимать и сохранять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учебную задачу; осуществлять последовательность необходимых операций (алгоритм действий).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Выделять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множества подмножество.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Моделировать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зависимость между арифметическими действиями.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Выбирать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необходимое арифметическое действие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решения практических задач на увеличение данного числа на несколько единиц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Контролировать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свою деятельность: обнаруживать и исправлять вычислительные ошибки.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Строить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рассуждения в форме связи простых суждений.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знаки арифметических действий.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Различать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понятия «столько же», «меньше (больше) на..»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Использовать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соответствующие знаково-символические средства для записи арифметических действий.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правило сравнения чисел с помощью вычитания и использовать его при вычислениях.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Использовать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способы нахождения результата сложения равных чисел;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совершенствовать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навык счета в пределах второго десятка.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Измерять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длины предметов с помощью линейки.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ситуации, иллюстрирующие арифметические действия.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Формулировать  и применять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переместительный закон относительно сложения.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изученные свойства сложения и вычитания и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их помощью способы вычислений.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знаки арифметических действий.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Сравнивать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разные способы вычислений, выбирать удобный.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Формулировать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изученные свойства сложения и вычитания и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обосновывать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их помощью способы вычислений.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Знать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наизусть результаты сложения двух однозначных чисел, одно из которых 2,3,4,5 и 6.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Воспроизводить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наизусть результаты сложения любых однозначных чисел и результаты соответствующих табличных случаев вычитания.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Сравнивать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числа; с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оставлять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верные высказывания о числах, используя слова «больше», «меньше».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Работа с текстовыми задачами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Решение текстовых задач арифметическим способом. Зада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чи, содержащие отношения «больше (меньше) на…». 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Планирование хода решения задачи. Представление текста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(схема, таблица).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Моделировать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ситуацию, описанную в тексте задачи, с помощью фишек или схем.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Подбирать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модель для решения задачи, обосновывать правильность выбора модели.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Осуществлять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Анализировать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почему данный текст является задачей. 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Выбирать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арифметическое действие для решения задачи. 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Планировать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устно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воспроизводить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ход решения задачи.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Анализировать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предложенные варианты решения задачи, выбирать из них верные.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предъявленное готовое решение задачи (верно, неверно).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Конструировать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решать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задачи с изменённым текстом, а также самостоятельно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несложные текстовые задачи с заданной сюжетной ситуацией (в том числе по рисунку, схеме и пр.)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задачи по модели, рисунку, по записи решения.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почему данный текст является задачей.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Искать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выбирать необходимую информацию, содержащуюся в тексте задачи, на рисунке или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таблице, для ответа на заданные вопросы.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Планировать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устно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воспроизводить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ход решения задачи.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Составлять и решать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задачи на разностное сравнение.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Анализировать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предложенные варианты решения задачи, выбирать из них верные.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Выполнять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Планировать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решение задачи.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Объяснять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выбор арифметических действий для решения задачи.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Выбирать самостоятельно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 решения задачи</w:t>
            </w:r>
            <w:r w:rsidRPr="00E731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Контролировать: обнаруживать и устранять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Наблюдать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bCs/>
                <w:iCs/>
                <w:spacing w:val="2"/>
                <w:sz w:val="20"/>
                <w:szCs w:val="20"/>
              </w:rPr>
              <w:t>Пространственные отношения. Геометрические фи</w:t>
            </w:r>
            <w:r w:rsidRPr="00E7312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гуры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Взаимное расположение предметов в пространстве и на плоскости (выше—ниже, слева—справа, сверху—снизу, ближе—дальше, между и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 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пр.). Распознавание и изображение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геометрических фигур: точка, линия (кривая, прямая), отрезок, ломаная, угол, многоугольник, треугольник, прямоуголь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      </w:r>
            <w:r w:rsidRPr="00E73122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eastAsia="ru-RU"/>
              </w:rPr>
              <w:t xml:space="preserve">Распознавание и называние: </w:t>
            </w:r>
            <w:r w:rsidRPr="00E731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куб, шар.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 с целью выявления в них сходств и различий.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множества предметов один или несколько предметов по заданному свойству.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Классифицировать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элементы множества.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Принимать и сохранять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учебную задачу.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Учиться адекватно реагировать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оценку работы учителем и одноклассниками.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 по форме.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Распознавать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геометрические фигуры на чертежах, моделях, окружающих предметах.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сходства и различия фигур (по форме, по размерам).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предъявленную фигуру.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фигуру заданной формы на сложном чертеже.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результат сравнения словами: больше, чем; меньше, чем; столько же; больше на; меньше на.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Исследовать (конструировать)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модели геометрических фигур.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предметы окружающего мира: сопоставлять их с геометрическими формами.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геометрические фигуры по форме.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Строить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отрезки заданной длины без использования шкалы линейки с последующей проверкой построенных отрезков с помощью измерения. 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Геометрические величины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Геометрические величины и их измерение. Измерение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длины отрезка. Единицы длины (см, дм). 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длины отрезков визуально и с помощью измерений.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Упорядочивать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отрезки в соответствии с их длинами.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глаз расстояние между двумя точками, а также длину предмета, отрезка с последующей проверкой измерением.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Дифференцировать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единицы длины.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длины отрезков визуально и с помощью измерений.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единицы длины. 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длины отрезков визуально и с помощью измерений.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trHeight w:val="229"/>
        </w:trPr>
        <w:tc>
          <w:tcPr>
            <w:tcW w:w="892" w:type="dxa"/>
          </w:tcPr>
          <w:p w:rsidR="00E73122" w:rsidRPr="00E73122" w:rsidRDefault="00E73122" w:rsidP="00E731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Работа с информацией</w:t>
            </w: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представление информации, связанной со счётом </w:t>
            </w:r>
            <w:r w:rsidRPr="00E731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(пересчётом), измерением величин; фиксирование, анализ </w:t>
            </w: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информации.</w:t>
            </w:r>
          </w:p>
          <w:p w:rsidR="00E73122" w:rsidRPr="00E73122" w:rsidRDefault="00E73122" w:rsidP="00E7312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фиксировать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результаты.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Выявлять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соотношения между значениями данных в таблице величин.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Собирать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требуемую информацию из указанных источников.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Фиксировать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результаты разными способами.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Устанавливать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правило составления предъявленной информации, 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последовательность (цепочку) предметов, чисел, фигур по заданному правилу.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Определять 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истинность несложных утверждений (верно, неверно).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Находить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разные способы решения учебной задачи.</w:t>
            </w:r>
          </w:p>
          <w:p w:rsidR="00E73122" w:rsidRPr="00E73122" w:rsidRDefault="00E73122" w:rsidP="00E73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способы классификации.</w:t>
            </w:r>
          </w:p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Высказывать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своё мнение, подтверждая собственными аргументами и другим авторитетным мнением;</w:t>
            </w:r>
            <w:r w:rsidRPr="00E731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уважать</w:t>
            </w:r>
            <w:r w:rsidRPr="00E731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мнение других по обсуждаемой проблеме.</w:t>
            </w: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3122" w:rsidRPr="00E73122" w:rsidTr="00C04D3F">
        <w:trPr>
          <w:cantSplit/>
          <w:trHeight w:val="231"/>
        </w:trPr>
        <w:tc>
          <w:tcPr>
            <w:tcW w:w="8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263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41" w:type="dxa"/>
          </w:tcPr>
          <w:p w:rsidR="00E73122" w:rsidRPr="00E73122" w:rsidRDefault="00E73122" w:rsidP="00E731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73122" w:rsidRPr="00E73122" w:rsidRDefault="00E73122" w:rsidP="00E731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73122" w:rsidRPr="00E73122" w:rsidSect="00C04D3F"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E73122" w:rsidRPr="00E73122" w:rsidRDefault="00E73122" w:rsidP="00E73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 Интернет-ресурсы: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3122">
        <w:rPr>
          <w:rFonts w:ascii="Times New Roman" w:eastAsia="Calibri" w:hAnsi="Times New Roman" w:cs="Times New Roman"/>
          <w:color w:val="000000"/>
          <w:sz w:val="24"/>
          <w:szCs w:val="24"/>
        </w:rPr>
        <w:t>1. Единая коллекция Цифровых Образовательных Ресурсов. – Режим доступа: http://school-collection.edu.ru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3122">
        <w:rPr>
          <w:rFonts w:ascii="Times New Roman" w:eastAsia="Calibri" w:hAnsi="Times New Roman" w:cs="Times New Roman"/>
          <w:color w:val="000000"/>
          <w:sz w:val="24"/>
          <w:szCs w:val="24"/>
        </w:rPr>
        <w:t>2. КМ-Школа (образовательная среда для комплексной информатизации школы). – Режим доступа: http://www.km-school.ru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3122">
        <w:rPr>
          <w:rFonts w:ascii="Times New Roman" w:eastAsia="Calibri" w:hAnsi="Times New Roman" w:cs="Times New Roman"/>
          <w:color w:val="000000"/>
          <w:sz w:val="24"/>
          <w:szCs w:val="24"/>
        </w:rPr>
        <w:t>3. Презентация уроков «Начальная школа». – Режим доступа: http://nachalka/info/about/193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sz w:val="24"/>
          <w:szCs w:val="24"/>
        </w:rPr>
        <w:t>4. Я иду на урок начальной школы (материалы к уроку). – Режим доступа: http://nsc.1september.ru/urok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122">
        <w:rPr>
          <w:rFonts w:ascii="Times New Roman" w:eastAsia="Calibri" w:hAnsi="Times New Roman" w:cs="Times New Roman"/>
          <w:sz w:val="24"/>
          <w:szCs w:val="24"/>
        </w:rPr>
        <w:t>5. Презентации уроков «Начальная школа». – Режим доступа: http://nachalka.info/about/193</w:t>
      </w:r>
    </w:p>
    <w:p w:rsidR="00E73122" w:rsidRPr="00E73122" w:rsidRDefault="00E73122" w:rsidP="00E7312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7312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2. Наглядные пособия 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t>Измерительные приборы: часы.</w:t>
      </w:r>
    </w:p>
    <w:p w:rsidR="00E73122" w:rsidRPr="00E73122" w:rsidRDefault="00E73122" w:rsidP="00E73122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инструменты: линейка, угольник, циркуль.</w:t>
      </w: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t>Наборы предметных картинок.</w:t>
      </w:r>
    </w:p>
    <w:p w:rsidR="00E73122" w:rsidRPr="00E73122" w:rsidRDefault="00E73122" w:rsidP="00E73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пособия и инструменты: ученическая ли</w:t>
      </w: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нейка со шкалой от 0 до 20, чертёжный угольник, циркуль, па</w:t>
      </w:r>
      <w:r w:rsidRPr="00E731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летка</w:t>
      </w: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3. Технические средства обучения: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E73122" w:rsidRPr="00E73122" w:rsidTr="00C04D3F">
        <w:trPr>
          <w:trHeight w:val="41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Марка</w:t>
            </w:r>
          </w:p>
        </w:tc>
      </w:tr>
      <w:tr w:rsidR="00E73122" w:rsidRPr="00E73122" w:rsidTr="00C04D3F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122" w:rsidRPr="00E73122" w:rsidTr="00C04D3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122" w:rsidRPr="00E73122" w:rsidTr="00C04D3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22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2" w:rsidRPr="00E73122" w:rsidRDefault="00E73122" w:rsidP="00E7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122" w:rsidRPr="00E73122" w:rsidRDefault="00E73122" w:rsidP="00E73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учебного курса: </w:t>
      </w:r>
    </w:p>
    <w:p w:rsidR="00E73122" w:rsidRPr="00E73122" w:rsidRDefault="00E73122" w:rsidP="00E73122">
      <w:pPr>
        <w:tabs>
          <w:tab w:val="left" w:pos="142"/>
          <w:tab w:val="left" w:leader="dot" w:pos="624"/>
          <w:tab w:val="left" w:pos="851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курса математики учащиеся на уровне первого класса:</w:t>
      </w:r>
    </w:p>
    <w:p w:rsidR="00E73122" w:rsidRPr="00E73122" w:rsidRDefault="00E73122" w:rsidP="00E73122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E73122" w:rsidRPr="00E73122" w:rsidRDefault="00E73122" w:rsidP="00E73122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E73122" w:rsidRPr="00E73122" w:rsidRDefault="00E73122" w:rsidP="00E73122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E73122" w:rsidRPr="00E73122" w:rsidRDefault="00E73122" w:rsidP="00E73122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получат представление о числе как результате счета и измерения, о десятичном принципе записи чисел; научатся находить неизвестный компонент арифметического действия; составлять числовое выражение и находить его значение; </w:t>
      </w:r>
    </w:p>
    <w:p w:rsidR="00E73122" w:rsidRPr="00E73122" w:rsidRDefault="00E73122" w:rsidP="00E73122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отрезков</w:t>
      </w:r>
      <w:r w:rsidRPr="00E73122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Числа и величины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числа от нуля до ста;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единиц);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 признаку;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величины (длину), используя основные единицы измерения величин и соотношения между ними (дециметр — сантиметр).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lastRenderedPageBreak/>
        <w:t>выбирать единицу для измерения данной величины (длины), объяснять свои действия.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Арифметические действия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действия с однозначными и двузначными  числами (сложение, вычитание, умножение и деление на однозначное число в пределах 20) с использованием таблиц сложения чисел, алгоритмов письменных арифметических действий);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сложение, вычитание, умножение и деление однозначных и двузначных чисел (в том числе с нулём и числом 1);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значение числового выражения (содержащего 2-3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действия, со скобками и без скобок).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действия с величинами;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 </w:t>
      </w: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др.).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текстовыми задачами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решать арифметическим способом (в 1-2</w:t>
      </w:r>
      <w:r w:rsidRPr="00E73122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 </w:t>
      </w:r>
      <w:r w:rsidRPr="00E731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действия) </w:t>
      </w: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разные способы решения задачи.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Пространственные отношения. Геометрические фигуры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многоугольник, треугольник, прямоугольник, квадрат);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геометрические тела (куб, шар).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</w:t>
      </w: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E73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</w:t>
      </w:r>
      <w:r w:rsidRPr="00E73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величины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Ученик получит возможность научиться </w:t>
      </w:r>
      <w:r w:rsidRPr="00E73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вычислять периметр многоугольника</w:t>
      </w:r>
      <w:r w:rsidRPr="00E73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73122" w:rsidRPr="00E73122" w:rsidRDefault="00E73122" w:rsidP="00E7312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информацией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таблицы; заполнять несложные готовые таблицы.</w:t>
      </w:r>
    </w:p>
    <w:p w:rsidR="00E73122" w:rsidRPr="00E73122" w:rsidRDefault="00E73122" w:rsidP="00E7312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простейшие выражения, содержащие логи</w:t>
      </w:r>
      <w:r w:rsidRPr="00E73122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ческие связки и слова («…и…», «если… то…», «верно/невер</w:t>
      </w: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но, что…», «каждый», «все», «некоторые», «не»);</w:t>
      </w:r>
    </w:p>
    <w:p w:rsidR="00E73122" w:rsidRPr="00E73122" w:rsidRDefault="00E73122" w:rsidP="00E731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22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составлять, записывать и выполнять инструкцию </w:t>
      </w:r>
      <w:r w:rsidRPr="00E73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(простой алгоритм), план поиска информации.</w:t>
      </w:r>
    </w:p>
    <w:p w:rsidR="00E73122" w:rsidRPr="00E73122" w:rsidRDefault="00E73122" w:rsidP="00E73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73122" w:rsidRPr="00E73122" w:rsidSect="00C04D3F">
          <w:pgSz w:w="11906" w:h="16838"/>
          <w:pgMar w:top="1134" w:right="851" w:bottom="1134" w:left="1701" w:header="709" w:footer="709" w:gutter="0"/>
          <w:paperSrc w:first="1090" w:other="1090"/>
          <w:cols w:space="708"/>
          <w:docGrid w:linePitch="360"/>
        </w:sectPr>
      </w:pPr>
    </w:p>
    <w:p w:rsidR="001D2FE7" w:rsidRDefault="001D2FE7" w:rsidP="00A9543B">
      <w:pPr>
        <w:spacing w:after="0" w:line="240" w:lineRule="auto"/>
        <w:jc w:val="center"/>
      </w:pPr>
    </w:p>
    <w:sectPr w:rsidR="001D2FE7" w:rsidSect="00A9543B"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paperSrc w:first="1090" w:other="109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639" w:rsidRDefault="00C86639">
      <w:pPr>
        <w:spacing w:after="0" w:line="240" w:lineRule="auto"/>
      </w:pPr>
      <w:r>
        <w:separator/>
      </w:r>
    </w:p>
  </w:endnote>
  <w:endnote w:type="continuationSeparator" w:id="1">
    <w:p w:rsidR="00C86639" w:rsidRDefault="00C8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1" w:rsidRDefault="00AA73CA">
    <w:pPr>
      <w:pStyle w:val="a3"/>
      <w:jc w:val="right"/>
    </w:pPr>
    <w:fldSimple w:instr=" PAGE   \* MERGEFORMAT ">
      <w:r w:rsidR="00A9543B">
        <w:rPr>
          <w:noProof/>
        </w:rPr>
        <w:t>11</w:t>
      </w:r>
    </w:fldSimple>
  </w:p>
  <w:p w:rsidR="00F46711" w:rsidRDefault="00F4671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1" w:rsidRDefault="00AA73CA" w:rsidP="00C04D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67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6711" w:rsidRDefault="00F46711" w:rsidP="00C04D3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1" w:rsidRDefault="00AA73CA" w:rsidP="00C04D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67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43B">
      <w:rPr>
        <w:rStyle w:val="a5"/>
        <w:noProof/>
      </w:rPr>
      <w:t>12</w:t>
    </w:r>
    <w:r>
      <w:rPr>
        <w:rStyle w:val="a5"/>
      </w:rPr>
      <w:fldChar w:fldCharType="end"/>
    </w:r>
  </w:p>
  <w:p w:rsidR="00F46711" w:rsidRDefault="00F46711" w:rsidP="00C04D3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639" w:rsidRDefault="00C86639">
      <w:pPr>
        <w:spacing w:after="0" w:line="240" w:lineRule="auto"/>
      </w:pPr>
      <w:r>
        <w:separator/>
      </w:r>
    </w:p>
  </w:footnote>
  <w:footnote w:type="continuationSeparator" w:id="1">
    <w:p w:rsidR="00C86639" w:rsidRDefault="00C8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1421AE"/>
    <w:multiLevelType w:val="multilevel"/>
    <w:tmpl w:val="A2A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3">
    <w:nsid w:val="0B003170"/>
    <w:multiLevelType w:val="multilevel"/>
    <w:tmpl w:val="B2586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144A64"/>
    <w:multiLevelType w:val="hybridMultilevel"/>
    <w:tmpl w:val="2B3C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AE67C8"/>
    <w:multiLevelType w:val="multilevel"/>
    <w:tmpl w:val="74B83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4571"/>
    <w:multiLevelType w:val="multilevel"/>
    <w:tmpl w:val="7856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E1A1F"/>
    <w:multiLevelType w:val="multilevel"/>
    <w:tmpl w:val="BF34D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5746F"/>
    <w:multiLevelType w:val="multilevel"/>
    <w:tmpl w:val="13F86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90036"/>
    <w:multiLevelType w:val="multilevel"/>
    <w:tmpl w:val="ADA4F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83393"/>
    <w:multiLevelType w:val="multilevel"/>
    <w:tmpl w:val="B230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CC5"/>
    <w:rsid w:val="001D2FE7"/>
    <w:rsid w:val="00213E71"/>
    <w:rsid w:val="002201C0"/>
    <w:rsid w:val="00316C57"/>
    <w:rsid w:val="003D33F8"/>
    <w:rsid w:val="0052523C"/>
    <w:rsid w:val="005D06F8"/>
    <w:rsid w:val="005F7C14"/>
    <w:rsid w:val="00670F5C"/>
    <w:rsid w:val="006C0150"/>
    <w:rsid w:val="00873CC5"/>
    <w:rsid w:val="008F0409"/>
    <w:rsid w:val="008F1BFF"/>
    <w:rsid w:val="00A8035E"/>
    <w:rsid w:val="00A9543B"/>
    <w:rsid w:val="00AA73CA"/>
    <w:rsid w:val="00BB2D11"/>
    <w:rsid w:val="00C04D3F"/>
    <w:rsid w:val="00C86639"/>
    <w:rsid w:val="00E5376F"/>
    <w:rsid w:val="00E73122"/>
    <w:rsid w:val="00E759F7"/>
    <w:rsid w:val="00F45315"/>
    <w:rsid w:val="00F4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3122"/>
  </w:style>
  <w:style w:type="paragraph" w:styleId="a3">
    <w:name w:val="footer"/>
    <w:basedOn w:val="a"/>
    <w:link w:val="a4"/>
    <w:uiPriority w:val="99"/>
    <w:rsid w:val="00E731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73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73122"/>
    <w:rPr>
      <w:rFonts w:cs="Times New Roman"/>
    </w:rPr>
  </w:style>
  <w:style w:type="paragraph" w:styleId="a6">
    <w:name w:val="List Paragraph"/>
    <w:basedOn w:val="a"/>
    <w:uiPriority w:val="34"/>
    <w:qFormat/>
    <w:rsid w:val="00E731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Основной"/>
    <w:basedOn w:val="a"/>
    <w:link w:val="a8"/>
    <w:rsid w:val="00E7312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E7312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header"/>
    <w:basedOn w:val="a"/>
    <w:link w:val="aa"/>
    <w:uiPriority w:val="99"/>
    <w:unhideWhenUsed/>
    <w:rsid w:val="00E731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7312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3122"/>
  </w:style>
  <w:style w:type="paragraph" w:styleId="a3">
    <w:name w:val="footer"/>
    <w:basedOn w:val="a"/>
    <w:link w:val="a4"/>
    <w:uiPriority w:val="99"/>
    <w:rsid w:val="00E731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73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73122"/>
    <w:rPr>
      <w:rFonts w:cs="Times New Roman"/>
    </w:rPr>
  </w:style>
  <w:style w:type="paragraph" w:styleId="a6">
    <w:name w:val="List Paragraph"/>
    <w:basedOn w:val="a"/>
    <w:uiPriority w:val="34"/>
    <w:qFormat/>
    <w:rsid w:val="00E731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Основной"/>
    <w:basedOn w:val="a"/>
    <w:link w:val="a8"/>
    <w:rsid w:val="00E7312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E7312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header"/>
    <w:basedOn w:val="a"/>
    <w:link w:val="aa"/>
    <w:uiPriority w:val="99"/>
    <w:unhideWhenUsed/>
    <w:rsid w:val="00E731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731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БНС</cp:lastModifiedBy>
  <cp:revision>13</cp:revision>
  <dcterms:created xsi:type="dcterms:W3CDTF">2015-09-07T19:58:00Z</dcterms:created>
  <dcterms:modified xsi:type="dcterms:W3CDTF">2017-10-12T10:11:00Z</dcterms:modified>
</cp:coreProperties>
</file>