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15" w:rsidRDefault="004263B9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5\рус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русс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B9" w:rsidRDefault="004263B9"/>
    <w:p w:rsidR="004263B9" w:rsidRDefault="004263B9"/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B9" w:rsidRDefault="004263B9" w:rsidP="00426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3B9" w:rsidRDefault="004263B9" w:rsidP="00426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3B9" w:rsidRDefault="004263B9" w:rsidP="00426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3B9" w:rsidRDefault="004263B9" w:rsidP="00426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3B9" w:rsidRPr="004263B9" w:rsidRDefault="004263B9" w:rsidP="004263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63B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 по русскому языку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Кондакова.  и авторской программы Т.А.Ладыженской. 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4263B9" w:rsidRPr="004263B9" w:rsidRDefault="004263B9" w:rsidP="004263B9">
      <w:pPr>
        <w:spacing w:after="0" w:line="240" w:lineRule="auto"/>
        <w:ind w:left="99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63B9" w:rsidRPr="004263B9" w:rsidRDefault="004263B9" w:rsidP="004263B9">
      <w:pPr>
        <w:spacing w:after="0" w:line="240" w:lineRule="auto"/>
        <w:ind w:left="99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3B9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4263B9">
        <w:rPr>
          <w:rFonts w:ascii="Times New Roman" w:hAnsi="Times New Roman" w:cs="Times New Roman"/>
          <w:sz w:val="24"/>
          <w:szCs w:val="24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i/>
          <w:sz w:val="24"/>
          <w:szCs w:val="24"/>
        </w:rPr>
        <w:t>Лингвистическая (языковедческая) компетенция</w:t>
      </w:r>
      <w:r w:rsidRPr="004263B9">
        <w:rPr>
          <w:rFonts w:ascii="Times New Roman" w:hAnsi="Times New Roman" w:cs="Times New Roman"/>
          <w:sz w:val="24"/>
          <w:szCs w:val="24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i/>
          <w:sz w:val="24"/>
          <w:szCs w:val="24"/>
        </w:rPr>
        <w:t>Культуроведческая компетенция</w:t>
      </w:r>
      <w:r w:rsidRPr="004263B9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lastRenderedPageBreak/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3B9">
        <w:rPr>
          <w:rFonts w:ascii="Times New Roman" w:hAnsi="Times New Roman" w:cs="Times New Roman"/>
          <w:b/>
          <w:bCs/>
          <w:sz w:val="24"/>
          <w:szCs w:val="24"/>
        </w:rPr>
        <w:t>Целями изучения русского языка в основной школе являются:</w:t>
      </w:r>
    </w:p>
    <w:p w:rsidR="004263B9" w:rsidRPr="004263B9" w:rsidRDefault="004263B9" w:rsidP="004263B9">
      <w:pPr>
        <w:pStyle w:val="a7"/>
        <w:tabs>
          <w:tab w:val="left" w:pos="1276"/>
        </w:tabs>
        <w:ind w:left="709" w:firstLine="273"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4263B9" w:rsidRPr="004263B9" w:rsidRDefault="004263B9" w:rsidP="004263B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t xml:space="preserve">                Главными задачами реализации программы являются: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овладение функциональной грамотностью и принципами нормативного использования языковых средств;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4263B9" w:rsidRPr="004263B9" w:rsidRDefault="004263B9" w:rsidP="004263B9">
      <w:pPr>
        <w:pStyle w:val="a7"/>
        <w:tabs>
          <w:tab w:val="left" w:pos="1276"/>
        </w:tabs>
        <w:ind w:left="709"/>
        <w:jc w:val="both"/>
        <w:rPr>
          <w:sz w:val="24"/>
          <w:szCs w:val="24"/>
        </w:rPr>
      </w:pPr>
      <w:r w:rsidRPr="004263B9">
        <w:rPr>
          <w:sz w:val="24"/>
          <w:szCs w:val="24"/>
        </w:rPr>
        <w:t xml:space="preserve">В процессе изучения предмета «Русский язык» создаются условия 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для развития личности, ее духовно-нравственного и эмоционального совершенствования;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4263B9">
        <w:rPr>
          <w:rStyle w:val="Zag11"/>
          <w:rFonts w:eastAsia="@Arial Unicode MS"/>
          <w:sz w:val="24"/>
          <w:szCs w:val="24"/>
        </w:rPr>
        <w:t>лиц, проявивших выдающиеся способности</w:t>
      </w:r>
      <w:r w:rsidRPr="004263B9">
        <w:rPr>
          <w:sz w:val="24"/>
          <w:szCs w:val="24"/>
        </w:rPr>
        <w:t>;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 xml:space="preserve">для знакомства обучающихся с методами научного познания; 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4263B9" w:rsidRPr="004263B9" w:rsidRDefault="004263B9" w:rsidP="004263B9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63B9" w:rsidRPr="004263B9" w:rsidRDefault="004263B9" w:rsidP="004263B9">
      <w:pPr>
        <w:spacing w:after="0" w:line="240" w:lineRule="auto"/>
        <w:ind w:left="99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3B9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предмета, курса в учебном плане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образования. Согласно учебному плану филиала МАОУ Тоболовская СОШ - Карасульская СОШ на 2018-2019 учебный год на изучение русского языка  в 5 классе отводится 5 часов в неделю (170 часов за год).</w:t>
      </w:r>
    </w:p>
    <w:p w:rsidR="004263B9" w:rsidRPr="004263B9" w:rsidRDefault="004263B9" w:rsidP="004263B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t>Результаты изучения предмета « Русского язык»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4263B9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lastRenderedPageBreak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4263B9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 </w:t>
      </w:r>
      <w:r w:rsidRPr="004263B9">
        <w:rPr>
          <w:rFonts w:ascii="Times New Roman" w:hAnsi="Times New Roman" w:cs="Times New Roman"/>
          <w:i/>
          <w:sz w:val="24"/>
          <w:szCs w:val="24"/>
        </w:rPr>
        <w:t>Аудирование и чтение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  <w:r w:rsidRPr="004263B9">
        <w:rPr>
          <w:rFonts w:ascii="Times New Roman" w:hAnsi="Times New Roman" w:cs="Times New Roman"/>
          <w:i/>
          <w:sz w:val="24"/>
          <w:szCs w:val="24"/>
        </w:rPr>
        <w:t>говорение и письмо: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</w:t>
      </w:r>
      <w:r w:rsidRPr="004263B9">
        <w:rPr>
          <w:rFonts w:ascii="Times New Roman" w:hAnsi="Times New Roman" w:cs="Times New Roman"/>
          <w:sz w:val="24"/>
          <w:szCs w:val="24"/>
        </w:rPr>
        <w:lastRenderedPageBreak/>
        <w:t>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3B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4263B9">
        <w:rPr>
          <w:rFonts w:ascii="Times New Roman" w:hAnsi="Times New Roman" w:cs="Times New Roman"/>
          <w:bCs/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263B9" w:rsidRPr="004263B9" w:rsidRDefault="004263B9" w:rsidP="004263B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4263B9" w:rsidRPr="004263B9" w:rsidRDefault="004263B9" w:rsidP="004263B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4263B9" w:rsidRPr="004263B9" w:rsidRDefault="004263B9" w:rsidP="004263B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предмета. </w:t>
      </w:r>
    </w:p>
    <w:p w:rsidR="004263B9" w:rsidRPr="004263B9" w:rsidRDefault="004263B9" w:rsidP="004263B9">
      <w:pPr>
        <w:pStyle w:val="2"/>
        <w:spacing w:line="240" w:lineRule="auto"/>
        <w:ind w:left="709"/>
        <w:rPr>
          <w:sz w:val="24"/>
          <w:szCs w:val="24"/>
        </w:rPr>
      </w:pPr>
      <w:bookmarkStart w:id="1" w:name="_Toc414553182"/>
      <w:bookmarkStart w:id="2" w:name="_Toc287934280"/>
      <w:r w:rsidRPr="004263B9">
        <w:rPr>
          <w:sz w:val="24"/>
          <w:szCs w:val="24"/>
        </w:rPr>
        <w:t xml:space="preserve">Речь. (5 часов) </w:t>
      </w:r>
      <w:r w:rsidRPr="004263B9">
        <w:rPr>
          <w:b w:val="0"/>
          <w:sz w:val="24"/>
          <w:szCs w:val="24"/>
        </w:rPr>
        <w:t>Язык и речь. Речевое общение. Виды речи (устная и письменная). Формы речи (монолог, диалог, полилог).</w:t>
      </w:r>
    </w:p>
    <w:p w:rsidR="004263B9" w:rsidRPr="004263B9" w:rsidRDefault="004263B9" w:rsidP="004263B9">
      <w:pPr>
        <w:pStyle w:val="2"/>
        <w:spacing w:line="240" w:lineRule="auto"/>
        <w:ind w:left="709"/>
        <w:rPr>
          <w:sz w:val="24"/>
          <w:szCs w:val="24"/>
        </w:rPr>
      </w:pPr>
      <w:r w:rsidRPr="004263B9">
        <w:rPr>
          <w:sz w:val="24"/>
          <w:szCs w:val="24"/>
        </w:rPr>
        <w:t>Речевая деятельность</w:t>
      </w:r>
      <w:bookmarkEnd w:id="1"/>
      <w:bookmarkEnd w:id="2"/>
      <w:r w:rsidRPr="004263B9">
        <w:rPr>
          <w:sz w:val="24"/>
          <w:szCs w:val="24"/>
        </w:rPr>
        <w:t xml:space="preserve"> (2 часа)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Основные особенности разговорной речи, функциональных стилей (научного, публицистического),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4263B9">
        <w:rPr>
          <w:rFonts w:ascii="Times New Roman" w:hAnsi="Times New Roman" w:cs="Times New Roman"/>
          <w:i/>
          <w:sz w:val="24"/>
          <w:szCs w:val="24"/>
        </w:rPr>
        <w:t>тезисы, статья</w:t>
      </w:r>
      <w:r w:rsidRPr="004263B9">
        <w:rPr>
          <w:rFonts w:ascii="Times New Roman" w:hAnsi="Times New Roman" w:cs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4263B9">
        <w:rPr>
          <w:rFonts w:ascii="Times New Roman" w:hAnsi="Times New Roman" w:cs="Times New Roman"/>
          <w:i/>
          <w:sz w:val="24"/>
          <w:szCs w:val="24"/>
        </w:rPr>
        <w:t>статья, интервью,</w:t>
      </w:r>
      <w:r w:rsidRPr="004263B9">
        <w:rPr>
          <w:rFonts w:ascii="Times New Roman" w:hAnsi="Times New Roman" w:cs="Times New Roman"/>
          <w:sz w:val="24"/>
          <w:szCs w:val="24"/>
        </w:rPr>
        <w:t>); официально-делового стиля (расписка, заявление).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t>Текст (19 часов)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lastRenderedPageBreak/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4263B9">
        <w:rPr>
          <w:rFonts w:ascii="Times New Roman" w:hAnsi="Times New Roman" w:cs="Times New Roman"/>
          <w:i/>
          <w:sz w:val="24"/>
          <w:szCs w:val="24"/>
        </w:rPr>
        <w:t xml:space="preserve">избыточная </w:t>
      </w:r>
      <w:r w:rsidRPr="004263B9">
        <w:rPr>
          <w:rFonts w:ascii="Times New Roman" w:hAnsi="Times New Roman" w:cs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r w:rsidRPr="004263B9">
        <w:rPr>
          <w:rFonts w:ascii="Times New Roman" w:hAnsi="Times New Roman" w:cs="Times New Roman"/>
          <w:i/>
          <w:sz w:val="24"/>
          <w:szCs w:val="24"/>
        </w:rPr>
        <w:t xml:space="preserve">.Тексты смешанного типа.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Виды речевой деятельности (говорение, аудирование, письмо, чтение).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Информационная переработка текста (план).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4263B9" w:rsidRPr="004263B9" w:rsidRDefault="004263B9" w:rsidP="004263B9">
      <w:pPr>
        <w:pStyle w:val="3"/>
        <w:spacing w:before="0" w:beforeAutospacing="0" w:after="0" w:afterAutospacing="0"/>
        <w:ind w:left="709"/>
        <w:rPr>
          <w:b/>
          <w:bCs/>
          <w:sz w:val="24"/>
          <w:szCs w:val="24"/>
        </w:rPr>
      </w:pPr>
      <w:bookmarkStart w:id="3" w:name="_Toc414553183"/>
      <w:bookmarkStart w:id="4" w:name="_Toc287934281"/>
      <w:r w:rsidRPr="004263B9">
        <w:rPr>
          <w:b/>
          <w:bCs/>
          <w:sz w:val="24"/>
          <w:szCs w:val="24"/>
        </w:rPr>
        <w:t>Функциональные разновидности языка (3 часа)</w:t>
      </w:r>
    </w:p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                       Разговорный язык, функциональные стили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414553184"/>
      <w:bookmarkStart w:id="6" w:name="_Toc287934282"/>
      <w:bookmarkEnd w:id="3"/>
      <w:bookmarkEnd w:id="4"/>
      <w:r w:rsidRPr="004263B9">
        <w:rPr>
          <w:rFonts w:ascii="Times New Roman" w:hAnsi="Times New Roman" w:cs="Times New Roman"/>
          <w:b/>
          <w:sz w:val="24"/>
          <w:szCs w:val="24"/>
        </w:rPr>
        <w:t>Общие сведения о языке. (2 часа)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 Роль языка в жизни человека и общества.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4263B9" w:rsidRPr="004263B9" w:rsidRDefault="004263B9" w:rsidP="004263B9">
      <w:pPr>
        <w:pStyle w:val="2"/>
        <w:spacing w:line="240" w:lineRule="auto"/>
        <w:ind w:left="709"/>
        <w:rPr>
          <w:sz w:val="24"/>
          <w:szCs w:val="24"/>
        </w:rPr>
      </w:pPr>
      <w:r w:rsidRPr="004263B9">
        <w:rPr>
          <w:sz w:val="24"/>
          <w:szCs w:val="24"/>
        </w:rPr>
        <w:t>Взаимосвязь языка и культуры. Отражение в языке культуры и истории народа</w:t>
      </w:r>
      <w:r w:rsidRPr="004263B9">
        <w:rPr>
          <w:i/>
          <w:sz w:val="24"/>
          <w:szCs w:val="24"/>
        </w:rPr>
        <w:t>. Взаимообогащение языков народов России.</w:t>
      </w:r>
    </w:p>
    <w:p w:rsidR="004263B9" w:rsidRPr="004263B9" w:rsidRDefault="004263B9" w:rsidP="004263B9">
      <w:pPr>
        <w:pStyle w:val="3"/>
        <w:spacing w:before="0" w:beforeAutospacing="0" w:after="0" w:afterAutospacing="0"/>
        <w:ind w:left="709" w:firstLine="708"/>
        <w:rPr>
          <w:b/>
          <w:bCs/>
          <w:sz w:val="24"/>
          <w:szCs w:val="24"/>
        </w:rPr>
      </w:pPr>
      <w:bookmarkStart w:id="7" w:name="_Toc414553186"/>
      <w:bookmarkStart w:id="8" w:name="_Toc287934284"/>
      <w:bookmarkEnd w:id="5"/>
      <w:bookmarkEnd w:id="6"/>
      <w:r w:rsidRPr="004263B9">
        <w:rPr>
          <w:b/>
          <w:bCs/>
          <w:sz w:val="24"/>
          <w:szCs w:val="24"/>
        </w:rPr>
        <w:t xml:space="preserve">Фонетика, орфоэпия  </w:t>
      </w:r>
      <w:bookmarkEnd w:id="7"/>
      <w:bookmarkEnd w:id="8"/>
      <w:r w:rsidRPr="004263B9">
        <w:rPr>
          <w:b/>
          <w:bCs/>
          <w:sz w:val="24"/>
          <w:szCs w:val="24"/>
        </w:rPr>
        <w:t>(11 часов)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Звуки речи. Система гласных звуков. Система согласных звуков. Изменение звуков в речевом потоке. Фонетическая транскрипция.  Слог. Ударение, его разноместность, подвижность при формо- и словообразовании. Смыслоразличительная роль ударения.  Фонетический анализ слова.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414553187"/>
      <w:bookmarkStart w:id="10" w:name="_Toc287934285"/>
      <w:r w:rsidRPr="004263B9">
        <w:rPr>
          <w:rFonts w:ascii="Times New Roman" w:hAnsi="Times New Roman" w:cs="Times New Roman"/>
          <w:b/>
          <w:sz w:val="24"/>
          <w:szCs w:val="24"/>
        </w:rPr>
        <w:t xml:space="preserve">Графика (2 часа)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4263B9" w:rsidRPr="004263B9" w:rsidRDefault="004263B9" w:rsidP="004263B9">
      <w:pPr>
        <w:pStyle w:val="3"/>
        <w:spacing w:before="0" w:beforeAutospacing="0" w:after="0" w:afterAutospacing="0"/>
        <w:ind w:left="709" w:firstLine="708"/>
        <w:rPr>
          <w:b/>
          <w:bCs/>
          <w:sz w:val="24"/>
          <w:szCs w:val="24"/>
        </w:rPr>
      </w:pPr>
      <w:r w:rsidRPr="004263B9">
        <w:rPr>
          <w:b/>
          <w:bCs/>
          <w:sz w:val="24"/>
          <w:szCs w:val="24"/>
        </w:rPr>
        <w:t>Морфемика и словообразование</w:t>
      </w:r>
      <w:bookmarkEnd w:id="9"/>
      <w:bookmarkEnd w:id="10"/>
      <w:r w:rsidRPr="004263B9">
        <w:rPr>
          <w:b/>
          <w:bCs/>
          <w:sz w:val="24"/>
          <w:szCs w:val="24"/>
        </w:rPr>
        <w:t xml:space="preserve"> (12 часов)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i/>
          <w:sz w:val="24"/>
          <w:szCs w:val="24"/>
        </w:rPr>
        <w:t>Словообразовательная цепочка. Словообразовательное гнездо.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Применение знаний по морфемике и словообразованию в практике правописания.</w:t>
      </w:r>
    </w:p>
    <w:p w:rsidR="004263B9" w:rsidRPr="004263B9" w:rsidRDefault="004263B9" w:rsidP="004263B9">
      <w:pPr>
        <w:pStyle w:val="3"/>
        <w:spacing w:before="0" w:beforeAutospacing="0" w:after="0" w:afterAutospacing="0"/>
        <w:ind w:left="709" w:firstLine="708"/>
        <w:rPr>
          <w:b/>
          <w:bCs/>
          <w:sz w:val="24"/>
          <w:szCs w:val="24"/>
        </w:rPr>
      </w:pPr>
      <w:bookmarkStart w:id="11" w:name="_Toc414553188"/>
      <w:bookmarkStart w:id="12" w:name="_Toc287934286"/>
      <w:r w:rsidRPr="004263B9">
        <w:rPr>
          <w:b/>
          <w:bCs/>
          <w:sz w:val="24"/>
          <w:szCs w:val="24"/>
        </w:rPr>
        <w:lastRenderedPageBreak/>
        <w:t>Лексикология и фразеология</w:t>
      </w:r>
      <w:bookmarkEnd w:id="11"/>
      <w:bookmarkEnd w:id="12"/>
      <w:r w:rsidRPr="004263B9">
        <w:rPr>
          <w:b/>
          <w:bCs/>
          <w:sz w:val="24"/>
          <w:szCs w:val="24"/>
        </w:rPr>
        <w:t xml:space="preserve"> (7 часов)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3B9">
        <w:rPr>
          <w:rFonts w:ascii="Times New Roman" w:hAnsi="Times New Roman" w:cs="Times New Roman"/>
          <w:i/>
          <w:sz w:val="24"/>
          <w:szCs w:val="24"/>
        </w:rPr>
        <w:t xml:space="preserve">Понятие об этимологии.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4263B9" w:rsidRPr="004263B9" w:rsidRDefault="004263B9" w:rsidP="004263B9">
      <w:pPr>
        <w:pStyle w:val="3"/>
        <w:spacing w:before="0" w:beforeAutospacing="0" w:after="0" w:afterAutospacing="0"/>
        <w:ind w:left="709" w:firstLine="708"/>
        <w:rPr>
          <w:b/>
          <w:bCs/>
          <w:sz w:val="24"/>
          <w:szCs w:val="24"/>
        </w:rPr>
      </w:pPr>
      <w:bookmarkStart w:id="13" w:name="_Toc414553189"/>
      <w:bookmarkStart w:id="14" w:name="_Toc287934287"/>
      <w:r w:rsidRPr="004263B9">
        <w:rPr>
          <w:b/>
          <w:bCs/>
          <w:sz w:val="24"/>
          <w:szCs w:val="24"/>
        </w:rPr>
        <w:t>Морфология</w:t>
      </w:r>
      <w:bookmarkEnd w:id="13"/>
      <w:bookmarkEnd w:id="14"/>
      <w:r w:rsidRPr="004263B9">
        <w:rPr>
          <w:b/>
          <w:bCs/>
          <w:sz w:val="24"/>
          <w:szCs w:val="24"/>
        </w:rPr>
        <w:t xml:space="preserve"> (39 часов)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 w:rsidRPr="004263B9">
        <w:rPr>
          <w:rFonts w:ascii="Times New Roman" w:hAnsi="Times New Roman" w:cs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4263B9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4263B9" w:rsidRPr="004263B9" w:rsidRDefault="004263B9" w:rsidP="004263B9">
      <w:pPr>
        <w:pStyle w:val="3"/>
        <w:spacing w:before="0" w:beforeAutospacing="0" w:after="0" w:afterAutospacing="0"/>
        <w:ind w:left="709" w:firstLine="708"/>
        <w:rPr>
          <w:b/>
          <w:bCs/>
          <w:sz w:val="24"/>
          <w:szCs w:val="24"/>
        </w:rPr>
      </w:pPr>
      <w:bookmarkStart w:id="15" w:name="_Toc414553190"/>
      <w:bookmarkStart w:id="16" w:name="_Toc287934288"/>
      <w:r w:rsidRPr="004263B9">
        <w:rPr>
          <w:b/>
          <w:bCs/>
          <w:sz w:val="24"/>
          <w:szCs w:val="24"/>
        </w:rPr>
        <w:t>Синтаксис</w:t>
      </w:r>
      <w:bookmarkEnd w:id="15"/>
      <w:bookmarkEnd w:id="16"/>
      <w:r w:rsidRPr="004263B9">
        <w:rPr>
          <w:b/>
          <w:bCs/>
          <w:sz w:val="24"/>
          <w:szCs w:val="24"/>
        </w:rPr>
        <w:t xml:space="preserve"> (17 часов)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структуры). Однородные члены предложения, обращение. Сложные предложения. Синтаксический анализ простого и сложного предложения.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(членимость, смысловая цельность, связность, завершенность). Внутритекстовые средства связи.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предложений с прямой и косвенной речью </w:t>
      </w:r>
    </w:p>
    <w:p w:rsidR="004263B9" w:rsidRPr="004263B9" w:rsidRDefault="004263B9" w:rsidP="004263B9">
      <w:pPr>
        <w:pStyle w:val="3"/>
        <w:spacing w:before="0" w:beforeAutospacing="0" w:after="0" w:afterAutospacing="0"/>
        <w:ind w:left="709"/>
        <w:rPr>
          <w:b/>
          <w:bCs/>
          <w:sz w:val="24"/>
          <w:szCs w:val="24"/>
        </w:rPr>
      </w:pPr>
      <w:r w:rsidRPr="004263B9">
        <w:rPr>
          <w:b/>
          <w:bCs/>
          <w:sz w:val="24"/>
          <w:szCs w:val="24"/>
        </w:rPr>
        <w:t xml:space="preserve">Применение знаний по синтаксису в практике правописания. </w:t>
      </w:r>
    </w:p>
    <w:p w:rsidR="004263B9" w:rsidRPr="004263B9" w:rsidRDefault="004263B9" w:rsidP="004263B9">
      <w:pPr>
        <w:pStyle w:val="3"/>
        <w:spacing w:before="0" w:beforeAutospacing="0" w:after="0" w:afterAutospacing="0"/>
        <w:ind w:left="709"/>
        <w:rPr>
          <w:bCs/>
          <w:sz w:val="24"/>
          <w:szCs w:val="24"/>
        </w:rPr>
      </w:pPr>
      <w:r w:rsidRPr="004263B9">
        <w:rPr>
          <w:b/>
          <w:bCs/>
          <w:sz w:val="24"/>
          <w:szCs w:val="24"/>
        </w:rPr>
        <w:t>Культура речи (1 час)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4263B9">
        <w:rPr>
          <w:rFonts w:ascii="Times New Roman" w:hAnsi="Times New Roman" w:cs="Times New Roman"/>
          <w:i/>
          <w:sz w:val="24"/>
          <w:szCs w:val="24"/>
        </w:rPr>
        <w:t>Основные критерии культуры речи.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 w:rsidRPr="004263B9">
        <w:rPr>
          <w:rFonts w:ascii="Times New Roman" w:hAnsi="Times New Roman" w:cs="Times New Roman"/>
          <w:i/>
          <w:sz w:val="24"/>
          <w:szCs w:val="24"/>
        </w:rPr>
        <w:t>Невербальные средства общения. Межкультурная коммуникация.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3B9" w:rsidRPr="004263B9" w:rsidRDefault="004263B9" w:rsidP="004263B9">
      <w:pPr>
        <w:pStyle w:val="3"/>
        <w:spacing w:before="0" w:beforeAutospacing="0" w:after="0" w:afterAutospacing="0"/>
        <w:ind w:left="709" w:firstLine="708"/>
        <w:rPr>
          <w:b/>
          <w:bCs/>
          <w:sz w:val="24"/>
          <w:szCs w:val="24"/>
        </w:rPr>
      </w:pPr>
      <w:bookmarkStart w:id="17" w:name="_Toc414553191"/>
      <w:bookmarkStart w:id="18" w:name="_Toc287934289"/>
      <w:r w:rsidRPr="004263B9">
        <w:rPr>
          <w:b/>
          <w:bCs/>
          <w:sz w:val="24"/>
          <w:szCs w:val="24"/>
        </w:rPr>
        <w:t>Правописание: орфография и пунктуация</w:t>
      </w:r>
      <w:bookmarkEnd w:id="17"/>
      <w:bookmarkEnd w:id="18"/>
      <w:r w:rsidRPr="004263B9">
        <w:rPr>
          <w:b/>
          <w:bCs/>
          <w:sz w:val="24"/>
          <w:szCs w:val="24"/>
        </w:rPr>
        <w:t xml:space="preserve"> (43 часа)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lastRenderedPageBreak/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B9" w:rsidRPr="004263B9" w:rsidRDefault="004263B9" w:rsidP="004263B9">
      <w:pPr>
        <w:pStyle w:val="2"/>
        <w:spacing w:line="240" w:lineRule="auto"/>
        <w:ind w:left="709"/>
        <w:rPr>
          <w:sz w:val="24"/>
          <w:szCs w:val="24"/>
        </w:rPr>
      </w:pPr>
      <w:r w:rsidRPr="004263B9">
        <w:rPr>
          <w:sz w:val="24"/>
          <w:szCs w:val="24"/>
        </w:rPr>
        <w:t>Язык и культура (7 часов)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4263B9" w:rsidRPr="004263B9" w:rsidRDefault="004263B9" w:rsidP="004263B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i/>
          <w:sz w:val="24"/>
          <w:szCs w:val="24"/>
        </w:rPr>
        <w:t>Выдающиеся отечественные лингвисты.</w:t>
      </w:r>
    </w:p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263B9" w:rsidRPr="004263B9">
          <w:pgSz w:w="11909" w:h="16834"/>
          <w:pgMar w:top="851" w:right="851" w:bottom="851" w:left="851" w:header="720" w:footer="720" w:gutter="0"/>
          <w:cols w:space="720"/>
        </w:sectPr>
      </w:pPr>
    </w:p>
    <w:p w:rsidR="004263B9" w:rsidRPr="004263B9" w:rsidRDefault="004263B9" w:rsidP="0042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3B9" w:rsidRPr="004263B9" w:rsidRDefault="004263B9" w:rsidP="0042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4263B9" w:rsidRPr="004263B9" w:rsidRDefault="004263B9" w:rsidP="00426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21"/>
        <w:gridCol w:w="4884"/>
        <w:gridCol w:w="7410"/>
        <w:gridCol w:w="1134"/>
      </w:tblGrid>
      <w:tr w:rsidR="004263B9" w:rsidRPr="004263B9" w:rsidTr="004263B9">
        <w:trPr>
          <w:trHeight w:val="5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Содержание, обеспечивающее формирование коммуникативной компетенции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Речь и речевое общение</w:t>
            </w:r>
          </w:p>
        </w:tc>
      </w:tr>
      <w:tr w:rsidR="004263B9" w:rsidRPr="004263B9" w:rsidTr="004263B9">
        <w:trPr>
          <w:trHeight w:val="5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Речь и речевое общение.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Умение общаться – важная часть культуры человека. Речь и речевое общение. Речевая ситуация. Речь устная и письменная.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Монолог и диалог, их разновидности.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Речь диалогическая и монологическая. Виды монолога (повествование, описание, рассуждение; сочетание разных видов монолога). Диалоги разного характера (этикетный, диалог-расспрос, диалог-побуждение, диалог-обмен мнениями и др.; сочетание разных видов диалога).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 xml:space="preserve"> Условия речевого общения. 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 xml:space="preserve">Осознают роль речевой культуры, коммуникативных умений в жизни человека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Узнают основные особенности устной и письменной речи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Характеризуют коммуникативные цели и мотивы говорящего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Сравнивают образцы диалогической и монологической речи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Речевая деятельность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pStyle w:val="a7"/>
              <w:numPr>
                <w:ilvl w:val="0"/>
                <w:numId w:val="3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 xml:space="preserve">Виды речевой деятельности.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как деятельность. Виды речевой деятельности: аудирование (слушание), говорение, чтение , письмо. Основные особенности каждого вида речевой деятельности. Основная и дополнительная, 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явная и скрытая информация текстов, воспринимаемых зрительно и на слух.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3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Аудирование и чтение как виды речевой деятельности.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 (слушание) и его виды (выборочное , ознакомительное, детальное). Приёмы, повышающие эффективность слушания устной монологической речи; правила эффективного слушания в ситуации диалога.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Чтение. Культура работы с книгой и другими источниками информации. Стратегии ознакомительного, изучающего, просмотрового способов (видов) чтения; приёмы работы с учебной книгой и другими информационными источниками, включая СМИ и ресурсы Интернета.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чтения и аудирования.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3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Говорение и письмо как виды речевой деятельности.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Говорение. Основные особенности устного высказывания. Сжатый, выборочный, развёрнутый пересказ прочитанного, прослушанного, увиденного в соответствии с условиями общения. Коммуникативные цели говорящего и их реализация в собственном высказывании в соответствии с темой и условиями общения.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Письмо. Основные особенности письменного высказывания. Подробное, сжатое и выборочное изложение прочитанного или прослушанного текста. </w:t>
            </w:r>
          </w:p>
          <w:p w:rsidR="004263B9" w:rsidRPr="004263B9" w:rsidRDefault="004263B9" w:rsidP="004263B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lastRenderedPageBreak/>
              <w:t xml:space="preserve">Имеют представление об основных видах речевой деятельности и их особенностях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Овладевают различными видами аудирования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 в соответствии  с ситуацией речевого общения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lastRenderedPageBreak/>
              <w:t>Отбирают и систематизируют материал на определенную тему Осуществляют поиск, анализ, преобразование информации, извлеченной из различных источников, представляют и передают ее с учетом заданных условий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3. Текст.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pStyle w:val="a7"/>
              <w:numPr>
                <w:ilvl w:val="0"/>
                <w:numId w:val="4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Текст и его основные признаки.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 как продукт речевой деятельности. Понятие текста, основные признаки текста. Смысловая и композиционная цельность, связность текста. Композиционно-жанровое разнообразие текстов.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информационной переработки текста; 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4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Тема текста, его основная мысль.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Тема, коммуникативная установка, основная мысль текста. Микротема текста.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4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Описание, повествование и рассуждение как функционально-смысловые типы речи.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рассуждение. Их особенности.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4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Структура текста.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текста. План текста. Способы развития темы в тексте. Абзац как средство композиционно-стилистического членения текста. Средства связи предложений в тексте.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Знать признаки текста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Выделять микротемы текста, делят его на абзацы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Знают композиционные элементы абзаца и целого текста (зачин, средняя часть, концовка)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Анализировать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Делить текст на смысловые части, осуществляют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Создают и редактируют собственные тексты с учетом требований к построению связного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ind w:left="720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Раздел 4. Функциональные разновидности языка.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numPr>
                <w:ilvl w:val="0"/>
                <w:numId w:val="5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 xml:space="preserve">Функциональные разновидности языка.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языка: разговорный язык; функциональные стили: научный, язык художественной литературы.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5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Разговорный язык.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беседа, спор. Их особенности.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5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Язык художественной литературы.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языка художественной литературы.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lastRenderedPageBreak/>
              <w:t>Выявляют особенности разговорной речи, языка художественной литературы и функциональных стилей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Устанавливают принадлежность текста к определенной функциональной разновидности языка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Создают письменные высказывания разных стилей, жанров и типов речи.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Соблюдают нормы построения текста (логичность, последовательность, связность, соответствие теме и др.)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color w:val="000000"/>
                <w:w w:val="1"/>
                <w:sz w:val="24"/>
                <w:szCs w:val="24"/>
              </w:rPr>
              <w:t>Выступают перед аудиторией сверстников с небольшими сообщениями, докладом, рефератом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Содержание, обеспечивающее формирование языковой и лингвистической (языковедческой) компетенции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Общие сведения о языке.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pStyle w:val="a7"/>
              <w:numPr>
                <w:ilvl w:val="0"/>
                <w:numId w:val="6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Родной язык в жизни человека. Функции русского языка в жизни общества и государства. Русский язык в современном мире.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– национальный язык русского народа, государственный язык Российской Федерации и язык межнационального общения. Русский язык как один из мировых языков.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Фонетика и орфоэпия.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numPr>
                <w:ilvl w:val="0"/>
                <w:numId w:val="7"/>
              </w:numPr>
              <w:ind w:left="205" w:hanging="141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Фонетика как раздел лингвистики.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как раздел лингвистики. Звук как единица языка. Смыслоразличительная функция звуков.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7"/>
              </w:numPr>
              <w:ind w:hanging="798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Классификация гласных и согласных звуков.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Система гласных звуков русского языка; гласные ударные и безударные.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Система согласных звуков русского языка. Согласные звонкие и глухие. Мягкие и твёрдые. Парные и непарные согласные по звонкости-глухости; по мягкости- твёрдости. Сонорные согласные. Щипящие согласные.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7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Изменения звуков в речевом потоке.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звуков в речевом потоке. Изменение качества гласного звука в безударной позиции. Оглушение и озвончение согласных звуков. Элементы фонетической транскрипции.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7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Слог. Ударение.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Слог. Ударение, их смыслоразличительная роль. Особенности ударения в русском языке (силовое и количественное.) Подвижное, равноместное). Словесное ударение как одно из средств создания ритма стихотворного текста.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7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Орфоэпия как раздел лингвистики. Основные нормы произношения гласных и согласных звуков.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Орфоэпия как раздел лингвистики. Основные правила литературного произношения и ударения: нормы произношения безударных гласных звуков; произношение мягкого или твёрдого согласного перед (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иноязычных словах; произношение сочетания согласных 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(ЧН, ЧТ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др.); произношение грамматических форм (прилагательных на –его. –ого, возвратных глаголов с 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–ся, -сь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др.). особенности произношения иноязычных слов, русских имён и отчеств, фамилий, географических названий.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7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Основные нормы ударения в словах.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Трудные случаи ударения в словах </w:t>
            </w:r>
            <w:r w:rsidRPr="004263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(квартал, договор и др.) 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Трудные случаи ударения в формах слов (глаголы прошедшего времени, краткие причастия и прилагательные и т.д.). допустимые варианты ударения и произношения.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Овладевают основными понятиями фонетики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смыслоразличительную функцию звука; звукопись как одно из выразительных средств русского языка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отдельные звуки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Проводят фонетический анализ слова; элементарный анализ ритмической организации поэтической речи (общее количество слогов в стоке, количество ударных и безударных слогов)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выразительных средств фонетики в художественной речи и оценивать их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Выразительно читать прозаические и поэтические тексты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 место ударного слога, наблюдают за</w:t>
            </w:r>
            <w:r w:rsidRPr="00426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Овладевают основными правилами литературного произношения и </w:t>
            </w: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ударения: нормами произношения безударных гласных звуков; мягкого или твердого согласного перед [э] в иноязычных словах; сочетаний согласных (чн, чт и др.); грамматических форм (прилагательных на -его, -ого, возвратных глаголов с -ся, -сь и др.); иноязычных слов, русских имен и отчеств, фамилий, географических названий; нормативным ударением в словах и их формах, трудных с акцентологической точки зрения (слова типа квартал, договор, глаголы прошедшего времени, краткие причастия и прилагательные и т. д.)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оценивают с орфоэпической точки зрения чужую и собственную речь; корректируют собственную речь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орфоэпический словарь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7. Графика.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numPr>
                <w:ilvl w:val="0"/>
                <w:numId w:val="8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Графика как раздел лингвистики.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Графика как раздел лингвистики. Элементарные сведения о развитии письменности. Состав русского алфавита, названия букв.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8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Соотношение звука и буквы.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звука и буквы. Обозначение на письме твёрдости и мягкости согласных. Способы обозначения 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). 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Прописные и строчные буквы.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Осознают значение письма в истории развития человечества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Сопоставляют и анализируют звуковой и буквенный состав слова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знание алфавита при поиске информации в словарях, справочниках, энциклопедиях, при написании SMS-сообщений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8. Морфемика и словообразование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pStyle w:val="a7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Морфемика как раздел лингвистики.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 как раздел лингвистики.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Морфемика как минимальная значимая единица языка. Виды морфем.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 как минимальная значимая единица языка. Словообразование и изменение форм слов. Основа слова. Окончание как формообразующая морфема. Приставка, суффикс как словообразующие морфемы. Корень. Однокоренные слова. Чередование звуков и морфем.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морфемики и словообразования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морфему как значимую единицу языка; отличие морфемы от других значимых единиц языка; роль морфем в процессах формо- и словообразования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морфемный состав слова, уточняют лексическое значение слова с опорой на его морфемный состав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9. Лексикология и фразеология.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pStyle w:val="a7"/>
              <w:numPr>
                <w:ilvl w:val="0"/>
                <w:numId w:val="10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Лексикология как раздел лингвистики.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 как раздел лингвистики. Слово как единица языка. Отличие слова от других языковых единиц.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0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Лексическое значение слова.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Лексическое и грамматическое значение слова. Основные способы толкования лексического значения слова (краткое толкование с помощью синонимов, антонимов, однокоренных слов.) однозначные и многозначные слова; прямое и переносное значение слова. Переносное значение слов как основа тропов. Основные виды тропов (метафора, олицетворение. 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эпитет). лексическая сочетаемость. Слова с ограниченной лексической сочетаемостью. Тематические группы слов. Толковые словари русского языка.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0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Лексические омонимы. Синонимы. Антонимы.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омонимы, их отличие от многозначных слов. синонимы. Смысловые и стилистические различия синонимов. Антонимы. Словари синонимов и антонимов русского языка.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Овладевают основными понятиями лексикологии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 роль слова в формировании и выражении мыслей, чувств, эмоций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Расширяют свой леусикон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Находят основания для переноса наименования (сходство, смежность объектов или признаков)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общие принципы классификации словарного состава русского языка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 однозначные и многозначные слова, прямое и переносное значения слова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омонимы, синонимы, антонимы; основные виды тропов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Устанавливают смысловые и стилистические различия синонимов, сочетаемостные возможности слова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Сопоставляют прямое и переносное значение слова; синонимы в синонимических цепочках; пары антонимов, омонимов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Группируют слова по тематическим группам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собственной речи синонимы, антонимы и т.д.Осуществляют выбор лексических средств и употребляют их в соответствии со значением и сферой общения</w:t>
            </w:r>
          </w:p>
          <w:p w:rsidR="004263B9" w:rsidRPr="004263B9" w:rsidRDefault="004263B9" w:rsidP="004263B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10. Морфология.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numPr>
                <w:ilvl w:val="0"/>
                <w:numId w:val="11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Морфология как раздел грамматики.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Грамматика как раздел лингвистики. Морфология как раздел грамматики. Грамматическое значение слова и его отличие от лексического значения.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1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Система частей речи в русском языке.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 как лексико-грамматические разряды слов. система частей речи в русском языке. Самостоятельные (знаменательные) и служебные части речи.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1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Имя существительное.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как часть речи, его общекатегориальное значение, морфологические свойства, синтаксические функции. Одушевлённые и неодушевлённые, собственные и нарицательные имена 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существительные. Род, число, падеж имён существительных. Имена существительные общего рода. Имена существительные, имеющие форму только множественного числа или только единственного числа. Типы склонений имён существительных. Склоняемые, несклоняемые, разносклоняемые имена существительные.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1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Имя прилагательное как часть речи. Общекатегориальное значение, морфологические свойства, синтаксические функции.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речи. Общекатегориальное значение, морфологические свойства, синтаксические функции.. Род, число, падеж имён прилагательных. Полные и краткие качественные прилагательные, их грамматические признаки.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1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 xml:space="preserve">Глагол.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как часть речи, его общекатегориальное значение, морфологические свойства, синтаксические функции. 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Настоящее, будущее и прошедшее время глагола в изъявительном наклонении. Спряжение глаголов. Разноспрягаемые глаголы. Глаголы связочной семантики.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Осознают (понимают) особенности грамматического значения слова в отличии от лексического значения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Овладевают основными понятиями морфологии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самостоятельные (знаменательные) части речи и их формы; служебные части речи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приводят примеры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</w:t>
            </w: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сложносокращенными словами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Употребляют имена существительные в соответствии с</w:t>
            </w:r>
            <w:r w:rsidRPr="00426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грамматическими нормами, нормами лексическими и</w:t>
            </w:r>
            <w:r w:rsidRPr="00426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орфоэпическими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в речи форму настоящего и будущего времени в значении прошедшего времени, соблюдают видо-временную соотнесенность глаголов-сказуемых в связном тексте</w:t>
            </w:r>
          </w:p>
          <w:p w:rsidR="004263B9" w:rsidRPr="004263B9" w:rsidRDefault="004263B9" w:rsidP="004263B9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11. Синтаксис.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Синтаксис как раздел грамматики.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как раздел грамматики. Словосочетание и предложение как единица синтаксиса. Номинативная функция словосочетания и коммуникативная функция предложения. Виды и средства синтаксической связи.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Словосочетание и его основные признаки. Виды словосочетаний по морфологическим свойствам главного слова. Виды подчинительной связи слов в словосочетании.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Словосочетание. Основные признаки словосочетания. Основные виды словосочетаний по морфологическим свойствам главного слова: именные, глагольные, наречные. 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Предложения и его признаки.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Предложение как минимальное речевое высказывание. Основные признаки предложения и его отличия от других языковых единиц.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Интонация, её функции и основные элементы.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Предложение как минимальное речевое высказывание. Основные признаки предложения и его отличия от других языковых единиц.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Виды предложений по цели высказывания и эмоциональной окраске.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Виды предложения по цели высказывания: невопросительные(повествовательные, побудительные) и вопросительные.их интонационные и смысловые особенности. Виды предложений по эмоциональной окраске: невосклицательные и восклицательные. Их интонационные и смысловые особенности. Предложения утвердительные и отрицательные, их смысловые и структурные различия.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ind w:left="347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 xml:space="preserve">Грамматическая основа предложения. </w:t>
            </w: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Предложения простые и сложные. Простое двусоставное предложение. Главные члены двусоставного предложения и способы их выражения.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Грамматическая основа предложения. Предложения простые и сложные, их структурные и смысловые различия. Простое двусоставное предложение. Синтаксическая структура простого предложения. Главные члены двусоставного предложения. 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ind w:left="205" w:hanging="205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Второстепенные члены предложения, их виды и способы выражения.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предложения: определение дополнение обстоятельство.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ind w:left="205" w:hanging="141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 xml:space="preserve">Предложения распространённые и нераспространённые. </w:t>
            </w:r>
          </w:p>
          <w:p w:rsidR="004263B9" w:rsidRPr="004263B9" w:rsidRDefault="004263B9" w:rsidP="004263B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распространённые и нераспространённые. 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tabs>
                <w:tab w:val="left" w:pos="205"/>
              </w:tabs>
              <w:ind w:left="0" w:firstLine="0"/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Предложения с однородными членами. Их интонационные и пунктуационные особенности.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с однородными членами. Условия однородности членов предложения. Средства связи однородных членов предложения. Интонационные и пунктуационные особенности предложений с однородными членами. Обобщающие слова при однородных членах предложения.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9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Обращение.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(однословное и неоднословное), его функции и способы выражения. Интонация предложений с обращением.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Синтаксические конструкции с чужой речью.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передачи чужой речи: прямая и косвенная речь. 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Овладевают основными понятиями синтаксиса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Распознают (выделяют) словосочетания в составе предложения; </w:t>
            </w: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главное и зависимое слово в словосочетании;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Моделируют предложения в соответствии с коммуникативной задачей высказывания (повествовательные, побудительные, вопросительные, восклицательные, утвердительные, отрицательные); употребляют их в речевой практике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(находят) грамматическую основу предложения, предложения простые и сложные, предложения осложненной структуры.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Распознают главные и второстепенные члены предложения.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 за особенностями употребления однородных членов предложения в текстах разных стилей и жанров,</w:t>
            </w:r>
            <w:r w:rsidRPr="004263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употреблением однородных членов в стилистических целях в художественных текстах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Опознают основные способы передачи чужой речи (предложения с прямой речью)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12. Культура речи.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Понятие о культуре речи.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 как раздел лингвистики. 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Языковая норма её функции и типы.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норма, её функции. Основные нормы русского литературного языка: орфоэпические, лексические, грамматические, стилистические, правописание. Варианты норм. Нормативные словари современного русского языка (орфоэпческий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Владеют основными нормами русского литературного языка, освоенными в процессе изучения русского языка в школе; соблюдают их в устных и письменных высказываниях различной коммуникативной направленности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 правильность речи и в случае необходимости корректируют речевые высказывания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нормативные словари для получения информации о нормах современного русского литературного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13. Правописание: орфография и пунктуация.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pStyle w:val="a7"/>
              <w:numPr>
                <w:ilvl w:val="0"/>
                <w:numId w:val="14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Орфография как раздел правописания.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как система правил, регулирующих написание слов и постановку знаков препинания в предложении. Орфография как система правописания слов и их форм. Орфограмма и орфографическое правило.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14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Правописание морфем.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Орфографические правила, связанные с правописанием морфем. Правописание гласных и согласных в корнях слов. правописание гласных и согласных в 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приставках. Правописание суффиксов в словах разных частей речи. Правописание окончанийй в словах разных частей речи.    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3</w:t>
            </w: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Употребление Ъ и Ь, гласных после шипящих и Ц.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Орфографические правила, связанные с употреблением Ъ и Ь. правописание гласных после шипящих и Ц в словах разных частей речи. </w:t>
            </w:r>
          </w:p>
          <w:p w:rsidR="004263B9" w:rsidRPr="004263B9" w:rsidRDefault="004263B9" w:rsidP="004263B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Употребление прописной и строчной букв. Перенос слова.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строчной и прописной букв. Правила переноса.</w:t>
            </w:r>
          </w:p>
          <w:p w:rsidR="004263B9" w:rsidRPr="004263B9" w:rsidRDefault="004263B9" w:rsidP="004263B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Пунктуация как раздел правописания.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Пунктуация как система правил употребления знаков препинания в предложении. Основные принципы русской пунктуации. Знаки препинания, их функции.               </w:t>
            </w: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Знаки препинания в конце предложения. Знаки препинания в простом предложении.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пунктуации, связанные с постановкой знаков препинания в конце предложения. Правила пунктуации, связанные с постановкой знаков препинания в простом предложении (тире между подлежащим и сказуемым,.). знаки препинания в предложениях с однородными членами. 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7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>Знаки препинания в сложном предложении.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пунктуации, связанные с постановкой знаков препинания в сложном предложении: </w:t>
            </w:r>
          </w:p>
          <w:p w:rsidR="004263B9" w:rsidRPr="004263B9" w:rsidRDefault="004263B9" w:rsidP="004263B9">
            <w:pPr>
              <w:pStyle w:val="a7"/>
              <w:numPr>
                <w:ilvl w:val="0"/>
                <w:numId w:val="7"/>
              </w:num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t xml:space="preserve">Знаки прапинания в предложениях </w:t>
            </w:r>
            <w:r w:rsidRPr="004263B9">
              <w:rPr>
                <w:rFonts w:eastAsia="Calibri"/>
                <w:b/>
                <w:sz w:val="24"/>
                <w:szCs w:val="24"/>
                <w:lang w:val="ru-RU"/>
              </w:rPr>
              <w:lastRenderedPageBreak/>
              <w:t>с прямой речью.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 прямой речью при цитировании. Оформление диалога на письме.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Имеют представление об орфографии как о системе правил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Обладают орфографической и пунктуационной зоркостью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Содержание, обеспечивающее формирование культуроведческой компетенции</w:t>
            </w:r>
          </w:p>
        </w:tc>
      </w:tr>
      <w:tr w:rsidR="004263B9" w:rsidRPr="004263B9" w:rsidTr="004263B9">
        <w:trPr>
          <w:trHeight w:val="218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14. Язык и культура.</w:t>
            </w:r>
          </w:p>
        </w:tc>
      </w:tr>
      <w:tr w:rsidR="004263B9" w:rsidRPr="004263B9" w:rsidTr="004263B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Взаимосвязь языка и культуры.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в языке культуры и истории народа. Русский речевой этикет.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Приводят примеры, которые доказывают, что изучение языка позволяет лучше узнать историю и культуру страны</w:t>
            </w:r>
          </w:p>
          <w:p w:rsidR="004263B9" w:rsidRPr="004263B9" w:rsidRDefault="004263B9" w:rsidP="004263B9">
            <w:pPr>
              <w:tabs>
                <w:tab w:val="num" w:pos="567"/>
                <w:tab w:val="left" w:pos="9372"/>
                <w:tab w:val="left" w:pos="9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Имеют представление об особенностях русского речевого этикета</w:t>
            </w:r>
          </w:p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Уместно используют правила речевого поведения в учебной деятельности и повседневной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63B9" w:rsidRPr="004263B9" w:rsidTr="004263B9">
        <w:trPr>
          <w:trHeight w:val="144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 часа +8 часов контрольных работ</w:t>
            </w:r>
          </w:p>
        </w:tc>
      </w:tr>
      <w:tr w:rsidR="004263B9" w:rsidRPr="004263B9" w:rsidTr="004263B9">
        <w:trPr>
          <w:trHeight w:val="144"/>
        </w:trPr>
        <w:tc>
          <w:tcPr>
            <w:tcW w:w="1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3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– 170 часов</w:t>
            </w:r>
          </w:p>
        </w:tc>
      </w:tr>
    </w:tbl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263B9" w:rsidRPr="004263B9">
          <w:pgSz w:w="16834" w:h="11909" w:orient="landscape"/>
          <w:pgMar w:top="851" w:right="851" w:bottom="851" w:left="1134" w:header="720" w:footer="720" w:gutter="0"/>
          <w:cols w:space="720"/>
        </w:sectPr>
      </w:pPr>
    </w:p>
    <w:p w:rsidR="004263B9" w:rsidRPr="004263B9" w:rsidRDefault="004263B9" w:rsidP="004263B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материально-технического обеспечение:</w:t>
      </w:r>
    </w:p>
    <w:p w:rsidR="004263B9" w:rsidRPr="004263B9" w:rsidRDefault="004263B9" w:rsidP="004263B9">
      <w:pPr>
        <w:tabs>
          <w:tab w:val="left" w:pos="142"/>
        </w:tabs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3B9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4263B9">
        <w:rPr>
          <w:rFonts w:ascii="Times New Roman" w:hAnsi="Times New Roman" w:cs="Times New Roman"/>
          <w:sz w:val="24"/>
          <w:szCs w:val="24"/>
        </w:rPr>
        <w:t xml:space="preserve">ноутбук; проектор; компьютеры; </w:t>
      </w:r>
    </w:p>
    <w:p w:rsidR="004263B9" w:rsidRPr="004263B9" w:rsidRDefault="004263B9" w:rsidP="004263B9">
      <w:pPr>
        <w:tabs>
          <w:tab w:val="left" w:pos="142"/>
        </w:tabs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3B9">
        <w:rPr>
          <w:rFonts w:ascii="Times New Roman" w:hAnsi="Times New Roman" w:cs="Times New Roman"/>
          <w:b/>
          <w:bCs/>
          <w:sz w:val="24"/>
          <w:szCs w:val="24"/>
        </w:rPr>
        <w:t>Интернетресурсы</w:t>
      </w:r>
      <w:r w:rsidRPr="004263B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263B9" w:rsidRPr="004263B9" w:rsidRDefault="004263B9" w:rsidP="004263B9">
      <w:pPr>
        <w:pStyle w:val="a7"/>
        <w:numPr>
          <w:ilvl w:val="0"/>
          <w:numId w:val="15"/>
        </w:numPr>
        <w:rPr>
          <w:color w:val="000000"/>
          <w:sz w:val="24"/>
          <w:szCs w:val="24"/>
        </w:rPr>
      </w:pPr>
      <w:hyperlink r:id="rId7" w:history="1"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school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edu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</w:hyperlink>
      <w:r w:rsidRPr="004263B9">
        <w:rPr>
          <w:color w:val="000000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4263B9" w:rsidRPr="004263B9" w:rsidRDefault="004263B9" w:rsidP="004263B9">
      <w:pPr>
        <w:pStyle w:val="a7"/>
        <w:numPr>
          <w:ilvl w:val="0"/>
          <w:numId w:val="15"/>
        </w:numPr>
        <w:rPr>
          <w:color w:val="000000"/>
          <w:sz w:val="24"/>
          <w:szCs w:val="24"/>
        </w:rPr>
      </w:pPr>
      <w:hyperlink r:id="rId8" w:history="1"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ict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edu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</w:hyperlink>
      <w:r w:rsidRPr="004263B9">
        <w:rPr>
          <w:color w:val="000000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:rsidR="004263B9" w:rsidRPr="004263B9" w:rsidRDefault="004263B9" w:rsidP="004263B9">
      <w:pPr>
        <w:pStyle w:val="a7"/>
        <w:numPr>
          <w:ilvl w:val="0"/>
          <w:numId w:val="15"/>
        </w:numPr>
        <w:rPr>
          <w:color w:val="000000"/>
          <w:sz w:val="24"/>
          <w:szCs w:val="24"/>
        </w:rPr>
      </w:pPr>
      <w:hyperlink r:id="rId9" w:history="1"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valeo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edu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/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data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/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index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php</w:t>
        </w:r>
      </w:hyperlink>
      <w:r w:rsidRPr="004263B9">
        <w:rPr>
          <w:color w:val="000000"/>
          <w:sz w:val="24"/>
          <w:szCs w:val="24"/>
        </w:rPr>
        <w:t xml:space="preserve"> - Специализированный портал «Здоровье и образование»</w:t>
      </w:r>
    </w:p>
    <w:p w:rsidR="004263B9" w:rsidRPr="004263B9" w:rsidRDefault="004263B9" w:rsidP="004263B9">
      <w:pPr>
        <w:pStyle w:val="a7"/>
        <w:numPr>
          <w:ilvl w:val="0"/>
          <w:numId w:val="15"/>
        </w:numPr>
        <w:rPr>
          <w:color w:val="000000"/>
          <w:sz w:val="24"/>
          <w:szCs w:val="24"/>
        </w:rPr>
      </w:pPr>
      <w:hyperlink r:id="rId10" w:history="1"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gramota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</w:hyperlink>
      <w:r w:rsidRPr="004263B9">
        <w:rPr>
          <w:color w:val="000000"/>
          <w:sz w:val="24"/>
          <w:szCs w:val="24"/>
        </w:rPr>
        <w:t xml:space="preserve"> – Справочно-информационный портал «Грамота.</w:t>
      </w:r>
      <w:r w:rsidRPr="004263B9">
        <w:rPr>
          <w:color w:val="000000"/>
          <w:sz w:val="24"/>
          <w:szCs w:val="24"/>
          <w:lang w:val="en-US"/>
        </w:rPr>
        <w:t>ru</w:t>
      </w:r>
      <w:r w:rsidRPr="004263B9">
        <w:rPr>
          <w:color w:val="000000"/>
          <w:sz w:val="24"/>
          <w:szCs w:val="24"/>
        </w:rPr>
        <w:t>»</w:t>
      </w:r>
    </w:p>
    <w:p w:rsidR="004263B9" w:rsidRPr="004263B9" w:rsidRDefault="004263B9" w:rsidP="004263B9">
      <w:pPr>
        <w:pStyle w:val="a7"/>
        <w:numPr>
          <w:ilvl w:val="0"/>
          <w:numId w:val="15"/>
        </w:numPr>
        <w:rPr>
          <w:color w:val="000000"/>
          <w:sz w:val="24"/>
          <w:szCs w:val="24"/>
        </w:rPr>
      </w:pPr>
      <w:r w:rsidRPr="004263B9">
        <w:rPr>
          <w:color w:val="000000"/>
          <w:sz w:val="24"/>
          <w:szCs w:val="24"/>
        </w:rPr>
        <w:t xml:space="preserve">Виртуальная школа Кирилла и Мифодия – </w:t>
      </w:r>
      <w:hyperlink r:id="rId11" w:history="1"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vschool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km</w:t>
        </w:r>
        <w:r w:rsidRPr="004263B9"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 w:rsidRPr="004263B9"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</w:hyperlink>
      <w:r w:rsidRPr="004263B9">
        <w:rPr>
          <w:color w:val="000000"/>
          <w:sz w:val="24"/>
          <w:szCs w:val="24"/>
        </w:rPr>
        <w:t xml:space="preserve"> </w:t>
      </w:r>
    </w:p>
    <w:p w:rsidR="004263B9" w:rsidRPr="004263B9" w:rsidRDefault="004263B9" w:rsidP="004263B9">
      <w:pPr>
        <w:tabs>
          <w:tab w:val="left" w:pos="142"/>
        </w:tabs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3B9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4263B9" w:rsidRPr="004263B9" w:rsidRDefault="004263B9" w:rsidP="004263B9">
      <w:pPr>
        <w:pStyle w:val="a7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4263B9">
        <w:rPr>
          <w:color w:val="000000"/>
          <w:sz w:val="24"/>
          <w:szCs w:val="24"/>
        </w:rPr>
        <w:t>Контрольно-измерительные материалы. Русский язык: 5 класс/ Сост. Н.В.Егорова. М.: ВАКО 2013</w:t>
      </w:r>
    </w:p>
    <w:p w:rsidR="004263B9" w:rsidRPr="004263B9" w:rsidRDefault="004263B9" w:rsidP="004263B9">
      <w:pPr>
        <w:pStyle w:val="a7"/>
        <w:widowControl/>
        <w:numPr>
          <w:ilvl w:val="0"/>
          <w:numId w:val="16"/>
        </w:numPr>
        <w:autoSpaceDE/>
        <w:adjustRightInd/>
        <w:contextualSpacing/>
        <w:jc w:val="both"/>
        <w:rPr>
          <w:color w:val="000000"/>
          <w:sz w:val="24"/>
          <w:szCs w:val="24"/>
        </w:rPr>
      </w:pPr>
      <w:r w:rsidRPr="004263B9">
        <w:rPr>
          <w:color w:val="000000"/>
          <w:sz w:val="24"/>
          <w:szCs w:val="24"/>
        </w:rPr>
        <w:t>Ладыженская Т.А., Баранов М.Т., Тростенцова Л.А. и др. Обучение русскому языку в 5 классе: Методические рекомендации к учебнику. М: Просвещение 2013</w:t>
      </w:r>
    </w:p>
    <w:p w:rsidR="004263B9" w:rsidRPr="004263B9" w:rsidRDefault="004263B9" w:rsidP="004263B9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3B9" w:rsidRPr="004263B9" w:rsidRDefault="004263B9" w:rsidP="004263B9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изучения учебного предмета, курса. </w:t>
      </w:r>
    </w:p>
    <w:p w:rsidR="004263B9" w:rsidRPr="004263B9" w:rsidRDefault="004263B9" w:rsidP="004263B9">
      <w:pPr>
        <w:tabs>
          <w:tab w:val="left" w:pos="142"/>
        </w:tabs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в 5 классе </w:t>
      </w:r>
    </w:p>
    <w:p w:rsidR="004263B9" w:rsidRPr="004263B9" w:rsidRDefault="004263B9" w:rsidP="004263B9">
      <w:pPr>
        <w:pStyle w:val="2"/>
        <w:spacing w:line="240" w:lineRule="auto"/>
        <w:ind w:left="851"/>
        <w:rPr>
          <w:sz w:val="24"/>
          <w:szCs w:val="24"/>
        </w:rPr>
      </w:pPr>
      <w:bookmarkStart w:id="19" w:name="_Toc414553134"/>
      <w:bookmarkStart w:id="20" w:name="_Toc287934277"/>
      <w:bookmarkStart w:id="21" w:name="_Toc287551922"/>
      <w:r w:rsidRPr="004263B9">
        <w:rPr>
          <w:sz w:val="24"/>
          <w:szCs w:val="24"/>
        </w:rPr>
        <w:t>Ученик научится:</w:t>
      </w:r>
      <w:bookmarkEnd w:id="19"/>
      <w:bookmarkEnd w:id="20"/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использовать знание алфавита при поиске информации;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различать значимые и незначимые единицы языка;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проводить фонетический и орфоэпический анализ слова;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членить слова на слоги и правильно их переносить;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проводить морфемный и словообразовательный анализ слов;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lastRenderedPageBreak/>
        <w:t>проводить лексический анализ слова;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проводить морфологический анализ слова;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находить грамматическую основу предложения;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распознавать главные и второстепенные члены предложения;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проводить синтаксический анализ словосочетания и предложения;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соблюдать основные языковые нормы в устной и письменной речи;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4263B9">
        <w:rPr>
          <w:sz w:val="24"/>
          <w:szCs w:val="24"/>
        </w:rPr>
        <w:t>использовать орфографические словари.</w:t>
      </w:r>
    </w:p>
    <w:p w:rsidR="004263B9" w:rsidRPr="004263B9" w:rsidRDefault="004263B9" w:rsidP="004263B9">
      <w:pPr>
        <w:pStyle w:val="2"/>
        <w:spacing w:line="240" w:lineRule="auto"/>
        <w:ind w:left="851"/>
        <w:rPr>
          <w:sz w:val="24"/>
          <w:szCs w:val="24"/>
        </w:rPr>
      </w:pPr>
      <w:bookmarkStart w:id="22" w:name="_Toc414553135"/>
      <w:r w:rsidRPr="004263B9">
        <w:rPr>
          <w:sz w:val="24"/>
          <w:szCs w:val="24"/>
        </w:rPr>
        <w:t>Ученик получит возможность научиться:</w:t>
      </w:r>
      <w:bookmarkEnd w:id="22"/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 xml:space="preserve">опознавать различные выразительные средства языка; 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>писать отзыв, интервью.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263B9" w:rsidRPr="004263B9" w:rsidRDefault="004263B9" w:rsidP="004263B9">
      <w:pPr>
        <w:pStyle w:val="a7"/>
        <w:numPr>
          <w:ilvl w:val="0"/>
          <w:numId w:val="17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4263B9">
        <w:rPr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1"/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3B9">
        <w:rPr>
          <w:rFonts w:ascii="Times New Roman" w:hAnsi="Times New Roman" w:cs="Times New Roman"/>
          <w:sz w:val="24"/>
          <w:szCs w:val="24"/>
        </w:rPr>
        <w:br w:type="page"/>
      </w:r>
    </w:p>
    <w:p w:rsidR="004263B9" w:rsidRPr="004263B9" w:rsidRDefault="004263B9" w:rsidP="00426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3B9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p w:rsidR="004263B9" w:rsidRPr="004263B9" w:rsidRDefault="004263B9" w:rsidP="0042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410"/>
        <w:gridCol w:w="7054"/>
      </w:tblGrid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 изученного в начальных классах»</w:t>
            </w:r>
          </w:p>
        </w:tc>
      </w:tr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«Синтаксис и пунктуация»</w:t>
            </w:r>
          </w:p>
        </w:tc>
      </w:tr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«Фонетика. Орфоэпия. Графика.»</w:t>
            </w:r>
          </w:p>
        </w:tc>
      </w:tr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«Морфемика»</w:t>
            </w:r>
          </w:p>
        </w:tc>
      </w:tr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</w:tr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</w:tr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</w:t>
            </w:r>
          </w:p>
        </w:tc>
      </w:tr>
      <w:tr w:rsidR="004263B9" w:rsidRPr="004263B9" w:rsidTr="004263B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3B9" w:rsidRPr="004263B9" w:rsidRDefault="004263B9" w:rsidP="00426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3B9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контрольный диктант </w:t>
            </w:r>
          </w:p>
        </w:tc>
      </w:tr>
    </w:tbl>
    <w:p w:rsidR="004263B9" w:rsidRDefault="004263B9" w:rsidP="004263B9">
      <w:pPr>
        <w:sectPr w:rsidR="004263B9">
          <w:pgSz w:w="11909" w:h="16834"/>
          <w:pgMar w:top="851" w:right="851" w:bottom="851" w:left="851" w:header="720" w:footer="720" w:gutter="0"/>
          <w:cols w:space="720"/>
        </w:sectPr>
      </w:pPr>
    </w:p>
    <w:p w:rsidR="004263B9" w:rsidRDefault="004263B9"/>
    <w:sectPr w:rsidR="0042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732B"/>
    <w:multiLevelType w:val="hybridMultilevel"/>
    <w:tmpl w:val="3F82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6A99"/>
    <w:multiLevelType w:val="hybridMultilevel"/>
    <w:tmpl w:val="4E0A3A24"/>
    <w:lvl w:ilvl="0" w:tplc="E8FA5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0986"/>
    <w:multiLevelType w:val="hybridMultilevel"/>
    <w:tmpl w:val="5B98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22B5C"/>
    <w:multiLevelType w:val="multilevel"/>
    <w:tmpl w:val="AA7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7443D"/>
    <w:multiLevelType w:val="hybridMultilevel"/>
    <w:tmpl w:val="FAB8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86AE1"/>
    <w:multiLevelType w:val="hybridMultilevel"/>
    <w:tmpl w:val="AB8E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B7104"/>
    <w:multiLevelType w:val="hybridMultilevel"/>
    <w:tmpl w:val="AF6E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4024C"/>
    <w:multiLevelType w:val="hybridMultilevel"/>
    <w:tmpl w:val="4E846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A1B66"/>
    <w:multiLevelType w:val="hybridMultilevel"/>
    <w:tmpl w:val="931AD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8D7E05"/>
    <w:multiLevelType w:val="hybridMultilevel"/>
    <w:tmpl w:val="6408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F1CBE"/>
    <w:multiLevelType w:val="hybridMultilevel"/>
    <w:tmpl w:val="BDFC1316"/>
    <w:lvl w:ilvl="0" w:tplc="82740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E4419"/>
    <w:multiLevelType w:val="hybridMultilevel"/>
    <w:tmpl w:val="EE9E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D4CE6"/>
    <w:multiLevelType w:val="hybridMultilevel"/>
    <w:tmpl w:val="2974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8291F"/>
    <w:multiLevelType w:val="hybridMultilevel"/>
    <w:tmpl w:val="6012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E1E25"/>
    <w:multiLevelType w:val="hybridMultilevel"/>
    <w:tmpl w:val="2EA2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56"/>
    <w:rsid w:val="004263B9"/>
    <w:rsid w:val="00952F56"/>
    <w:rsid w:val="00C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263B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426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263B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4263B9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263B9"/>
    <w:rPr>
      <w:color w:val="0000FF"/>
      <w:u w:val="single"/>
    </w:rPr>
  </w:style>
  <w:style w:type="character" w:customStyle="1" w:styleId="a6">
    <w:name w:val="Абзац списка Знак"/>
    <w:link w:val="a7"/>
    <w:uiPriority w:val="99"/>
    <w:locked/>
    <w:rsid w:val="004263B9"/>
    <w:rPr>
      <w:rFonts w:ascii="Times New Roman" w:eastAsia="Times New Roman" w:hAnsi="Times New Roman" w:cs="Times New Roman"/>
      <w:lang w:val="x-none"/>
    </w:rPr>
  </w:style>
  <w:style w:type="paragraph" w:styleId="a7">
    <w:name w:val="List Paragraph"/>
    <w:basedOn w:val="a"/>
    <w:link w:val="a6"/>
    <w:uiPriority w:val="99"/>
    <w:qFormat/>
    <w:rsid w:val="004263B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lang w:val="x-none"/>
    </w:rPr>
  </w:style>
  <w:style w:type="character" w:customStyle="1" w:styleId="Zag11">
    <w:name w:val="Zag_11"/>
    <w:rsid w:val="00426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263B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426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263B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4263B9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263B9"/>
    <w:rPr>
      <w:color w:val="0000FF"/>
      <w:u w:val="single"/>
    </w:rPr>
  </w:style>
  <w:style w:type="character" w:customStyle="1" w:styleId="a6">
    <w:name w:val="Абзац списка Знак"/>
    <w:link w:val="a7"/>
    <w:uiPriority w:val="99"/>
    <w:locked/>
    <w:rsid w:val="004263B9"/>
    <w:rPr>
      <w:rFonts w:ascii="Times New Roman" w:eastAsia="Times New Roman" w:hAnsi="Times New Roman" w:cs="Times New Roman"/>
      <w:lang w:val="x-none"/>
    </w:rPr>
  </w:style>
  <w:style w:type="paragraph" w:styleId="a7">
    <w:name w:val="List Paragraph"/>
    <w:basedOn w:val="a"/>
    <w:link w:val="a6"/>
    <w:uiPriority w:val="99"/>
    <w:qFormat/>
    <w:rsid w:val="004263B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lang w:val="x-none"/>
    </w:rPr>
  </w:style>
  <w:style w:type="character" w:customStyle="1" w:styleId="Zag11">
    <w:name w:val="Zag_11"/>
    <w:rsid w:val="00426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school.k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o.edu.ru/dat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8110</Words>
  <Characters>46230</Characters>
  <Application>Microsoft Office Word</Application>
  <DocSecurity>0</DocSecurity>
  <Lines>385</Lines>
  <Paragraphs>108</Paragraphs>
  <ScaleCrop>false</ScaleCrop>
  <Company>SPecialiST RePack</Company>
  <LinksUpToDate>false</LinksUpToDate>
  <CharactersWithSpaces>54232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2018-11-12T15:03:00Z</dcterms:created>
  <dcterms:modified xsi:type="dcterms:W3CDTF">2018-11-12T15:04:00Z</dcterms:modified>
</cp:coreProperties>
</file>