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B21" w:rsidRDefault="006A2A0E" w:rsidP="00175B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70208">
        <w:rPr>
          <w:rFonts w:ascii="Calibri" w:eastAsia="Calibri" w:hAnsi="Calibri" w:cs="Calibri"/>
          <w:b/>
          <w:sz w:val="24"/>
          <w:szCs w:val="24"/>
        </w:rPr>
        <w:t xml:space="preserve">                                    </w:t>
      </w:r>
      <w:r w:rsidR="00175B21">
        <w:rPr>
          <w:sz w:val="20"/>
          <w:szCs w:val="20"/>
        </w:rPr>
        <w:t>Муниципальное автономное общеобразовательное учреждение</w:t>
      </w:r>
    </w:p>
    <w:p w:rsidR="00175B21" w:rsidRDefault="00175B21" w:rsidP="00175B2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175B21" w:rsidRDefault="00175B21" w:rsidP="00175B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766D769" wp14:editId="7F62999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108EA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Bh7yQJ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</w:t>
      </w:r>
    </w:p>
    <w:p w:rsidR="00175B21" w:rsidRDefault="00175B21" w:rsidP="00175B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5"/>
          <w:sz w:val="20"/>
          <w:lang w:val="en-US"/>
        </w:rPr>
        <w:t>novoat</w:t>
      </w:r>
      <w:r>
        <w:rPr>
          <w:rStyle w:val="a5"/>
          <w:sz w:val="20"/>
        </w:rPr>
        <w:t>_</w:t>
      </w:r>
      <w:r>
        <w:rPr>
          <w:rStyle w:val="a5"/>
          <w:sz w:val="20"/>
          <w:lang w:val="en-US"/>
        </w:rPr>
        <w:t>school</w:t>
      </w:r>
      <w:r>
        <w:rPr>
          <w:rStyle w:val="a5"/>
          <w:sz w:val="20"/>
        </w:rPr>
        <w:t>@</w:t>
      </w:r>
      <w:r>
        <w:rPr>
          <w:rStyle w:val="a5"/>
          <w:sz w:val="20"/>
          <w:lang w:val="en-US"/>
        </w:rPr>
        <w:t>inbox</w:t>
      </w:r>
      <w:r>
        <w:rPr>
          <w:rStyle w:val="a5"/>
          <w:sz w:val="20"/>
        </w:rPr>
        <w:t>.</w:t>
      </w:r>
      <w:proofErr w:type="spellStart"/>
      <w:r>
        <w:rPr>
          <w:rStyle w:val="a5"/>
          <w:sz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</w:p>
    <w:p w:rsidR="00175B21" w:rsidRDefault="00175B21" w:rsidP="00175B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175B21" w:rsidRDefault="00175B21" w:rsidP="00175B2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5"/>
        <w:gridCol w:w="3095"/>
        <w:gridCol w:w="3485"/>
      </w:tblGrid>
      <w:tr w:rsidR="00175B21" w:rsidTr="003A3945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175B21" w:rsidRDefault="00175B21" w:rsidP="003A39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75B21" w:rsidRDefault="00175B21" w:rsidP="00175B21">
      <w:pPr>
        <w:widowControl w:val="0"/>
        <w:autoSpaceDE w:val="0"/>
        <w:autoSpaceDN w:val="0"/>
        <w:adjustRightInd w:val="0"/>
        <w:jc w:val="center"/>
      </w:pPr>
    </w:p>
    <w:p w:rsidR="00175B21" w:rsidRDefault="00175B21" w:rsidP="00175B2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75B21" w:rsidRDefault="00175B21" w:rsidP="00175B21">
      <w:pPr>
        <w:rPr>
          <w:b/>
          <w:bCs/>
          <w:sz w:val="40"/>
          <w:lang w:eastAsia="en-US"/>
        </w:rPr>
      </w:pPr>
    </w:p>
    <w:p w:rsidR="00175B21" w:rsidRDefault="00175B21" w:rsidP="00175B2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175B21" w:rsidRDefault="00175B21" w:rsidP="00175B2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75B21" w:rsidRDefault="00175B21" w:rsidP="00175B21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175B21" w:rsidRDefault="00175B21" w:rsidP="00175B2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175B21" w:rsidRDefault="00175B21" w:rsidP="00175B2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75B21" w:rsidRDefault="00175B21" w:rsidP="00175B2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</w:t>
      </w:r>
      <w:r>
        <w:rPr>
          <w:position w:val="10"/>
          <w:sz w:val="32"/>
          <w:szCs w:val="32"/>
          <w:vertAlign w:val="superscript"/>
        </w:rPr>
        <w:t>Составитель РП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175B2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75B21" w:rsidRDefault="00175B21" w:rsidP="006A2A0E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0113B" w:rsidRPr="00175B21" w:rsidRDefault="006A2A0E" w:rsidP="006A2A0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 w:rsidRPr="00170208">
        <w:rPr>
          <w:rFonts w:ascii="Calibri" w:eastAsia="Calibri" w:hAnsi="Calibri" w:cs="Calibri"/>
          <w:b/>
          <w:sz w:val="24"/>
          <w:szCs w:val="24"/>
        </w:rPr>
        <w:lastRenderedPageBreak/>
        <w:t xml:space="preserve"> </w:t>
      </w:r>
      <w:r w:rsidR="00C0113B" w:rsidRPr="00170208">
        <w:rPr>
          <w:sz w:val="24"/>
          <w:szCs w:val="24"/>
        </w:rPr>
        <w:t>1. ТРЕБОВАНИЯ К УРОВНЮ ПОДГОТОВКИ ВЫПУСКНИКОВ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Базовый уровень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уметь: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правильно обозначать звуки буквами на письме;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подбирать группы родственных слов (несложные случаи);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проверять написание в корне безударных гласных звонких и глухих согласных путём подбора родственных слова;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разбирать слово по составу;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выделять имя существительное и имя прилагательное как часть речи;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- строить простое распространённое предложение с однородными членами;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связно высказываться устно и письменно (по плану);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пользоваться школьным орфографическим словарём.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знать: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способ проверки написания гласных и согласных в корне слов.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Минимальный уровень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Учащиеся должны уметь: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правильно обозначать звуки буквами на письме;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- подбирать группы родственных слов (несложные случаи);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разбирать слово по составу;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- выделять имя существительное и имя прилагательное как часть речи;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пользоваться школьным орфографическим словарём.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Учащиеся должны знать: - алфавит. </w:t>
      </w:r>
    </w:p>
    <w:p w:rsidR="00C0113B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Словарь. Агроном, антенна, апельсин, балкон, богатство, выкройка, вытачка, гербарий, депутат, директор, добыча, договор, женщина, инженер, интересный, календарь, кефир, командир, коммунист, конфета, космонавт, мавзолей, мандарин, материя, медаль, мужчина, оборона, океан, перрон, печенье, пожалуйста, председатель, прекрасный, рапорт, сейчас, семена, сервиз, середина, сметана, смородина, солдат, соседи, телеграмма, теперь, трибуна, фанера, фашист, фонтан, хозяин, шоколад, шоссе, экватор (52 слова).</w:t>
      </w:r>
    </w:p>
    <w:p w:rsidR="00170208" w:rsidRDefault="00170208" w:rsidP="00C0113B">
      <w:pPr>
        <w:spacing w:after="200" w:line="276" w:lineRule="auto"/>
        <w:jc w:val="center"/>
        <w:rPr>
          <w:sz w:val="24"/>
          <w:szCs w:val="24"/>
        </w:rPr>
      </w:pPr>
    </w:p>
    <w:p w:rsidR="00C0113B" w:rsidRPr="00170208" w:rsidRDefault="00C0113B" w:rsidP="00C0113B">
      <w:pPr>
        <w:spacing w:after="200" w:line="276" w:lineRule="auto"/>
        <w:jc w:val="center"/>
        <w:rPr>
          <w:sz w:val="24"/>
          <w:szCs w:val="24"/>
        </w:rPr>
      </w:pPr>
      <w:r w:rsidRPr="00170208">
        <w:rPr>
          <w:sz w:val="24"/>
          <w:szCs w:val="24"/>
        </w:rPr>
        <w:lastRenderedPageBreak/>
        <w:t>2. СОДЕРЖАНИЕ УЧЕБНОГО ПРЕДМЕТА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Программа по письму и развитию речи включает разделы: «Повторение», «Звуки и буквы», «Состав слова», «Части речи: имя существительное; имя прилагательное», «Предложение». Повторение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однородным союзом «и». Знаки препинания при однородных членах. Звуки и буквы Звуки и буквы. Алфавит. Звуки гласные и согласные. Правописание безударных гласных, звонких и глухих согласных. Слова с разделительным ь. двойные и непроизносимые согласные. Слово</w:t>
      </w:r>
      <w:r w:rsidR="00170208" w:rsidRPr="00170208">
        <w:rPr>
          <w:sz w:val="24"/>
          <w:szCs w:val="24"/>
        </w:rPr>
        <w:t>.</w:t>
      </w:r>
      <w:r w:rsidRPr="00170208">
        <w:rPr>
          <w:sz w:val="24"/>
          <w:szCs w:val="24"/>
        </w:rPr>
        <w:t xml:space="preserve"> Состав слова. Однокоренные слова. Корень, приставка, суффикс и окончание. Образование слов с помощью приставок и суффиксов. Правописание проверяемых безударных гласных, звонких и глухих согласных в корне слов. Непроверяемые гласные и согласные в корне слов. Правописание приставок. Приставка и предлог. Разделительный ъ.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Имя существительное. Значение имени существительного и его основные грамматические признаки: род, число, падеж. Правописание падежных окончаний имен существительных единственного числа. 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 Знакомство с именами существительными, употребляемыми только в единственном или только во множественном числе.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Имя прилагательное. Понятие об имени прилагательном. Значение имени прилагательного в речи. 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 Правописание падежных окончаний имен прилагательных в единственном и множественном числе. 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Предложение Простое предложение. Простые предложения с однородными членами. Главные и второстепенные члены предложения в качестве однородных. Перечисление без союзов, с одиночным союзом и, с </w:t>
      </w:r>
      <w:proofErr w:type="gramStart"/>
      <w:r w:rsidRPr="00170208">
        <w:rPr>
          <w:sz w:val="24"/>
          <w:szCs w:val="24"/>
        </w:rPr>
        <w:t>союзами</w:t>
      </w:r>
      <w:proofErr w:type="gramEnd"/>
      <w:r w:rsidRPr="00170208">
        <w:rPr>
          <w:sz w:val="24"/>
          <w:szCs w:val="24"/>
        </w:rPr>
        <w:t xml:space="preserve"> а, но. Знаки препинания при однородных членах. Сложное предложение. Сложные предложения с союзами и, а, но. Знаки препинания перед союзами. Практическое употребление обращения. Знаки препинания при обращении. 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>Связная речь</w:t>
      </w:r>
      <w:r w:rsidR="00170208" w:rsidRPr="00170208">
        <w:rPr>
          <w:sz w:val="24"/>
          <w:szCs w:val="24"/>
        </w:rPr>
        <w:t>.</w:t>
      </w:r>
      <w:r w:rsidRPr="00170208">
        <w:rPr>
          <w:sz w:val="24"/>
          <w:szCs w:val="24"/>
        </w:rPr>
        <w:t xml:space="preserve"> Работа с деформированным текстом. Распространение текста путем включения в него имен прилагательных. Изложение рассказа по коллективно составленному плану (примерная тематика: общественные дела, достойный поступок товарища и т.д.). Составление рассказа по картине по коллективно составленному плану. Составление рассказа по картине и данному началу с включением в рассказ имен прилагательных. Составление рассказа по картине и данному началу с включением в рассказ имен прилагательных. Составление </w:t>
      </w:r>
      <w:proofErr w:type="gramStart"/>
      <w:r w:rsidRPr="00170208">
        <w:rPr>
          <w:sz w:val="24"/>
          <w:szCs w:val="24"/>
        </w:rPr>
        <w:t>рассказа по опорным словам</w:t>
      </w:r>
      <w:proofErr w:type="gramEnd"/>
      <w:r w:rsidRPr="00170208">
        <w:rPr>
          <w:sz w:val="24"/>
          <w:szCs w:val="24"/>
        </w:rPr>
        <w:t xml:space="preserve"> и данному плану. Составление рассказа с помощью учителя по предложенным темам («Прогулка в лес», «Летом на реке», «Лес осенью», «Катание на лыжах» и др.). Сочинение по </w:t>
      </w:r>
      <w:r w:rsidRPr="00170208">
        <w:rPr>
          <w:sz w:val="24"/>
          <w:szCs w:val="24"/>
        </w:rPr>
        <w:lastRenderedPageBreak/>
        <w:t xml:space="preserve">коллективно составленному плану на материале экскурсий, личных наблюдений, практической деятельности. 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 Повторение пройденного за год. </w:t>
      </w:r>
    </w:p>
    <w:p w:rsidR="00170208" w:rsidRPr="00170208" w:rsidRDefault="00170208" w:rsidP="006A2A0E">
      <w:pPr>
        <w:spacing w:after="200" w:line="276" w:lineRule="auto"/>
        <w:rPr>
          <w:sz w:val="24"/>
          <w:szCs w:val="24"/>
        </w:rPr>
      </w:pPr>
      <w:proofErr w:type="spellStart"/>
      <w:r w:rsidRPr="00170208">
        <w:rPr>
          <w:sz w:val="24"/>
          <w:szCs w:val="24"/>
        </w:rPr>
        <w:t>Межпредметные</w:t>
      </w:r>
      <w:proofErr w:type="spellEnd"/>
      <w:r w:rsidRPr="00170208">
        <w:rPr>
          <w:sz w:val="24"/>
          <w:szCs w:val="24"/>
        </w:rPr>
        <w:t xml:space="preserve"> связи. </w:t>
      </w:r>
      <w:r w:rsidR="00C0113B" w:rsidRPr="00170208">
        <w:rPr>
          <w:sz w:val="24"/>
          <w:szCs w:val="24"/>
        </w:rPr>
        <w:t>Математика. Счёт в пределах 300. Употребление числа с названием месяца. Поиск нужной страницы в учебнике.</w:t>
      </w:r>
    </w:p>
    <w:p w:rsidR="00170208" w:rsidRPr="00170208" w:rsidRDefault="00C0113B" w:rsidP="006A2A0E">
      <w:pPr>
        <w:spacing w:after="200" w:line="276" w:lineRule="auto"/>
        <w:rPr>
          <w:sz w:val="24"/>
          <w:szCs w:val="24"/>
        </w:rPr>
      </w:pPr>
      <w:r w:rsidRPr="00170208">
        <w:rPr>
          <w:sz w:val="24"/>
          <w:szCs w:val="24"/>
        </w:rPr>
        <w:t xml:space="preserve"> Изобразительное искусство. Различать цвета при выполнении звукобуквенного анализа слов. География. Название рек, озер, городов. </w:t>
      </w:r>
    </w:p>
    <w:p w:rsidR="00C0113B" w:rsidRPr="00170208" w:rsidRDefault="00C0113B" w:rsidP="006A2A0E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170208">
        <w:rPr>
          <w:sz w:val="24"/>
          <w:szCs w:val="24"/>
        </w:rPr>
        <w:t>Чтение и развитие речи. Связные высказывания по затрагиваемым в беседе вопросам. Использование в речи вновь усвоенных слов и оборотов, выражение связи и отноше</w:t>
      </w:r>
      <w:r w:rsidR="00170208" w:rsidRPr="00170208">
        <w:rPr>
          <w:sz w:val="24"/>
          <w:szCs w:val="24"/>
        </w:rPr>
        <w:t xml:space="preserve">ний между реальными объектами. </w:t>
      </w:r>
    </w:p>
    <w:p w:rsidR="006A2A0E" w:rsidRPr="00170208" w:rsidRDefault="00365596" w:rsidP="00365596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</w:t>
      </w:r>
      <w:r w:rsidR="00170208" w:rsidRPr="00170208">
        <w:rPr>
          <w:rFonts w:ascii="Calibri" w:eastAsia="Calibri" w:hAnsi="Calibri" w:cs="Calibri"/>
          <w:b/>
          <w:sz w:val="24"/>
          <w:szCs w:val="24"/>
        </w:rPr>
        <w:t>3.</w:t>
      </w:r>
      <w:r w:rsidR="006A2A0E" w:rsidRPr="00170208">
        <w:rPr>
          <w:rFonts w:ascii="Calibri" w:eastAsia="Calibri" w:hAnsi="Calibri" w:cs="Calibri"/>
          <w:b/>
          <w:sz w:val="24"/>
          <w:szCs w:val="24"/>
        </w:rPr>
        <w:t>Учебно-тематический план.</w:t>
      </w:r>
    </w:p>
    <w:p w:rsidR="006A2A0E" w:rsidRPr="00170208" w:rsidRDefault="006A2A0E" w:rsidP="006A2A0E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323E4F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6A2A0E" w:rsidRPr="00170208" w:rsidTr="00AF205E">
        <w:trPr>
          <w:trHeight w:val="1"/>
          <w:jc w:val="center"/>
        </w:trPr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78"/>
              <w:gridCol w:w="3692"/>
              <w:gridCol w:w="1168"/>
              <w:gridCol w:w="1860"/>
              <w:gridCol w:w="1621"/>
            </w:tblGrid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ind w:left="-1409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п/п</w:t>
                  </w: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</w:t>
                  </w:r>
                  <w:r w:rsidRPr="00170208">
                    <w:rPr>
                      <w:rFonts w:ascii="Segoe UI Symbol" w:eastAsia="Segoe UI Symbol" w:hAnsi="Segoe UI Symbol" w:cs="Segoe UI Symbol"/>
                      <w:b/>
                      <w:color w:val="323E4F"/>
                      <w:sz w:val="24"/>
                      <w:szCs w:val="24"/>
                    </w:rPr>
                    <w:t>№</w:t>
                  </w: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п/п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Содержание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Кол-во часов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Кол-во контрольных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Развитие речи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Повторение.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Предложение.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 Звуки и буквы.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11час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Состав слова.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18 час.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Части речи.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Имя существительное.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22час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2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Части речи.  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Имя прилагательное.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9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lastRenderedPageBreak/>
                    <w:t>5.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                                           </w:t>
                  </w:r>
                  <w:proofErr w:type="gramStart"/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Предложение .</w:t>
                  </w:r>
                  <w:proofErr w:type="gramEnd"/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 xml:space="preserve"> Повторение.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-</w:t>
                  </w:r>
                </w:p>
              </w:tc>
            </w:tr>
            <w:tr w:rsidR="006A2A0E" w:rsidRPr="00170208" w:rsidTr="00AF205E">
              <w:trPr>
                <w:trHeight w:val="1"/>
                <w:jc w:val="center"/>
              </w:trPr>
              <w:tc>
                <w:tcPr>
                  <w:tcW w:w="11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9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Итого:</w:t>
                  </w:r>
                </w:p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2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A2A0E" w:rsidRPr="00170208" w:rsidRDefault="006A2A0E" w:rsidP="00AF205E">
                  <w:pPr>
                    <w:spacing w:after="200" w:line="276" w:lineRule="auto"/>
                    <w:jc w:val="center"/>
                    <w:rPr>
                      <w:sz w:val="24"/>
                      <w:szCs w:val="24"/>
                    </w:rPr>
                  </w:pPr>
                  <w:r w:rsidRPr="00170208">
                    <w:rPr>
                      <w:rFonts w:ascii="Times New Roman" w:eastAsia="Times New Roman" w:hAnsi="Times New Roman" w:cs="Times New Roman"/>
                      <w:b/>
                      <w:color w:val="323E4F"/>
                      <w:sz w:val="24"/>
                      <w:szCs w:val="24"/>
                    </w:rPr>
                    <w:t>16</w:t>
                  </w:r>
                </w:p>
              </w:tc>
            </w:tr>
          </w:tbl>
          <w:p w:rsidR="006A2A0E" w:rsidRPr="00170208" w:rsidRDefault="006A2A0E" w:rsidP="00AF205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A2A0E" w:rsidRPr="00170208" w:rsidRDefault="006A2A0E" w:rsidP="006A2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2A0E" w:rsidRPr="00170208" w:rsidRDefault="006A2A0E" w:rsidP="006A2A0E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02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6A2A0E" w:rsidRPr="00170208" w:rsidRDefault="006A2A0E" w:rsidP="006A2A0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2EE" w:rsidRPr="00170208" w:rsidRDefault="009312EE">
      <w:pPr>
        <w:rPr>
          <w:sz w:val="24"/>
          <w:szCs w:val="24"/>
        </w:rPr>
      </w:pPr>
    </w:p>
    <w:sectPr w:rsidR="009312EE" w:rsidRPr="0017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2C"/>
    <w:rsid w:val="00170208"/>
    <w:rsid w:val="00175B21"/>
    <w:rsid w:val="00365596"/>
    <w:rsid w:val="006A2A0E"/>
    <w:rsid w:val="00793E2C"/>
    <w:rsid w:val="009312EE"/>
    <w:rsid w:val="00C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F3E5"/>
  <w15:chartTrackingRefBased/>
  <w15:docId w15:val="{D3D7CE90-50AB-4367-AA30-65599903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A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1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75B2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75B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1024</Words>
  <Characters>5838</Characters>
  <Application>Microsoft Office Word</Application>
  <DocSecurity>0</DocSecurity>
  <Lines>48</Lines>
  <Paragraphs>13</Paragraphs>
  <ScaleCrop>false</ScaleCrop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6</cp:revision>
  <dcterms:created xsi:type="dcterms:W3CDTF">2020-02-26T12:58:00Z</dcterms:created>
  <dcterms:modified xsi:type="dcterms:W3CDTF">2020-02-26T15:10:00Z</dcterms:modified>
</cp:coreProperties>
</file>