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D18" w:rsidRDefault="00881D18" w:rsidP="00C14CDB">
      <w:pPr>
        <w:pStyle w:val="11"/>
        <w:jc w:val="center"/>
        <w:rPr>
          <w:lang w:val="ru-RU"/>
        </w:rPr>
      </w:pPr>
    </w:p>
    <w:p w:rsidR="00881D18" w:rsidRDefault="00881D18" w:rsidP="00C14CDB">
      <w:pPr>
        <w:pStyle w:val="11"/>
        <w:jc w:val="center"/>
        <w:rPr>
          <w:lang w:val="ru-RU"/>
        </w:rPr>
      </w:pPr>
    </w:p>
    <w:p w:rsidR="00881D18" w:rsidRDefault="00881D18" w:rsidP="00C14CDB">
      <w:pPr>
        <w:pStyle w:val="11"/>
        <w:jc w:val="center"/>
        <w:rPr>
          <w:lang w:val="ru-RU"/>
        </w:rPr>
      </w:pPr>
    </w:p>
    <w:p w:rsidR="00881D18" w:rsidRDefault="00881D18" w:rsidP="00881D18">
      <w:pPr>
        <w:pStyle w:val="11"/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1C0A2AF6" wp14:editId="4D1EF2E9">
            <wp:extent cx="8562975" cy="2876550"/>
            <wp:effectExtent l="0" t="0" r="9525" b="0"/>
            <wp:docPr id="2" name="Рисунок 2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8562975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1D18" w:rsidRDefault="00881D18" w:rsidP="00C14CDB">
      <w:pPr>
        <w:pStyle w:val="11"/>
        <w:jc w:val="center"/>
        <w:rPr>
          <w:lang w:val="ru-RU"/>
        </w:rPr>
      </w:pPr>
    </w:p>
    <w:p w:rsidR="00C14CDB" w:rsidRPr="00C14CDB" w:rsidRDefault="00C14CDB" w:rsidP="00C14CDB">
      <w:pPr>
        <w:pStyle w:val="11"/>
        <w:jc w:val="center"/>
        <w:rPr>
          <w:lang w:val="ru-RU"/>
        </w:rPr>
      </w:pPr>
      <w:r w:rsidRPr="00C14CDB">
        <w:rPr>
          <w:lang w:val="ru-RU"/>
        </w:rPr>
        <w:t>Рабочая программа предметного курса</w:t>
      </w:r>
    </w:p>
    <w:p w:rsidR="00C14CDB" w:rsidRPr="00DC2C41" w:rsidRDefault="00C14CDB" w:rsidP="00C14CDB">
      <w:pPr>
        <w:pStyle w:val="11"/>
        <w:jc w:val="center"/>
        <w:rPr>
          <w:lang w:val="ru-RU"/>
        </w:rPr>
      </w:pPr>
      <w:r w:rsidRPr="00DC2C41">
        <w:rPr>
          <w:lang w:val="ru-RU"/>
        </w:rPr>
        <w:t xml:space="preserve"> «</w:t>
      </w:r>
      <w:bookmarkStart w:id="0" w:name="_GoBack"/>
      <w:r w:rsidR="004661DE">
        <w:rPr>
          <w:lang w:val="ru-RU"/>
        </w:rPr>
        <w:t xml:space="preserve">Сочинение: законы </w:t>
      </w:r>
      <w:proofErr w:type="gramStart"/>
      <w:r w:rsidR="004661DE">
        <w:rPr>
          <w:lang w:val="ru-RU"/>
        </w:rPr>
        <w:t>и  секреты</w:t>
      </w:r>
      <w:proofErr w:type="gramEnd"/>
      <w:r w:rsidR="004661DE">
        <w:rPr>
          <w:lang w:val="ru-RU"/>
        </w:rPr>
        <w:t xml:space="preserve"> мастерства. Подготовка К ЕГЭ</w:t>
      </w:r>
      <w:r w:rsidRPr="00DC2C41">
        <w:rPr>
          <w:lang w:val="ru-RU"/>
        </w:rPr>
        <w:t>»</w:t>
      </w:r>
      <w:bookmarkEnd w:id="0"/>
    </w:p>
    <w:p w:rsidR="00C14CDB" w:rsidRPr="00DC2C41" w:rsidRDefault="00C14CDB" w:rsidP="00C14CDB">
      <w:pPr>
        <w:pStyle w:val="11"/>
        <w:jc w:val="center"/>
        <w:rPr>
          <w:lang w:val="ru-RU"/>
        </w:rPr>
      </w:pPr>
      <w:r w:rsidRPr="00DC2C41">
        <w:rPr>
          <w:lang w:val="ru-RU"/>
        </w:rPr>
        <w:t>(</w:t>
      </w:r>
      <w:proofErr w:type="gramStart"/>
      <w:r w:rsidRPr="00DC2C41">
        <w:rPr>
          <w:lang w:val="ru-RU"/>
        </w:rPr>
        <w:t>среднее  общее</w:t>
      </w:r>
      <w:proofErr w:type="gramEnd"/>
      <w:r w:rsidRPr="00DC2C41">
        <w:rPr>
          <w:lang w:val="ru-RU"/>
        </w:rPr>
        <w:t xml:space="preserve"> образование)</w:t>
      </w:r>
    </w:p>
    <w:p w:rsidR="00C14CDB" w:rsidRPr="00DC2C41" w:rsidRDefault="00C14CDB" w:rsidP="00C14CDB">
      <w:pPr>
        <w:pStyle w:val="11"/>
        <w:jc w:val="center"/>
        <w:rPr>
          <w:position w:val="10"/>
          <w:vertAlign w:val="superscript"/>
          <w:lang w:val="ru-RU"/>
        </w:rPr>
      </w:pPr>
      <w:r w:rsidRPr="00DC2C41">
        <w:rPr>
          <w:lang w:val="ru-RU"/>
        </w:rPr>
        <w:t>10 класс</w:t>
      </w:r>
    </w:p>
    <w:p w:rsidR="00C14CDB" w:rsidRPr="00DC2C41" w:rsidRDefault="00C14CDB" w:rsidP="00C14CDB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  <w:lang w:val="ru-RU"/>
        </w:rPr>
      </w:pPr>
    </w:p>
    <w:p w:rsidR="00C14CDB" w:rsidRPr="00DC2C41" w:rsidRDefault="00C14CDB" w:rsidP="00C14CDB">
      <w:pPr>
        <w:pStyle w:val="a3"/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  <w:lang w:val="ru-RU"/>
        </w:rPr>
      </w:pPr>
    </w:p>
    <w:p w:rsidR="00C14CDB" w:rsidRDefault="00C14CDB" w:rsidP="00C14CDB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  <w:lang w:val="ru-RU"/>
        </w:rPr>
      </w:pPr>
      <w:r w:rsidRPr="00DC2C41">
        <w:rPr>
          <w:position w:val="10"/>
          <w:sz w:val="32"/>
          <w:szCs w:val="32"/>
          <w:vertAlign w:val="superscript"/>
          <w:lang w:val="ru-RU"/>
        </w:rPr>
        <w:tab/>
      </w:r>
      <w:r w:rsidRPr="00DC2C41">
        <w:rPr>
          <w:position w:val="10"/>
          <w:sz w:val="32"/>
          <w:szCs w:val="32"/>
          <w:vertAlign w:val="superscript"/>
          <w:lang w:val="ru-RU"/>
        </w:rPr>
        <w:tab/>
        <w:t xml:space="preserve">Составитель </w:t>
      </w:r>
      <w:proofErr w:type="spellStart"/>
      <w:r w:rsidRPr="00DC2C41">
        <w:rPr>
          <w:position w:val="10"/>
          <w:sz w:val="32"/>
          <w:szCs w:val="32"/>
          <w:vertAlign w:val="superscript"/>
          <w:lang w:val="ru-RU"/>
        </w:rPr>
        <w:t>Аликашева</w:t>
      </w:r>
      <w:proofErr w:type="spellEnd"/>
      <w:r w:rsidRPr="00DC2C41">
        <w:rPr>
          <w:position w:val="10"/>
          <w:sz w:val="32"/>
          <w:szCs w:val="32"/>
          <w:vertAlign w:val="superscript"/>
          <w:lang w:val="ru-RU"/>
        </w:rPr>
        <w:t xml:space="preserve"> А.Т.,</w:t>
      </w:r>
    </w:p>
    <w:p w:rsidR="00C14CDB" w:rsidRPr="00DC2C41" w:rsidRDefault="00C14CDB" w:rsidP="00C14CDB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  <w:lang w:val="ru-RU"/>
        </w:rPr>
      </w:pPr>
      <w:r w:rsidRPr="00DC2C41">
        <w:rPr>
          <w:position w:val="10"/>
          <w:sz w:val="32"/>
          <w:szCs w:val="32"/>
          <w:vertAlign w:val="superscript"/>
          <w:lang w:val="ru-RU"/>
        </w:rPr>
        <w:t>учител</w:t>
      </w:r>
      <w:r>
        <w:rPr>
          <w:position w:val="10"/>
          <w:sz w:val="32"/>
          <w:szCs w:val="32"/>
          <w:vertAlign w:val="superscript"/>
          <w:lang w:val="ru-RU"/>
        </w:rPr>
        <w:t>ь русского языка и литературы, высшая</w:t>
      </w:r>
      <w:r w:rsidRPr="00DC2C41">
        <w:rPr>
          <w:position w:val="10"/>
          <w:sz w:val="32"/>
          <w:szCs w:val="32"/>
          <w:vertAlign w:val="superscript"/>
          <w:lang w:val="ru-RU"/>
        </w:rPr>
        <w:t xml:space="preserve"> категория</w:t>
      </w:r>
    </w:p>
    <w:p w:rsidR="00C14CDB" w:rsidRPr="00DC2C41" w:rsidRDefault="00C14CDB" w:rsidP="00C14CDB">
      <w:pPr>
        <w:pStyle w:val="a3"/>
        <w:tabs>
          <w:tab w:val="left" w:pos="6915"/>
        </w:tabs>
        <w:kinsoku w:val="0"/>
        <w:overflowPunct w:val="0"/>
        <w:spacing w:before="77" w:after="0"/>
        <w:ind w:left="547" w:hanging="547"/>
        <w:textAlignment w:val="baseline"/>
        <w:rPr>
          <w:color w:val="000000"/>
          <w:position w:val="10"/>
          <w:sz w:val="32"/>
          <w:szCs w:val="32"/>
          <w:vertAlign w:val="superscript"/>
          <w:lang w:val="ru-RU"/>
        </w:rPr>
      </w:pPr>
      <w:r w:rsidRPr="00DC2C41">
        <w:rPr>
          <w:position w:val="10"/>
          <w:sz w:val="32"/>
          <w:szCs w:val="32"/>
          <w:vertAlign w:val="superscript"/>
          <w:lang w:val="ru-RU"/>
        </w:rPr>
        <w:t xml:space="preserve">                                                                                                                 </w:t>
      </w:r>
    </w:p>
    <w:p w:rsidR="00C14CDB" w:rsidRPr="00DC2C41" w:rsidRDefault="00C14CDB" w:rsidP="00C14CDB">
      <w:pPr>
        <w:tabs>
          <w:tab w:val="left" w:pos="9288"/>
        </w:tabs>
        <w:ind w:left="4248"/>
        <w:rPr>
          <w:b/>
          <w:bCs/>
          <w:lang w:val="ru-RU"/>
        </w:rPr>
      </w:pPr>
      <w:r w:rsidRPr="00DC2C41">
        <w:rPr>
          <w:color w:val="000000"/>
          <w:position w:val="10"/>
          <w:sz w:val="32"/>
          <w:szCs w:val="32"/>
          <w:vertAlign w:val="superscript"/>
          <w:lang w:val="ru-RU"/>
        </w:rPr>
        <w:tab/>
      </w:r>
      <w:r w:rsidRPr="00DC2C41">
        <w:rPr>
          <w:b/>
          <w:sz w:val="28"/>
          <w:lang w:val="ru-RU"/>
        </w:rPr>
        <w:t xml:space="preserve"> </w:t>
      </w:r>
    </w:p>
    <w:p w:rsidR="00C14CDB" w:rsidRPr="0080543B" w:rsidRDefault="00C14CDB" w:rsidP="00C14CDB">
      <w:pPr>
        <w:tabs>
          <w:tab w:val="left" w:pos="4290"/>
        </w:tabs>
        <w:spacing w:before="100" w:beforeAutospacing="1" w:after="100" w:afterAutospacing="1"/>
        <w:rPr>
          <w:lang w:val="ru-RU"/>
        </w:rPr>
        <w:sectPr w:rsidR="00C14CDB" w:rsidRPr="0080543B">
          <w:pgSz w:w="16838" w:h="11906" w:orient="landscape"/>
          <w:pgMar w:top="425" w:right="567" w:bottom="567" w:left="567" w:header="720" w:footer="720" w:gutter="0"/>
          <w:cols w:space="720"/>
          <w:docGrid w:linePitch="360"/>
        </w:sectPr>
      </w:pPr>
      <w:r w:rsidRPr="00DC2C41">
        <w:rPr>
          <w:b/>
          <w:bCs/>
          <w:lang w:val="ru-RU"/>
        </w:rPr>
        <w:lastRenderedPageBreak/>
        <w:t xml:space="preserve">                                                                                                                                                    </w:t>
      </w:r>
      <w:r>
        <w:rPr>
          <w:lang w:val="ru-RU"/>
        </w:rPr>
        <w:t>2019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80543B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                                               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ПОЯСНИТЕЛЬНАЯ ЗАПИСКА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 завершающем этапе среднего образования появляется возможность сблизить преподавание русского языка и литературы. Опорой, ключевой единицей курса русского языка становится текст. Для анализа используются публицистические, научные и художественные тексты. Анализ художественного текста предполагает выход на широкий литературный контекст: проблематика анализируемого произведения (фрагмента) включается в литературные связи текста (реминисценции, проблемные вопросы и т.п.), подбираемые публицистические и научные тексты имеют литературоведческую тематику (авторские критические статьи, фрагменты рецензий на учебники по литературе и пр.).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 таком подходе учебно-тренировочные задания для подготовки к ЕГЭ способствуют развитию традиций школьного сочинения на литературные темы, создают на занятиях развивающую речевую среду, что благоприятно влияет на совершенствование грамотности и языковой интуиции, без чего невозможен процесс формирования речевой, коммуникативной и лингвистической компетенции выпускника профессионального училища.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Факультативный курс «Комплексный анализ текста» адресован учащимся 10 класса и рассчитан на 34 часа.</w:t>
      </w:r>
    </w:p>
    <w:p w:rsidR="00C14CDB" w:rsidRPr="00DC2C41" w:rsidRDefault="00C14CDB" w:rsidP="00C14CDB">
      <w:pPr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Цель программы: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формирование практических навыков и умений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комплексного анализа текста.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Задачи: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 познакомить (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повторить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более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глубоком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уровне) учащихся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законами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создания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текстов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разных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стилей;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учить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читателей</w:t>
      </w:r>
      <w:proofErr w:type="gram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слушателей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воспринимать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исследовать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тексте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результаты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авторской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работы на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этапах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изобретения,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расположения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использования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ИВС;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научить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пользоваться</w:t>
      </w:r>
      <w:proofErr w:type="gram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особым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алгоритмом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восприятия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понимания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содержания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текста;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дать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учащимся</w:t>
      </w:r>
      <w:proofErr w:type="gram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основы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речевой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коммуникативной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компетентности.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proofErr w:type="gramStart"/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Виды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занятий</w:t>
      </w:r>
      <w:proofErr w:type="gramEnd"/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:</w:t>
      </w:r>
    </w:p>
    <w:p w:rsidR="00C14CDB" w:rsidRPr="00DC2C41" w:rsidRDefault="00C14CDB" w:rsidP="00C14CDB">
      <w:pPr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лекция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учителя</w:t>
      </w:r>
      <w:proofErr w:type="gramEnd"/>
    </w:p>
    <w:p w:rsidR="00C14CDB" w:rsidRPr="00DC2C41" w:rsidRDefault="00C14CDB" w:rsidP="00C14CDB">
      <w:pPr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анализ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текстов</w:t>
      </w:r>
      <w:proofErr w:type="gramEnd"/>
    </w:p>
    <w:p w:rsidR="00C14CDB" w:rsidRPr="00DC2C41" w:rsidRDefault="00C14CDB" w:rsidP="00C14CDB">
      <w:pPr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составление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алгоритмов</w:t>
      </w:r>
      <w:proofErr w:type="gramEnd"/>
    </w:p>
    <w:p w:rsidR="00C14CDB" w:rsidRPr="00DC2C41" w:rsidRDefault="00C14CDB" w:rsidP="00C14CDB">
      <w:pPr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работа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тестами</w:t>
      </w:r>
    </w:p>
    <w:p w:rsidR="00C14CDB" w:rsidRPr="00DC2C41" w:rsidRDefault="00C14CDB" w:rsidP="00C14CDB">
      <w:pPr>
        <w:spacing w:after="0" w:line="240" w:lineRule="auto"/>
        <w:ind w:firstLine="568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-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написание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рецензий</w:t>
      </w:r>
      <w:proofErr w:type="gramEnd"/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Программа курса содержит лекционный и практический (творческий) разделы.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Лекционный раздел предполагает анализ ключевых понятий, связанных с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текстоведением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необходимых для ответов на ряд вопросов ЕГЭ, 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например</w:t>
      </w:r>
      <w:proofErr w:type="gram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 основные языковые средства художественной выразительности (эпитет, сравнение, метафора, гипербола, олицетворение и др.), наиболее распространенные фигуры речи (анафора, антитеза, градация, оксюморон и т.д.).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  <w:sectPr w:rsidR="00C14CDB" w:rsidRPr="00DC2C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Затем учащиеся приступают к практическому (творческому) разделу курса. Тексты для комплексного анализа взяты из дидактических материалов ЕГЭ по русскому языку.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Цель занятий-практикумов – овладение навыками речевого анализа текста.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На занятиях-практикумах возможно использование как групповых, так и парных и индивидуальных форм работы с учащимися. Разнообразие форм работы должно помочь выявлению сильных и слабых сторон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речеведческого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анализа текста и уровня грамотности каждого учащегося. Творческие задания предполагают обучение умению анализировать темы, составлять различного вида планы, выбирать эпиграфы, прорабатывать варианты вступления и заключения, работать с ключевыми словами, отбирать необходимые цитаты. Результаты работы – написание небольшого сочинения-рассуждения в жанре рецензии или эссе, подготовка сообщения к урокам русского языка, составление тезисов, конспекта, написание аннотации, выступление на училищных мероприятиях.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Специально отметим, что формируемые речевые умения учащихся, прежде всего умение анализировать текст и его семантические и структурные компоненты, будут способствовать развитию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общеучебных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умений, таких, как самостоятельное пополнение знаний, контроль речевой деятельности на всех учебных занятиях, совершенствование языковой, коммуникативной компетенций, необходимых для успешной учебной и трудовой деятельности.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Программа может дополнить уроки литературы, стать основой для проведения уроков развития речи, быть использована как самостоятельный факультатив по теме «Комплексный анализ текста» при подготовке к экзаменационному сочинению. Углубленное изучение русского языка на факультативных занятиях будет способствовать основательной подготовке учащихся к вступительному экзамену в высшие и средние заведения по выбранной специальности и дальнейшей успешной учебной деятельности, т.к. гуманитарная дисциплина «Русский язык и культура речи» введена в Государственный образовательный стандарт вузов негуманитарного профиля.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Методическое обеспечение программы.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 разработке занятий учтены практическая направленность, единство обучения и воспитания, рассмотрены особенности комплексного анализа текста, предложены образцы сочинений различного жанра, рекомендации, памятки, упражнения по стилистике и орфографии (с использованием ИКТ); использованы варианты дифференцированных заданий.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Предусмотрены разнообразные формы организации групповой и индивидуальной учебной деятельности: наблюдения над текстом, ответы на вопросы, разного типа беседы, анализ текста-образца, написание сочинений.</w:t>
      </w:r>
    </w:p>
    <w:p w:rsidR="00C14CDB" w:rsidRPr="00DC2C41" w:rsidRDefault="00C14CDB" w:rsidP="00C14CDB">
      <w:pPr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Предлагаемый (содержательный) материал носит ориентировочный характер, преподаватель может по своему усмотрению вносить изменения в структуру, содержание учебного материала и в организацию деятельности учащихся на уроке.</w:t>
      </w:r>
    </w:p>
    <w:p w:rsidR="00C14CDB" w:rsidRDefault="00C14CDB" w:rsidP="00C14CDB">
      <w:pPr>
        <w:spacing w:after="0" w:line="309" w:lineRule="atLeast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Учебно-тематическое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планирование</w:t>
      </w:r>
      <w:proofErr w:type="spellEnd"/>
    </w:p>
    <w:tbl>
      <w:tblPr>
        <w:tblW w:w="140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"/>
        <w:gridCol w:w="6734"/>
        <w:gridCol w:w="1993"/>
        <w:gridCol w:w="2393"/>
        <w:gridCol w:w="1993"/>
      </w:tblGrid>
      <w:tr w:rsidR="00C14CDB" w:rsidTr="003365A8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b118fc21f21872e62c4b189d438a419cefb22a1b"/>
            <w:bookmarkStart w:id="2" w:name="1"/>
            <w:bookmarkEnd w:id="1"/>
            <w:bookmarkEnd w:id="2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разделов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C14CDB" w:rsidTr="003365A8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</w:tr>
      <w:tr w:rsidR="00C14CDB" w:rsidTr="003365A8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Текст как речевое произведение. Теоретические сведения и языковой анализ.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</w:tr>
      <w:tr w:rsidR="00C14CDB" w:rsidTr="003365A8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Сочинение-рассуждение 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прочитанному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тексту (ЕГЭ,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С) (теория)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C14CDB" w:rsidTr="003365A8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Сочинение-рассуждение 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прочитанному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тексту (практика).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</w:tr>
      <w:tr w:rsidR="00C14CDB" w:rsidTr="003365A8"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C14CDB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Календарно-тематический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планирование</w:t>
      </w:r>
      <w:proofErr w:type="spellEnd"/>
    </w:p>
    <w:tbl>
      <w:tblPr>
        <w:tblW w:w="1407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4"/>
        <w:gridCol w:w="1403"/>
        <w:gridCol w:w="7481"/>
        <w:gridCol w:w="1886"/>
      </w:tblGrid>
      <w:tr w:rsidR="00C14CDB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3" w:name="e86d9018bf31f081afd4e2a1df2ef859d1745704"/>
            <w:bookmarkStart w:id="4" w:name="2"/>
            <w:bookmarkEnd w:id="3"/>
            <w:bookmarkEnd w:id="4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Примечания</w:t>
            </w:r>
            <w:proofErr w:type="spellEnd"/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Текст как речевое произведение. Теоретические сведения и языковой анализ (13 часов).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RPr="004661DE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  <w:t>3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.09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Введение. Цели и содержание курса «</w:t>
            </w:r>
            <w:r w:rsidR="004661DE">
              <w:rPr>
                <w:lang w:val="ru-RU"/>
              </w:rPr>
              <w:t xml:space="preserve">Сочинение: законы </w:t>
            </w:r>
            <w:proofErr w:type="gramStart"/>
            <w:r w:rsidR="004661DE">
              <w:rPr>
                <w:lang w:val="ru-RU"/>
              </w:rPr>
              <w:t>и  секреты</w:t>
            </w:r>
            <w:proofErr w:type="gramEnd"/>
            <w:r w:rsidR="004661DE">
              <w:rPr>
                <w:lang w:val="ru-RU"/>
              </w:rPr>
              <w:t xml:space="preserve"> мастерства. Подготовка К ЕГЭ</w:t>
            </w: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Диагностирующий тест (по материалам ЕГЭ).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10.09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Ключевые понятия текста. Признаки текста.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  <w:t>17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.09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Средства и способы связи предложений в тексте. Лексические, морфологические и синтаксические средства связи предложений в тексте.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Семантические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ассоциативные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частей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24.09.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Цепная (последовательная) и параллельная связи.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.10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Типы речи: описание, повествование и рассуждение.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6, 7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  <w:t>08</w:t>
            </w:r>
            <w:r w:rsidRPr="00C17C11"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  <w:t>.10</w:t>
            </w:r>
          </w:p>
          <w:p w:rsidR="00C14CDB" w:rsidRPr="00C17C1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  <w:t>15.10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Стили речи. Характеристика функциональных стилей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C17C11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C17C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C17C1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  <w:r w:rsidRPr="00C17C11"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  <w:t>19.10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по темам: «Средства и способы связи предложений в тексте.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речи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26.10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Средства выразительности в тексте. Выразительные средства фонетики.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09.11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Выразительные средства лексики и фразеологии.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Тропы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16.11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Выразительные средства морфологии и словообразования.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23.11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Выразительные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синтаксиса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30.11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по теме «Средства выразительности в тексте».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Сочинение-рассуждение 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прочитанному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тексту (ЕГЭ,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часть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С) (теория) (3 часа).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07.12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Основные требования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выполнению задания части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 Единого государственного экзамена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русскому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языку.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14.12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Анализ и информационная переработка исходного текста.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21.12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Рецензия и эссе как вид творческой работы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Сочинение-рассуждение по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прочитанному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C2C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тексту (практика) (14 часов).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28.12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Композиция (план) сочинения (по тексту </w:t>
            </w:r>
            <w:proofErr w:type="spellStart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Д.Гранина</w:t>
            </w:r>
            <w:proofErr w:type="spellEnd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).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18.01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Выявление проблемы текста. Типы комментирования проблемы (по текстам А.Ф. Лосева, В. Иванова)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19-20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25.01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Комментирование проблемы и выявление авторской позиции. </w:t>
            </w:r>
            <w:proofErr w:type="spellStart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Концепционный</w:t>
            </w:r>
            <w:proofErr w:type="spellEnd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и текстуальный комментарий </w:t>
            </w:r>
            <w:proofErr w:type="gramStart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( по</w:t>
            </w:r>
            <w:proofErr w:type="gramEnd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текстам В. Харченко, С. Соловейчик)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01.02</w:t>
            </w:r>
          </w:p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08.02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Аргументация собственной позиции. Построение рассуждения.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Тезис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Аргументы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Вывод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15.02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Виды аргументов. Поддерживающая и опровергающая аргументация.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RPr="00881D18" w:rsidTr="003365A8">
        <w:trPr>
          <w:trHeight w:val="46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24-25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22.02</w:t>
            </w:r>
          </w:p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01.03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Анализ образцов рецензий и эссе.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RPr="00881D18" w:rsidTr="003365A8">
        <w:trPr>
          <w:trHeight w:val="46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26-29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15.03</w:t>
            </w:r>
          </w:p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22.03</w:t>
            </w:r>
          </w:p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05.0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  <w:t>4</w:t>
            </w:r>
          </w:p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12.0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  <w:t>4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Написание сочинения-рассуждения по тексту публицистического стиля.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  <w:tr w:rsidR="00C14CDB" w:rsidRPr="00881D18" w:rsidTr="003365A8">
        <w:trPr>
          <w:trHeight w:val="400"/>
        </w:trPr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Default="00C14CDB" w:rsidP="003365A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30-34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19.0</w:t>
            </w: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  <w:t>4</w:t>
            </w:r>
          </w:p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03.05</w:t>
            </w:r>
          </w:p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10.05</w:t>
            </w:r>
          </w:p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17.05</w:t>
            </w:r>
          </w:p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  <w:t>24.05</w:t>
            </w:r>
          </w:p>
        </w:tc>
        <w:tc>
          <w:tcPr>
            <w:tcW w:w="7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Комплексный анализ текста. Итоговый тест.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14CDB" w:rsidRPr="00DC2C41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  <w:lang w:val="ru-RU"/>
              </w:rPr>
            </w:pPr>
          </w:p>
        </w:tc>
      </w:tr>
    </w:tbl>
    <w:p w:rsidR="00C14CDB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C14CDB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Содержание программы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предметного 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курса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1. Текст как речевое произведение. Теоретические сведения и языковой </w:t>
      </w:r>
      <w:proofErr w:type="gramStart"/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анализ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(</w:t>
      </w:r>
      <w:proofErr w:type="gramEnd"/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13 часов)</w:t>
      </w:r>
    </w:p>
    <w:p w:rsidR="00C14CDB" w:rsidRPr="00DC2C41" w:rsidRDefault="00C14CDB" w:rsidP="00C14CDB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1.1. Ключевые понятия текста. Признаки текста.</w:t>
      </w:r>
    </w:p>
    <w:p w:rsidR="00C14CDB" w:rsidRPr="00DC2C41" w:rsidRDefault="00C14CDB" w:rsidP="00C14CDB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.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2. Средства и способы связи предложений в тексте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Лексические, морфологические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синтаксические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средства связи предложений в тексте.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Семантические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ассоциативные связи частей. Цепная (последовательная) и параллельная связи.</w:t>
      </w:r>
    </w:p>
    <w:p w:rsidR="00C14CDB" w:rsidRPr="00DC2C41" w:rsidRDefault="00C14CDB" w:rsidP="00C14CDB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1.3. Типы речи: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описание, повествование и рассуждение.</w:t>
      </w:r>
    </w:p>
    <w:p w:rsidR="00C14CDB" w:rsidRPr="00DC2C41" w:rsidRDefault="00C14CDB" w:rsidP="00C14CDB">
      <w:pPr>
        <w:spacing w:after="0" w:line="240" w:lineRule="auto"/>
        <w:ind w:left="284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1.4. Стили речи.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 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Характеристика функциональных 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стилей: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  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сфера применения;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основные функции;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ведущие стилевые черты;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языковые особенности;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</w:rPr>
        <w:t>     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специфические формы (жанры).</w:t>
      </w:r>
    </w:p>
    <w:p w:rsidR="00C14CDB" w:rsidRPr="00DC2C41" w:rsidRDefault="00C14CDB" w:rsidP="00C14CDB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1.5. Средства выразительности в тексте. Выразительные средства фонетики. Выразительные средства лексики и фразеологии. Тропы. Стилистически окрашенная лексика и лексика ограниченного употребления. Выразительные средства морфологии и словообразования. Выразительные средства синтаксиса.</w:t>
      </w:r>
    </w:p>
    <w:p w:rsidR="00C14CDB" w:rsidRPr="00DC2C41" w:rsidRDefault="00C14CDB" w:rsidP="00C14CDB">
      <w:pPr>
        <w:spacing w:after="0" w:line="309" w:lineRule="atLeas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2. Сочинение-рассуждение по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прочитанному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тексту (ЕГЭ,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часть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С) (теория)</w:t>
      </w:r>
    </w:p>
    <w:p w:rsidR="00C14CDB" w:rsidRPr="00DC2C41" w:rsidRDefault="00C14CDB" w:rsidP="00C14CDB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2.1. Основные требования 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выполнению задания части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 Единого государственного экзамена по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русскому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языку.</w:t>
      </w:r>
    </w:p>
    <w:p w:rsidR="00C14CDB" w:rsidRPr="00DC2C41" w:rsidRDefault="00C14CDB" w:rsidP="00C14CDB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2.2. Анализ и информационная переработка исходного текста.</w:t>
      </w:r>
    </w:p>
    <w:p w:rsidR="00C14CDB" w:rsidRPr="00DC2C41" w:rsidRDefault="00C14CDB" w:rsidP="00C14CDB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2.3. Рецензия и эссе как вид творческой работы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3. Сочинение-рассуждение по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прочитанному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тексту (практика).</w:t>
      </w:r>
    </w:p>
    <w:p w:rsidR="00C14CDB" w:rsidRPr="00DC2C41" w:rsidRDefault="00C14CDB" w:rsidP="00C14CDB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3.1. Композиция (план) сочинения (по тексту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Д.Гранина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C14CDB" w:rsidRPr="00DC2C41" w:rsidRDefault="00C14CDB" w:rsidP="00C14CDB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3.2. Выявление проблемы текста. Типы комментирования проблемы (по текстам А.Ф. Лосева, В. Иванова)</w:t>
      </w:r>
    </w:p>
    <w:p w:rsidR="00C14CDB" w:rsidRPr="00DC2C41" w:rsidRDefault="00C14CDB" w:rsidP="00C14CDB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3.3. Комментирование проблемы и выявление авторской позиции.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Концепционный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и текстуальный комментарий 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 по</w:t>
      </w:r>
      <w:proofErr w:type="gram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текстам В. Харченко, С. Соловейчик)</w:t>
      </w:r>
    </w:p>
    <w:p w:rsidR="00C14CDB" w:rsidRPr="0080543B" w:rsidRDefault="00C14CDB" w:rsidP="00C14CDB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3.4. Аргументация собственной позиции. Построение рассуждения. </w:t>
      </w:r>
      <w:r w:rsidRPr="008054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Тезис. Аргументы. Вывод.</w:t>
      </w:r>
    </w:p>
    <w:p w:rsidR="00C14CDB" w:rsidRPr="00DC2C41" w:rsidRDefault="00C14CDB" w:rsidP="00C14CDB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3.5. Виды аргументов. Поддерживающая и опровергающая аргументация.</w:t>
      </w:r>
    </w:p>
    <w:p w:rsidR="00C14CDB" w:rsidRPr="00DC2C41" w:rsidRDefault="00C14CDB" w:rsidP="00C14CDB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3.6. Анализ образцов рецензий и эссе.</w:t>
      </w:r>
    </w:p>
    <w:p w:rsidR="00C14CDB" w:rsidRPr="00DC2C41" w:rsidRDefault="00C14CDB" w:rsidP="00C14CDB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3.7. 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Написание сочинения-рассуждения по тексту публицистического стиля.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Литература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1. Ахманова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О.С. Словарь лингвистических терминов. М.: Сов. энциклопедия, 1966.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2. Власенков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А.И.,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Рыбченкова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Л.М. Русский язык: грамматика. Текст. Стили речи: учебник для 10–11-х классов общеобразовательных учреждений. М.: Просвещение, 2006.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3. Власенков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А.И. Русская словесность 5–11-е классы. М.: Просвещение, 1999.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Егораева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Г.Т. Русский язык. Выполнение задания 3 (С). Учебно-методическое пособие. М.: Экзамен, 2006.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Егораева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Г.Т. ЕГЭ. Практикум по русскому языку: подготовка к выполнению части 3 (С). – М.: Издательство «Экзамен», 2011.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6 . Самое полное издание типовых вариантов реальных заданий ЕГЭ: 2010: Русский язык / авт.-сост. А.Ю.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Бисеров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, Н.В. Соколова. – М.: АСТ: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Астрель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2010. 7. Мучник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Б.С. Культура письменной речи. Формирование стилистического мышления: Пособие для учащихся 10–11-х классов средних школ, гимназий с углубленным изучением русского языка. М.: АО «Аспект Пресс», 2009.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8. Тихонов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А.Н., Тихонова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Е.Н., Тихонов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С.А. Словарь-справочник по русскому языку / Под ред. </w:t>
      </w:r>
      <w:r w:rsidRPr="008054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А.Н. Тихонова. 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М.: Словарь, 1985.</w:t>
      </w:r>
    </w:p>
    <w:p w:rsidR="00C14CDB" w:rsidRPr="0080543B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9. Трудности русского языка: Словарь-справочник / В.Н.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Вакуров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Л.И.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Рахманова, И.В.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Толстой, Н.И.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Формановская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/ Под ред. </w:t>
      </w:r>
      <w:r w:rsidRPr="008054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Л.И.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8054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Рахмановой. 3-е изд. М.: Издательство </w:t>
      </w:r>
      <w:proofErr w:type="spellStart"/>
      <w:r w:rsidRPr="008054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мгу</w:t>
      </w:r>
      <w:proofErr w:type="spellEnd"/>
      <w:r w:rsidRPr="008054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1993.</w:t>
      </w:r>
    </w:p>
    <w:p w:rsidR="00C14CDB" w:rsidRPr="0080543B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C14CDB" w:rsidRPr="0080543B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Материалы к теме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br/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«</w:t>
      </w:r>
      <w:proofErr w:type="gramStart"/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ТЕКСТ»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br/>
        <w:t>Стилевые</w:t>
      </w:r>
      <w:proofErr w:type="gramEnd"/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 черты текста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tbl>
      <w:tblPr>
        <w:tblW w:w="14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1634"/>
        <w:gridCol w:w="2115"/>
        <w:gridCol w:w="1549"/>
        <w:gridCol w:w="2890"/>
        <w:gridCol w:w="2071"/>
        <w:gridCol w:w="1906"/>
      </w:tblGrid>
      <w:tr w:rsidR="00C14CDB" w:rsidTr="003365A8">
        <w:tc>
          <w:tcPr>
            <w:tcW w:w="18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5" w:name="f82da681ba900b402342f13f3cd7d0ab11f86283"/>
            <w:bookmarkStart w:id="6" w:name="3"/>
            <w:bookmarkEnd w:id="5"/>
            <w:bookmarkEnd w:id="6"/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Тип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речи</w:t>
            </w:r>
            <w:proofErr w:type="spellEnd"/>
          </w:p>
        </w:tc>
        <w:tc>
          <w:tcPr>
            <w:tcW w:w="16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Стиль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языка</w:t>
            </w:r>
            <w:proofErr w:type="spellEnd"/>
          </w:p>
        </w:tc>
        <w:tc>
          <w:tcPr>
            <w:tcW w:w="21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Ситуация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общения</w:t>
            </w:r>
            <w:proofErr w:type="spellEnd"/>
          </w:p>
        </w:tc>
        <w:tc>
          <w:tcPr>
            <w:tcW w:w="15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Стилевые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черты</w:t>
            </w:r>
            <w:proofErr w:type="spellEnd"/>
          </w:p>
        </w:tc>
        <w:tc>
          <w:tcPr>
            <w:tcW w:w="2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0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C14CDB" w:rsidTr="003365A8">
        <w:tc>
          <w:tcPr>
            <w:tcW w:w="18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1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где</w:t>
            </w:r>
            <w:proofErr w:type="spellEnd"/>
          </w:p>
        </w:tc>
        <w:tc>
          <w:tcPr>
            <w:tcW w:w="15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кем</w:t>
            </w:r>
            <w:proofErr w:type="spellEnd"/>
          </w:p>
        </w:tc>
        <w:tc>
          <w:tcPr>
            <w:tcW w:w="2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что</w:t>
            </w:r>
            <w:proofErr w:type="spellEnd"/>
          </w:p>
        </w:tc>
        <w:tc>
          <w:tcPr>
            <w:tcW w:w="20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зачем</w:t>
            </w:r>
            <w:proofErr w:type="spellEnd"/>
          </w:p>
        </w:tc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</w:tcPr>
          <w:p w:rsidR="00C14CDB" w:rsidRDefault="00C14CDB" w:rsidP="003365A8">
            <w:pPr>
              <w:spacing w:after="0" w:line="240" w:lineRule="auto"/>
              <w:rPr>
                <w:rFonts w:ascii="Times New Roman" w:eastAsia="Times New Roman" w:hAnsi="Times New Roman"/>
                <w:color w:val="444444"/>
                <w:sz w:val="24"/>
                <w:szCs w:val="24"/>
              </w:rPr>
            </w:pPr>
          </w:p>
        </w:tc>
      </w:tr>
      <w:tr w:rsidR="00C14CDB" w:rsidTr="003365A8">
        <w:tc>
          <w:tcPr>
            <w:tcW w:w="18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Разговорный</w:t>
            </w:r>
            <w:proofErr w:type="spellEnd"/>
          </w:p>
        </w:tc>
        <w:tc>
          <w:tcPr>
            <w:tcW w:w="16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ворный</w:t>
            </w:r>
            <w:proofErr w:type="spellEnd"/>
          </w:p>
        </w:tc>
        <w:tc>
          <w:tcPr>
            <w:tcW w:w="21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Неофици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обстановка</w:t>
            </w:r>
            <w:proofErr w:type="spellEnd"/>
          </w:p>
        </w:tc>
        <w:tc>
          <w:tcPr>
            <w:tcW w:w="15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– 1</w:t>
            </w:r>
          </w:p>
        </w:tc>
        <w:tc>
          <w:tcPr>
            <w:tcW w:w="2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Обмен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мыслями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впечат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лениями</w:t>
            </w:r>
            <w:proofErr w:type="spellEnd"/>
          </w:p>
        </w:tc>
        <w:tc>
          <w:tcPr>
            <w:tcW w:w="20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поговорить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Непри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нужден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ность</w:t>
            </w:r>
            <w:proofErr w:type="spellEnd"/>
          </w:p>
        </w:tc>
      </w:tr>
      <w:tr w:rsidR="00C14CDB" w:rsidRPr="00881D18" w:rsidTr="003365A8">
        <w:tc>
          <w:tcPr>
            <w:tcW w:w="18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Книжный</w:t>
            </w:r>
            <w:proofErr w:type="spellEnd"/>
          </w:p>
        </w:tc>
        <w:tc>
          <w:tcPr>
            <w:tcW w:w="16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Офици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деловой</w:t>
            </w:r>
            <w:proofErr w:type="spellEnd"/>
          </w:p>
        </w:tc>
        <w:tc>
          <w:tcPr>
            <w:tcW w:w="21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Офици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обстановка</w:t>
            </w:r>
            <w:proofErr w:type="spellEnd"/>
          </w:p>
        </w:tc>
        <w:tc>
          <w:tcPr>
            <w:tcW w:w="15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</w:t>
            </w:r>
            <w:proofErr w:type="spellEnd"/>
          </w:p>
        </w:tc>
        <w:tc>
          <w:tcPr>
            <w:tcW w:w="2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Документы, инструкции, деловая переписка и др.</w:t>
            </w:r>
          </w:p>
        </w:tc>
        <w:tc>
          <w:tcPr>
            <w:tcW w:w="20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проинструк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тировать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Офици</w:t>
            </w:r>
            <w:proofErr w:type="spellEnd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альность</w:t>
            </w:r>
            <w:proofErr w:type="spellEnd"/>
            <w:proofErr w:type="gramEnd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, точность, </w:t>
            </w:r>
            <w:proofErr w:type="spellStart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беспри</w:t>
            </w:r>
            <w:proofErr w:type="spellEnd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страст</w:t>
            </w:r>
            <w:proofErr w:type="spellEnd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</w:p>
        </w:tc>
      </w:tr>
      <w:tr w:rsidR="00C14CDB" w:rsidTr="003365A8">
        <w:tc>
          <w:tcPr>
            <w:tcW w:w="18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Книжный</w:t>
            </w:r>
            <w:proofErr w:type="spellEnd"/>
          </w:p>
        </w:tc>
        <w:tc>
          <w:tcPr>
            <w:tcW w:w="16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Научный</w:t>
            </w:r>
            <w:proofErr w:type="spellEnd"/>
          </w:p>
        </w:tc>
        <w:tc>
          <w:tcPr>
            <w:tcW w:w="21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Офици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обстановка</w:t>
            </w:r>
            <w:proofErr w:type="spellEnd"/>
          </w:p>
        </w:tc>
        <w:tc>
          <w:tcPr>
            <w:tcW w:w="15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</w:t>
            </w:r>
            <w:proofErr w:type="spellEnd"/>
          </w:p>
        </w:tc>
        <w:tc>
          <w:tcPr>
            <w:tcW w:w="2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Научная продукция (диссертации, учебники, пособия и др.)</w:t>
            </w:r>
          </w:p>
        </w:tc>
        <w:tc>
          <w:tcPr>
            <w:tcW w:w="20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Сообщение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объяснить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Абстракт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точность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логичность</w:t>
            </w:r>
            <w:proofErr w:type="spellEnd"/>
          </w:p>
        </w:tc>
      </w:tr>
      <w:tr w:rsidR="00C14CDB" w:rsidTr="003365A8">
        <w:tc>
          <w:tcPr>
            <w:tcW w:w="18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Книжный</w:t>
            </w:r>
            <w:proofErr w:type="spellEnd"/>
          </w:p>
        </w:tc>
        <w:tc>
          <w:tcPr>
            <w:tcW w:w="16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Публици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стический</w:t>
            </w:r>
            <w:proofErr w:type="spellEnd"/>
          </w:p>
        </w:tc>
        <w:tc>
          <w:tcPr>
            <w:tcW w:w="21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Офици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обстановка</w:t>
            </w:r>
            <w:proofErr w:type="spellEnd"/>
          </w:p>
        </w:tc>
        <w:tc>
          <w:tcPr>
            <w:tcW w:w="15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</w:t>
            </w:r>
            <w:proofErr w:type="spellEnd"/>
          </w:p>
        </w:tc>
        <w:tc>
          <w:tcPr>
            <w:tcW w:w="2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Статьи, очерки, фельетоны и др.</w:t>
            </w:r>
          </w:p>
        </w:tc>
        <w:tc>
          <w:tcPr>
            <w:tcW w:w="20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Воздействие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убедить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Призыв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экспрес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сивность</w:t>
            </w:r>
            <w:proofErr w:type="spellEnd"/>
          </w:p>
        </w:tc>
      </w:tr>
      <w:tr w:rsidR="00C14CDB" w:rsidRPr="00881D18" w:rsidTr="003365A8">
        <w:tc>
          <w:tcPr>
            <w:tcW w:w="189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Книжный</w:t>
            </w:r>
            <w:proofErr w:type="spellEnd"/>
          </w:p>
        </w:tc>
        <w:tc>
          <w:tcPr>
            <w:tcW w:w="16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Художест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венный</w:t>
            </w:r>
            <w:proofErr w:type="spellEnd"/>
          </w:p>
        </w:tc>
        <w:tc>
          <w:tcPr>
            <w:tcW w:w="2115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Официальная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обстановка</w:t>
            </w:r>
            <w:proofErr w:type="spellEnd"/>
          </w:p>
        </w:tc>
        <w:tc>
          <w:tcPr>
            <w:tcW w:w="15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много</w:t>
            </w:r>
            <w:proofErr w:type="spellEnd"/>
          </w:p>
        </w:tc>
        <w:tc>
          <w:tcPr>
            <w:tcW w:w="289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Художест</w:t>
            </w:r>
            <w:proofErr w:type="spellEnd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  <w:t>венные</w:t>
            </w:r>
            <w:proofErr w:type="gramEnd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произведения (роман, повесть, стихотворение, басня, рассказ и т.д.)</w:t>
            </w:r>
          </w:p>
        </w:tc>
        <w:tc>
          <w:tcPr>
            <w:tcW w:w="2071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Воздействие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изобразить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06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Конкрет</w:t>
            </w:r>
            <w:proofErr w:type="spellEnd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ность</w:t>
            </w:r>
            <w:proofErr w:type="spellEnd"/>
            <w:proofErr w:type="gramEnd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, образность, </w:t>
            </w:r>
            <w:proofErr w:type="spellStart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эмоцио</w:t>
            </w:r>
            <w:proofErr w:type="spellEnd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br/>
            </w:r>
            <w:proofErr w:type="spellStart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нальность</w:t>
            </w:r>
            <w:proofErr w:type="spellEnd"/>
          </w:p>
        </w:tc>
      </w:tr>
    </w:tbl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Материалы к теме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br/>
        <w:t xml:space="preserve">«ОСНОВНЫЕ ВИДЫ ПЕРЕРАБОТКИ </w:t>
      </w:r>
      <w:proofErr w:type="gramStart"/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ТЕКСТА»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br/>
        <w:t>Составление</w:t>
      </w:r>
      <w:proofErr w:type="gramEnd"/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 образцов реферативного письма</w:t>
      </w:r>
    </w:p>
    <w:tbl>
      <w:tblPr>
        <w:tblW w:w="14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7"/>
        <w:gridCol w:w="3082"/>
        <w:gridCol w:w="4084"/>
        <w:gridCol w:w="4364"/>
      </w:tblGrid>
      <w:tr w:rsidR="00C14CDB" w:rsidTr="003365A8">
        <w:tc>
          <w:tcPr>
            <w:tcW w:w="2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7" w:name="e0bfffba1587c05d87b8134dd3606fa1e2b2fc4b"/>
            <w:bookmarkStart w:id="8" w:name="4"/>
            <w:bookmarkEnd w:id="7"/>
            <w:bookmarkEnd w:id="8"/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Структура</w:t>
            </w:r>
            <w:proofErr w:type="spellEnd"/>
          </w:p>
        </w:tc>
        <w:tc>
          <w:tcPr>
            <w:tcW w:w="30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Компоненты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структуры</w:t>
            </w:r>
            <w:proofErr w:type="spellEnd"/>
          </w:p>
        </w:tc>
        <w:tc>
          <w:tcPr>
            <w:tcW w:w="40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Назначение</w:t>
            </w:r>
            <w:proofErr w:type="spellEnd"/>
          </w:p>
        </w:tc>
        <w:tc>
          <w:tcPr>
            <w:tcW w:w="43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Языковое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оформление</w:t>
            </w:r>
            <w:proofErr w:type="spellEnd"/>
          </w:p>
        </w:tc>
      </w:tr>
      <w:tr w:rsidR="00C14CDB" w:rsidRPr="00881D18" w:rsidTr="003365A8">
        <w:tc>
          <w:tcPr>
            <w:tcW w:w="2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Заголовочная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0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Указываются</w:t>
            </w:r>
            <w:proofErr w:type="gramEnd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автор, жанр и название первоисточника; приводятся выходные данные</w:t>
            </w:r>
          </w:p>
        </w:tc>
        <w:tc>
          <w:tcPr>
            <w:tcW w:w="40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Рецензия на статью (книгу). </w:t>
            </w:r>
            <w:proofErr w:type="spellStart"/>
            <w:r w:rsidRPr="00DC2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ф.и.о.</w:t>
            </w:r>
            <w:proofErr w:type="spellEnd"/>
            <w:r w:rsidRPr="00DC2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, название (место и год издания)</w:t>
            </w:r>
          </w:p>
        </w:tc>
      </w:tr>
      <w:tr w:rsidR="00C14CDB" w:rsidTr="003365A8">
        <w:tc>
          <w:tcPr>
            <w:tcW w:w="2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II.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Вступительная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вводная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0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Актуальность темы (общая проблематика, тема работы)</w:t>
            </w:r>
          </w:p>
        </w:tc>
        <w:tc>
          <w:tcPr>
            <w:tcW w:w="40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Отмечаются значимость поднятой проблемы в кругу других научных проблем, важность затрагиваемых в работе вопросов, их роль и значение в решении задач современного знания</w:t>
            </w:r>
          </w:p>
        </w:tc>
        <w:tc>
          <w:tcPr>
            <w:tcW w:w="43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Одним из наиболее актуальных направлений... является... Рецензируемая работа относится к числу...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Статья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книга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посвящена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актуальной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теме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вопросу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проблеме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</w:rPr>
              <w:t>)...</w:t>
            </w:r>
            <w:proofErr w:type="gramEnd"/>
          </w:p>
        </w:tc>
      </w:tr>
      <w:tr w:rsidR="00C14CDB" w:rsidRPr="00881D18" w:rsidTr="003365A8">
        <w:tc>
          <w:tcPr>
            <w:tcW w:w="2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III.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0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Общая характеристика (краткое содержание, композиция произведения), оценочное описание текста (достоинства работы, выражение </w:t>
            </w:r>
            <w:proofErr w:type="gramStart"/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критики)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  <w:proofErr w:type="gramEnd"/>
          </w:p>
        </w:tc>
        <w:tc>
          <w:tcPr>
            <w:tcW w:w="40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Изложение основных положений содержания (возможно цитирование) с критическим анализом и оценкой: развернутая аргументация, соответствие работы в целом требованиям жанра; новизна и </w:t>
            </w: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глубина раскрытия темы; обоснованность выводов; наличие иллюстративного материала (примеров, фактов, схем); эрудиция автора с позиций освещаемой проблемы; язык первоисточника и т.д.); критические замечания (в доброжелательной и корректной форме отмечаются недостатки, даются рекомендации и высказываются пожелания)</w:t>
            </w:r>
          </w:p>
        </w:tc>
        <w:tc>
          <w:tcPr>
            <w:tcW w:w="43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Работа представляет собой анализ (обзор, обобщение, изложение, описание, </w:t>
            </w:r>
            <w:proofErr w:type="gramStart"/>
            <w:r w:rsidRPr="00DC2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исследование)...</w:t>
            </w:r>
            <w:proofErr w:type="gramEnd"/>
            <w:r w:rsidRPr="00DC2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Автор рассматривает (анализирует, раскрывает, разбирает, излагает, останавливается, описывает, показывает, освещает, обобщает)... </w:t>
            </w:r>
            <w:r w:rsidRPr="00DC2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lastRenderedPageBreak/>
              <w:t xml:space="preserve">Сущность проблемы... заключается (сводится)... Рассматриваемая работа (статья, книга) состоит из... частей (делится на... части, начинается, заканчивается)... К достоинствам работы относятся новизна поднимаемой автором проблемы (новый... подход к решению проблемы, аргументация автора... самостоятельность исследований… творческий характер… убедительные доказательства… ценные сведения... экспериментальные данные...) В статье содержатся общеизвестные истины... необоснованные утверждения... противоречивые положения... вызывают возражения (сомнения) следующие факты (положения, выводы, </w:t>
            </w:r>
            <w:proofErr w:type="gramStart"/>
            <w:r w:rsidRPr="00DC2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утверждения)...</w:t>
            </w:r>
            <w:proofErr w:type="gramEnd"/>
          </w:p>
        </w:tc>
      </w:tr>
      <w:tr w:rsidR="00C14CDB" w:rsidRPr="00881D18" w:rsidTr="003365A8">
        <w:tc>
          <w:tcPr>
            <w:tcW w:w="252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IV.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Заключительная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часть</w:t>
            </w:r>
            <w:proofErr w:type="spellEnd"/>
          </w:p>
        </w:tc>
        <w:tc>
          <w:tcPr>
            <w:tcW w:w="3082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Выводы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рецензента</w:t>
            </w:r>
            <w:proofErr w:type="spellEnd"/>
          </w:p>
        </w:tc>
        <w:tc>
          <w:tcPr>
            <w:tcW w:w="408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Дается общая оценка с учетом жанра работы, отмечается соответствие ее названия достигнутым целям, подчеркиваются ее значимость в ряду других работ по этой проблематике, практическая ценность и область применения полученных в исследовании результатов</w:t>
            </w:r>
          </w:p>
        </w:tc>
        <w:tc>
          <w:tcPr>
            <w:tcW w:w="436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Упомянутые недостатки не снижают высокого уровня работы и ее положительной оценки в целом... Несмотря на высказанные замечания (на отмеченные недостатки, на некоторые неточности в формулировках), работа, несомненно, заслуживает высокой оценки (может быть оценена </w:t>
            </w:r>
            <w:proofErr w:type="gramStart"/>
            <w:r w:rsidRPr="00DC2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>положительно)...</w:t>
            </w:r>
            <w:proofErr w:type="gramEnd"/>
            <w:r w:rsidRPr="00DC2C41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Оценивая работу в целом, необходимо сказать (хотелось бы подчеркнуть, отметить)... Таким образом, изложенные в статье (книге) вопросы (проблемы)... представляют интерес не только для... но и для...-</w:t>
            </w:r>
          </w:p>
        </w:tc>
      </w:tr>
    </w:tbl>
    <w:p w:rsidR="00C14CDB" w:rsidRPr="00DC2C41" w:rsidRDefault="00C14CDB" w:rsidP="00C14CDB">
      <w:pPr>
        <w:spacing w:after="0" w:line="309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lastRenderedPageBreak/>
        <w:t>Материалы к теме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br/>
        <w:t>«ТИПЫ РЕЧИ. ПОВЕСТВОВАНИЕ. ОПИСАНИЕ. РАССУЖДЕНИЕ»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Повествование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Главные особенности разных типов речи вы уже знаете.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Повествование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это рассказ, сообщение о каком-то событии в его временной последовательности. На первый план здесь выдвигаются порядок протекания действия, развитие сюжета.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описании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центре внимания – словесное изображение какого-либо явления действительности путем перечисления его характерных признаков. Особенность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текста-рассуждения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том, что в нем доказываются, объясняются какое-то положение, мысль.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Каждый тип речи имеет свои композиционные особенности.</w:t>
      </w:r>
    </w:p>
    <w:p w:rsidR="00C14CDB" w:rsidRPr="0080543B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композиции (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композиция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от лат.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composition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– сочинение, составление, соединение) принято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выделять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экспозицию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80543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(обстановка, предшествующая началу действия),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80543B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заявку, развитие действия, кульминацию, развязку.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Произведения повествовательного типа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могут начинаться и сразу с завязки и даже с развязки действия, т.е. событие может передаваться 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прямой, хронологической последовательности и в обратной,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когда мы сначала узнаем о развязке, а уже потом – о самом действии. Иногда действие в рассказе раскрывается в прямом порядке, но рассказчик время от времени отступает от хронологической последовательности, вспоминает о том, что было раньше, или забегает вперед, сообщая, что произойдет в дальнейшем.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Выразительная и изобразительная сила повествования заключается прежде всего в наглядном представлении действия, движения людей и явлений во времени и пространстве.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Поскольку в повествовании сообщается о событиях, происшествиях, действиях, особая роль здесь принадлежит глаголам, особенно формам прошедшего времени совершенного вида. Они, обозначая последовательно сменяющие друг друга события, помогают развертыванию повествования. Однако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для всех повествовательных текстов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общим является начало события (завязка) – развитие события – кульминация – конец события (развязка).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Несколько советов по написанию текста-повествования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1. Сообщение о месте и времени действия может объединяться с сообщением о действующем лице, и это может быть началом текста.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2. Окончанием повествовательного текста часто бывает указание на последнее, завершающее действие. Но оно может быть продолжено и выводом. Поэтому особое внимание обратите на начало и конец текста.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3. Язык изложения должен быть подчинен теме, идее, типу речи, стилю, жанру.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4. При необходимости можете включить в повествование элементы и описания, и рассуждения.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Описание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Описание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– это изображение какого-либо явления действительности путем перечисления и раскрытия его основных признаков. Для пейзажа это будет внешний вид деревьев, трав, неба, реки; для портрета – рост, возраст, осанка, походка, выражение глаз, улыбка, внутреннее состояние человека; при описании 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машины это</w:t>
      </w:r>
      <w:proofErr w:type="gram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будет сообщение о ее назначении,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прин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ципе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действия, производимых ею операциях, внешнем виде, о ее частях, их назначении и взаимодействии.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Цель описания – чтобы читатель (слушатель) увидел предмет описания, представил его в своем сознании.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Характерные элементы,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композиция описания: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1) общее представление о предмете;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2) отдельные признаки предмета;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3) авторская оценка, вывод, заключение.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Рассуждение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Рассуждение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это словесное изложение, разъяснение, подтверждение какой-либо мысли.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Рассуждение отличается от повествования и описания более сложно построенными предложениями (с обособленными оборотами, различными типами бессоюзной и союзной связи); лексикой (употребляется больше слов, обозначающих отвлеченные понятия).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Рассуждение – очень важный тип речи: чтобы убедить другого или других в чем-то, надо уметь рассуждать, доказывать, логически мыслить, делать обоснованные выводы. Это же умение необходимо, чтобы опровергнуть точку зрения оппонента, с которым вы не согласны.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Как строится текст-рассуждение и каковы основные требования к его построению? В нем обычно выделяются три части: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1) тезис (высказывается какая-то мысль);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2) доказательство (или опровержение) этой мысли, т.е. аргументы: 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а)...</w:t>
      </w:r>
      <w:proofErr w:type="gram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, б)..., в)... и т.д., сопровождаемые примерами;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3) вывод или заключение.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Тезис должен быть доказуемым и четко сформулированным.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Аргументы должны быть убедительными, и их должно быть достаточно для доказательства вашего тезиса. И чем они будут убедительнее, чем яснее сформулированы, тем неотразимее все рассуждения и бесспорнее вывод.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Важно, чтобы в тексте (и устном выступлении) между тезисом и аргументами, а также между отдельными аргументами устанавливалась логическая и грамматическая связь. Логическая связь – это связь смысловая: все приводимые факты должны быть убедительны для каждого и подтверждать именно выдвинутый вами тезис, а не что-то другое. Факт – самое серьезное, самое бесспорное доказательство. Не случайно говорят: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факт – упрямая вещь; поставить перед фактом.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Для грамматической связи между аргументами, а также между тезисом и аргументами нередко используются вводные слова: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во-первых, во-вторых, в-третьих, наконец, итак, следовательно, таким образом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 В тексте-рассуждении широко используются предложения с союзами: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однако, хотя, несмотря на, потому что, так как.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Рассуждение может выступать в разных жанровых формах: в форме письма, статьи, рецензии, доклада, ученического сочинения, полемического выступления в дискуссии, полемического диалога.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Материалы к теме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br/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br/>
        <w:t>«Средства художественной выразительности»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Тропы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Тропы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слова и выражения, употребленные в переносном значении в целях создания художественного образа. Перечислим основные виды тропов.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Гипербола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художественный прием, основанный на преувеличении тех или иных свойств изображаемого предмета или явления: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В</w:t>
      </w:r>
      <w:proofErr w:type="gramEnd"/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 xml:space="preserve"> сто сорок солнц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закат пылал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В.Маяковский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Раздирает рот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зевота шире Мексиканского залива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В.Маяковский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). Гиперболы могут 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встречаться в общенародном языке, обычно в устойчивых выражениях. Художественный образ, лежащий в их основе, уже не осознается: ожидать целую вечность, любить до безумия, испугаться до смерти, всю жизнь мечтать, задушить в объятиях.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Ирония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художественный прием, когда слово или высказывание обретает в тексте значение, противоположное буквальному или подвергающее его сомнению: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Отколе,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умная,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бредешь ты,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голова?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(И.А. Крылов) (при обращении к ослу).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Каламбур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игра слов, использование многозначности, омонимии или звукового сходства слов с целью достижения комического эффекта: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Чуть пробуждается народ, / Сейчас дают ему уставы, / Кричат: «Закройте-ка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уста вы!».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/ И вмиг кладут печать на рот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К.Фофанов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Литота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художественный прием, основанный на чрезмерном преуменьшении свойств изображаемого предмета или явления: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Ваш шпиц, прелестный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шпиц, не более наперстка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А.Грибоедов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 Многие фразеологизмы общенародного языка также основаны на литоте: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капля в море, кот наплакал, глоток воды, рукой подать, ни гроша, ни капли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Метафора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слово или выражение, употребленное в переносном значении. В основе переноса наименования лежит сходство предметов или явлений по какому-либо признаку: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Теплый бархат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ночи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богато расшит,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украшен голубым серебром огней...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М.Горький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Барка жизни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встала / На большой мели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А.Блок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пожаром зари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Сожжено и раздвинуто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бледное небо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А.Блок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 В основе метафоры лежит сравнение, но оно не оформлено с помощью сравнительных союзов, поэтому метафору называют иногда скрытым сравнением.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Метонимия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перенос наименования, в основе которого лежит смежность предметов, понятий, различная связь между ними. Такая связь может возникнуть: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1) между содержимым и содержащим: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три тарелки съел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И.Крылов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2) между автором и его произведением: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Читал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охотно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proofErr w:type="spellStart"/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Апулея</w:t>
      </w:r>
      <w:proofErr w:type="spellEnd"/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а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Цицерона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не читал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Траурный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Шопен громыхал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у заката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М.Светлов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3) между действием или его результатом и орудием этого действия: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Их села и нивы за буйный набег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обрек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он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мечам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и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пожарам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4) между предметом и материалом, из которого предмет сделан: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Янтарь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 устах его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дымился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Фарфор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и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бронза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на столе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5) между местом действия и людьми, находящимися в этом месте: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Театр уж полон.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Ложи блещут; партер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кресла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– все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кипит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Ликует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буйный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Рим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М.Лермонтов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6) часть вместо целого, например, деталь внешности или одежды вместо наименования человека: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Серые шлемы с красной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звездой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белой ораве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крикнули: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«Стой!»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(В.В. Маяковский);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Все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флаги в гости будут к нам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Оксюморон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художественный прием соединения слов, обозначающих обычно несовместимые понятия: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Но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красоты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их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безобразной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/ Я скоро таинство постиг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М.Лермонтов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Есть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тоска веселая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 xml:space="preserve">в 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алостях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 xml:space="preserve"> зари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С.Есенин</w:t>
      </w:r>
      <w:proofErr w:type="spellEnd"/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Ты</w:t>
      </w:r>
      <w:proofErr w:type="gram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, меня любивший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фальшью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Истины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и правдивой ли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М.Цветаева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Олицетворение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разновидность метафоры, присвоение предметам неживой природы или отвлеченным понятиям свойств живых существ: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К ней прилегла в опочивальне ее сиделка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– тишина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А.Блок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И цветущие кисти черемух /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Мыли листьями рамы фрамуг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Б.Пастернак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lastRenderedPageBreak/>
        <w:t>Перифраза (перифраз)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– описательный оборот речи, применяемый для замены слова или группы слов, с тем чтобы избежать повторения, придать повествованию </w:t>
      </w:r>
      <w:proofErr w:type="spellStart"/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б?льшую</w:t>
      </w:r>
      <w:proofErr w:type="spellEnd"/>
      <w:proofErr w:type="gram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выразительность. Обычно такой оборот содержит описание существенных признаков лица, предмета или явления: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царь зверей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(вместо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лев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Страна восходящего солнца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вместо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Япония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певец Гяура и Жуана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(вместо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Байрон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наши меньшие братья (животные).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Сарказм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суждение, содержащее едкую, язвительную насмешку над изображаемым, высшая степень иронии: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Ты уснешь,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окружен попечением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Дорогой и любимой семьи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(Ждущей смерти твоей с нетерпением)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Н.Некрасов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Синекдоха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разновидность метонимии, троп, состоящий в употреблении части вместо целого или целого вместо части. Обычно в синекдохе употребляются: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1) единственное число вместо множественного: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И слышно было до рассвета, как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ликовал француз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М.Лермонтов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2) множественное число вместо единственного: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Мы все глядим в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Наполеоны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3) родовое название вместо видового: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Ну что ж, садись,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светило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В.Маяковский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 (т.е. солнце);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4) видовое название вместо родового: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Пуще всего береги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копейку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(т.е. деньги) (Н.В. Гоголь).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Сравнение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уподобление изображаемого явления другому по какому-либо общему для них признаку с целью выявить в объекте сравнения новые важные свойства: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Небо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как колокол,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месяц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– язык...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С.Есенин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На глаза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осторожной кошки</w:t>
      </w:r>
      <w:r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похожи твои глаза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А.Ахматова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 Сравнения оформляются в виде синтаксических конструкций различных типов. Самая распространенная из них – сравнительный оборот из слова или словосочетания, присоединяемый с помощью союзов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как, словно, будто, точно, как будто, что: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Я послал тебе черную розу в бокале / Золотого,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как небо,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аи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А.Блок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 Те же союзы могут присоединять сравнение, оформленное в виде придаточного предложения: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 xml:space="preserve">Закружилась листва золотая / </w:t>
      </w:r>
      <w:proofErr w:type="gram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</w:t>
      </w:r>
      <w:proofErr w:type="gram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 xml:space="preserve"> розоватой воде на пруду,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Словно бабочек легкая стая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 замираньем летит на звезду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С.Есенин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 Сравнение может передаваться также с помощью существительного, стоящего в творительном падеже, такая конструкция называется «творительный сравнения»: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Ягненочком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кудрявый месяц / Гуляет в голубой траве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С.Есенин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 (месяц в небе, как ягненочек в траве). Сравнение может также передаваться прилагательным в сравнительной степени с зависимым существительным: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Под ним струя светлей лазури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М.Лермонтов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Эпитет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– образное определение предмета, явления. Эпитет отличается от простого сравнения художественной выразительностью, он передает чувство автора к изображаемому предмету, создает живое, яркое представление о </w:t>
      </w:r>
      <w:proofErr w:type="spellStart"/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нем: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Вечером</w:t>
      </w:r>
      <w:proofErr w:type="spellEnd"/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синим,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вечером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лунным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/ Был я когда-то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красивым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юным.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Неудержимо, неповторимо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/ Все пролетело... далече... мимо.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С.Есенин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 Эпитеты, выраженные обычно прилагательными в переносном значении, могут иметь общеязыковой характер, включаться, например, в словарь эпитетов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железная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воля,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золотой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proofErr w:type="spellStart"/>
      <w:proofErr w:type="gram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характер,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горячая</w:t>
      </w:r>
      <w:proofErr w:type="spellEnd"/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кровь).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Общеязыковым противопоставлены индивидуально-авторские эпитеты, встречающиеся в художественных текстах. В основе появления подобных эпитетов лежат неожиданные </w:t>
      </w:r>
      <w:proofErr w:type="spellStart"/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ассоциации: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мотыльковая</w:t>
      </w:r>
      <w:proofErr w:type="spellEnd"/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красота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(А.П.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Чехов),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spellStart"/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заднекрылечное</w:t>
      </w:r>
      <w:proofErr w:type="spell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знакомство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М.Салтыков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-Щедрин),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цветастая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радость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В.Шукшин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Одним из самых выразительных эпитетов являются оксюмороны: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Горячий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снег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Ю.Бондарев</w:t>
      </w:r>
      <w:proofErr w:type="spellEnd"/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),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Живой</w:t>
      </w:r>
      <w:proofErr w:type="gramEnd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труп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Л.Толстой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грустная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радость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С.Есенин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Фигуры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lastRenderedPageBreak/>
        <w:t>Фигуры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особые стилистико-синтаксические конструкции, придающие выразительность речи. В языке художественной литературы встречаются следующие фигуры.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Анафора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повторение слов или фраз в начале смежных высказываний: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Жди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меня, и я вернусь. / Только очень жди... /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Жди,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когда наводят грусть / Желтые дожди, /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Жди,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когда снега метут, /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Жди,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когда жара, /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Жди,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когда других не ждут, / Позабыв вчера.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К.Симонов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Антитеза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резкое противопоставление понятий, мыслей, образов: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Белый ест ананас спелый, черный – гнилью моченный. / Белую работу делает белый, черную работу – черный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В.Маяковский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 Обычно антитеза основывается на употреблении антонимов: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Ты 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убогая,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/ Ты и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могучая,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/ Матушка Русь!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Н.Некрасов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Бессоюзие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построение предложения, при котором однородные члены или части сложного предложения связываются без помощи союзов; фигура, придающая речи динамичность, насыщенность: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Швед, русский колет, рубит, режет. / Бой барабанный, клики, скрежет...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 Противоположно многосоюзию.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Градация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последовательное расположение слов и частей фраз в порядке их возрастающего (реже убывающего) значения: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Все разнообразие, вся прелесть, вся красота жизни слагается из света и тени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(Л.Н. Толстой);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Присягаю ленинградским ранам, / Первым разоренным очагам: / Не сломлюсь, не дрогну, не устану, / Ни крупицы не прощу врагам.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О.Берггольц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Инверсия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расположение членов предложения в особом порядке, нарушающем обычный, прямой порядок с целью усилить выразительность речи: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Дар напрасный, дар случайный, / Жизнь, зачем ты мне дана?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Многосоюзие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повтор союза, ощущаемый как избыточный и употребляемый как выразительное средство, обычно в положении анафоры: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И блеск, и тень, и говор волн.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Параллелизм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параллельное расположение структурных элементов в двух-трех смежных высказываниях. Фигура, основанная на одинаковом синтаксическом построении предложений: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Ах, кабы на цветы да не морозы, / И зимой бы цветы расцветали; / Ох, кабы на меня да не кручина, / Ни о чем-то бы я не тужила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(народная песня). Художественный эффект параллелизма часто усиливается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лексическим повтором: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Гляжу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на будущность с боязнью, /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Гляжу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на прошлое с тоской.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М.Лермонтов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Парцелляция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– художественный прием, состоящий в расчленении предложения на отдельные фрагменты, которые представляют собой неполные предложения. Такое расчленение графически отображается с помощью точек. Парцелляция имитирует разговорную речь. 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Например</w:t>
      </w:r>
      <w:proofErr w:type="gram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 xml:space="preserve">Прошлый раз на пути из Луги на какой-то станции, несмотря на форменное переполнение, в вагон еще какой-то тип 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влазит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 xml:space="preserve">. Не старый еще. С усиками. Довольно 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франтово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 xml:space="preserve"> одетый. В русских сапогах.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М.Зощенко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Период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длинное, многочленное сложное предложение или сильно распространенное простое предложение, которое отличается законченностью, единством темы и интонационным распадением на две части. В первой части синтаксический повтор однотипных придаточных (или членов предложения) идет с нарастающим повышением интонации, затем – разделяющая значительная пауза, и во второй части, где дается вывод, тон голоса заметно понижается. Такое интонационное оформление образует своего рода круг: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Когда бы жизнь домашним кругом я ограничить захотел, / Когда б мне быть отцом, супругом приятный жребий повелел, / Когда б семейственной картиной пленился я хоть миг единый,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– то, верно б, кроме вас одной, невесты не искал иной.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Подхват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повтор, когда новый фрагмент текста начинается с того же, чем оканчивается предыдущий: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Придет оно, большое, как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глоток, –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Глоток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воды во время зноя летнего.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Р.Рождественский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lastRenderedPageBreak/>
        <w:t>Риторический вопрос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вопрос, не требующий ответа, утверждение или отрицание, выраженное в форме вопросительного предложения: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Доколе, счастье, ты венцами / Злодеев будешь украшать?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М.Ломоносов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Богатство хорошо иметь; / Но должно ль им кому гордиться сметь?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А.Сумароков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Риторическое восклицание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– восклицательное предложение, выполняющее в тексте роль эмоционального </w:t>
      </w:r>
      <w:proofErr w:type="spellStart"/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усиления: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То</w:t>
      </w:r>
      <w:proofErr w:type="spellEnd"/>
      <w:proofErr w:type="gram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 xml:space="preserve"> было в утро наших лет – / О счастье! О слезы! / О лес! О жизнь! О солнца свет! / О свежий дух </w:t>
      </w:r>
      <w:proofErr w:type="gram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березы!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А.Толстой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 Чаще всего риторические восклицания оформлены в виде риторических обращений, которые направлены не к реальному собеседнику, а к предмету художественного изображения: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Черная, потом пропахшая выть! / Как мне тебя не ласкать, не любить?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С.Есенин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Хиазм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– фигура, получившая название по сходству с начертанием греческой буквы </w:t>
      </w:r>
      <w:r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(хи). Хиазм называют еще обращенным параллелизмом, он образуется «перекрещиванием», переменой позиций повторяющихся компонентов двух смежных отрезков текста: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Все во мне, и я во всем.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Ф.Тютчев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proofErr w:type="gram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О весна</w:t>
      </w:r>
      <w:proofErr w:type="gram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 xml:space="preserve"> без конца и краю – без конца и без краю мечта!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А.Блок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Листопадом шуршала осень, зима наливалась морозами.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М.Шолохов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Эпифора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повторение слов или фраз в конце смежных высказываний: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Не станет нас!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А миру хоть бы что.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Исчезнет след!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А миру хоть бы что.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(Омар Хайям)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Стилистические приемы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Кроме тропов и фигур, в художественном тексте может встречаться такой стилистический прием, как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аллюзия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(от лат.</w:t>
      </w:r>
      <w:proofErr w:type="spellStart"/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allusio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шутка, намек)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соотнесение текста с каким-либо известным историческим фактом или литературным текстом. По существу, аллюзиями являются крылатые выражения. Например, фраза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я умываю руки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аллюзия на евангельское повествование о Понтии Пилате. Аллюзия и перифраза помогают установить контакт между пишущим и читающими, между говорящим и слушающими: «Мы понимаем, о чем идет речь, мой намек принят вами...».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 художественной речи используются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афоризмы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краткие, меткие и обычно образные изречения, близкие к пословице: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Человек – это звучит гордо.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М.Горький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 Заимствованные афоризмы могут представлять собой знакомую русскому читателю иностранную фразу: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Cogito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 xml:space="preserve">,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ergo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sum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(лат.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Мыслю – значит, существую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14CDB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C14CDB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C14CDB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C14CDB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C14CDB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C14CDB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C14CDB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C14CDB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C14CDB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</w:pP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lastRenderedPageBreak/>
        <w:t>Выразительные средства фонетики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Аллитерация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повторение в художественном тексте согласных, создающих звуковой образ: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Довольный праздничным обедом, сосед сопит перед соседом.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Морозом выпитые лужи хрустят и хрупки, как хрусталь.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И.Северянин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inline distT="0" distB="0" distL="0" distR="0">
                <wp:extent cx="2857500" cy="1514475"/>
                <wp:effectExtent l="3810" t="0" r="0" b="3810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C31496" id="Прямоугольник 1" o:spid="_x0000_s1026" style="width:22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" filled="f" stroked="f">
                <w10:anchorlock/>
              </v:rect>
            </w:pict>
          </mc:Fallback>
        </mc:AlternateContent>
      </w:r>
    </w:p>
    <w:p w:rsidR="00C14CDB" w:rsidRPr="00C14CDB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Ассонанс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повторение в художественном тексте одинаковых или похожих гласных, которое служит для создания звукового образа: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Быстро лечу я по рельсам чугунным. / Думаю думу свою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C14CD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C14CD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Н.Некрасов</w:t>
      </w:r>
      <w:proofErr w:type="spellEnd"/>
      <w:r w:rsidRPr="00C14CDB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Звукоподражание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 передача слуховых впечатлений словами, напоминающими звучание природных явлений или звуки, издаваемые животными: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Полночной порою в болотной глуши / Чуть слышно, бесшумно шуршат камыши.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К.Бальмонт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</w:t>
      </w:r>
    </w:p>
    <w:p w:rsidR="00C14CDB" w:rsidRPr="00DC2C41" w:rsidRDefault="00C14CDB" w:rsidP="00C14CD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ПРИЛОЖЕНИЕ 2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Задание 1.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Определите средства художественной выразительности. Определите, какие тропы употреблены в приведенных ниже фрагментах художественных текстов. В каких примерах можно отметить использование фигур?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1. Шутила зрелость, пела юность.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А.Твардовский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2. Литейный залили блузы и кепки.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В.Маяковский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3. Редкая птица долетит до середины Днепра.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Н.Гоголь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4. А в двери бушлаты, шинели, тулупы.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В.Маяковский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5. Дивно устроен наш свет... Тот имеет отличного повара, но, к сожалению, такой маленький рот, что больше двух кусочков никак не может пропустить; другой имеет рот величиною в арку главного штаба, но, увы, должен довольствоваться каким-нибудь немецким обедом из картофеля.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Н.Гоголь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6. Утешится безмолвная печаль, и резвая задумается радость.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7. Весной, что внуки малые,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/ 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</w:t>
      </w:r>
      <w:proofErr w:type="gram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румяным солнцем-дедушкой / Играют облака.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Н.Некрасов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8. Его (сонета) игру любил творец Макбета.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9. Голова у Ивана Ивановича похожа на редьку хвостом вниз; голова Ивана Никифоровича – на редьку хвостом вверх.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Н.Гоголь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10. Как выжженная палами степь, черна стала жизнь 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Григория.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М.Шолохов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11. Сквозь волнистые туманы пробирается луна. / На печальные поляны льет печально свет 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она.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12.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Золотою лягушкой луна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 Распласталась на тихой воде.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С.Есенин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13. Я теперь скупее стал в желаньях,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/ Жизнь моя, иль ты приснилась мне? / Словно я весенней гулкой ранью / Проскакал на розовом 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коне.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С.Есенин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14.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Нарядней модного паркета блистает речка, льдом одета.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15. Природой здесь нам суждено / В Европу прорубить окно.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16. Мы открывали Маркса каждый том, / Как в доме собственном мы открываем ставни.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В.Маяковский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17. Догорит золотистым пламенем / Из телесного воска свеча, / И луны часы деревянные / Прохрипят мой двенадцатый час.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С.Есенин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18. Не ветер бушует над бором, / Не с гор побежали ручьи, / Мороз-воевода дозором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 Обходит владенья свои.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Н.Некрасов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19. «Это верно, что дорого»,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– вздыхают рыжие 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панталоны.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А.Чехов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Почва такая хорошая, что если посадить в землю оглоблю, то через год вырастет тарантас.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А.Чехов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21.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...И жаль зимы-старухи, / И, проводив ее блинами и вином, / Поминки ей творим мороженым и льдом.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22. 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lastRenderedPageBreak/>
        <w:t>Зеленая прическа, / Девическая грудь. / О тонкая березка,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 Что загляделась в пруд?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С.Есенин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23. У Ивана Никифоровича &lt;...&gt; шаровары в таких широких складках, что если бы раздуть их, то в них можно бы поместить весь двор с амбарами и строением.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Н.Гоголь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24. На восток, сквозь дым и копоть, / Из одной тюрьмы глухой / По домам идет Европа, / Пух перин над ней пургой.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А.Твардовский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25.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Телеграф охрип от траурного гуда. / Слезы снега с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флажьих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покрасневших век.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В.Маяковский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26. Много за жизнь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повымел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Вилли – / одних пылинок целый 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лес.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proofErr w:type="gram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В.Маяковский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27. Меж тем как сельские циклопы / Перед медлительным огнем / Российским лечат молотком / Изделье легкое Европы, / Благословляя колеи и рвы отеческой земли.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spellStart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А.Пушкин</w:t>
      </w:r>
      <w:proofErr w:type="spell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Ключи к заданию 1</w:t>
      </w:r>
    </w:p>
    <w:p w:rsidR="00C14CDB" w:rsidRPr="00DC2C41" w:rsidRDefault="00C14CDB" w:rsidP="00C14CDB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Шутила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зрелость,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пела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юность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(олицетворение).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2. Литейный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залили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блузы и кепки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(метонимия).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3.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Редкая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птица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долетит до середины Днепра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(гипербола).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4. А в двери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бушлаты, шинели, тулупы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(метонимия).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5. Дивно устроен наш свет... Тот имеет отличного повара, но, к сожалению, такой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маленький рот, что больше двух кусочков никак не может пропустить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(литота);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другой имеет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рот величиною в арку главного штаба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(гипербола),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но, увы, должен довольствоваться каким-нибудь немецким обедом из картофеля. 6. Утешится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безмолвная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печаль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и 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резвая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задумается радость.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Утешится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безмолвная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печаль,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 резвая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задумается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радость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(олицетворение)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 7. Весной,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что внуки малые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(сравнение),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/ </w:t>
      </w:r>
      <w:proofErr w:type="gram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румяным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солнцем-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дедушкой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Играют облака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(олицетворение).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8. Его (сонета) игру любил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творец Макбета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(т.е. Шекспир)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(перифраза).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9.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Голова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у Ивана Ивановича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похожа на редьку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хвостом вниз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(сравнение);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голова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Ивана Никифоровича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на редьку хвостом вверх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(сравнение).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10.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Как выжженная палами степь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(сравнение),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черна стала жизнь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Григория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(метафора).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11.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Сквозь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волнистые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туманы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пробирается луна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(олицетворение).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 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печальные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поляны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льет печально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свет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(метафора)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она. 12.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Золотою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лягушкой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(сравнение)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луна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Распласталась на тихой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воде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(олицетворение).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13. Я теперь скупее стал в желаньях, / Жизнь моя, иль ты приснилась мне?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Словно я весенней гулкой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ранью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Проскакал на розовом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коне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(метафора).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14.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Нарядней модного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паркета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(сравнение)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блистает речка,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льдом одета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(олицетворение).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15. Природой здесь нам суждено /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В Европу прорубить окно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(метафора).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16. Мы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открывали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Маркса каждый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том,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Как в доме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собственном мы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открываем ставни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(сравнение).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17.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Догорит золотистым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пламенем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Из телесного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воска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свеча,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И луны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часы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деревянные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 /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Прохрипят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(олицетворение)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мой двенадцатый час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(все предложение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развернутая метафора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 18.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Не ветер бушует над бором,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Не с гор побежали ручьи,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(отрицательное сравнение)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Мороз-воевода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дозором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Обходит владенья свои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(олицетворение).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19. «Это верно, что дорого»,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вздыхают рыжие панталоны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(метонимия).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20.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Почва такая хорошая, что если посадить в землю оглоблю, то через год вырастет тарантас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(гипербола).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21.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...И жаль зимы-</w:t>
      </w: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старухи,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 И,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проводив ее блинами и вином,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Поминки ей творим мороженым и льдом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(развернутая метафора)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 22.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Зеленая прическа,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Девическая грудь,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О тонкая березка, / Что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загляделась в пруд?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(Метафора, олицетворение).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23. У Ивана Никифоровича...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шаровары в таких широких складках, что если бы раздуть их, то в них можно бы поместить весь двор с амбарами и строением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(гипербола)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. 24.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На восток, сквозь дым и копоть, / Из одной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тюрьмы </w:t>
      </w:r>
      <w:proofErr w:type="gramStart"/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глухой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</w:t>
      </w:r>
      <w:proofErr w:type="gramEnd"/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метафора, эпитет)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 По домам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идет Европа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(синекдоха),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Пух перин над ней пургой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(сравнение).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25.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Телеграф охрип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(олицетворение)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от траурного (эпитет) гуда.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Слезы снега с </w:t>
      </w:r>
      <w:proofErr w:type="spellStart"/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флажьих</w:t>
      </w:r>
      <w:proofErr w:type="spellEnd"/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 покрасневших век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(метафора).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26. Много за жизнь </w:t>
      </w:r>
      <w:proofErr w:type="spellStart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повымел</w:t>
      </w:r>
      <w:proofErr w:type="spellEnd"/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 xml:space="preserve"> Вилли –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одних пылинок целый лес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(гипербола).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27. Меж тем как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 xml:space="preserve">сельские 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lastRenderedPageBreak/>
        <w:t>циклопы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(перифраза = кузнецы)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 Перед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медлительным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(эпитет)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огнем /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Российским лечат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молотком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(метафора)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Изделье легкое Европы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(перифраза = коляска),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/ Благословляя колеи и рвы отеческой земли (вся фраза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–</w:t>
      </w: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  <w:r w:rsidRPr="00DC2C41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/>
        </w:rPr>
        <w:t>ирония</w:t>
      </w:r>
      <w:r w:rsidRPr="00DC2C41">
        <w:rPr>
          <w:rFonts w:ascii="Times New Roman" w:eastAsia="Times New Roman" w:hAnsi="Times New Roman"/>
          <w:color w:val="000000"/>
          <w:sz w:val="24"/>
          <w:szCs w:val="24"/>
          <w:lang w:val="ru-RU"/>
        </w:rPr>
        <w:t>).</w:t>
      </w:r>
    </w:p>
    <w:p w:rsidR="00C14CDB" w:rsidRPr="00DC2C41" w:rsidRDefault="00C14CDB" w:rsidP="00C14CDB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/>
        </w:rPr>
        <w:t>ПРИЛОЖЕНИЕ 3</w:t>
      </w:r>
    </w:p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 w:rsidRPr="00DC2C41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/>
        </w:rPr>
        <w:t>Цели изобразительных средств в тексте</w:t>
      </w:r>
    </w:p>
    <w:tbl>
      <w:tblPr>
        <w:tblW w:w="140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8"/>
        <w:gridCol w:w="10349"/>
      </w:tblGrid>
      <w:tr w:rsidR="00C14CDB" w:rsidTr="003365A8">
        <w:tc>
          <w:tcPr>
            <w:tcW w:w="3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9" w:name="6852efa57aa5b74dd8a4f911fd44ef7cf00dac06"/>
            <w:bookmarkStart w:id="10" w:name="5"/>
            <w:bookmarkEnd w:id="9"/>
            <w:bookmarkEnd w:id="10"/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Изобразительные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10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Цель</w:t>
            </w:r>
            <w:proofErr w:type="spellEnd"/>
          </w:p>
        </w:tc>
      </w:tr>
      <w:tr w:rsidR="00C14CDB" w:rsidRPr="00881D18" w:rsidTr="003365A8">
        <w:tc>
          <w:tcPr>
            <w:tcW w:w="3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Риторические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восклицания</w:t>
            </w:r>
            <w:proofErr w:type="spellEnd"/>
          </w:p>
        </w:tc>
        <w:tc>
          <w:tcPr>
            <w:tcW w:w="10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Создают эмоциональный пафос текста, передают взволнованность речи автора, различные его чувства</w:t>
            </w:r>
          </w:p>
        </w:tc>
      </w:tr>
      <w:tr w:rsidR="00C14CDB" w:rsidRPr="00881D18" w:rsidTr="003365A8">
        <w:tc>
          <w:tcPr>
            <w:tcW w:w="3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Синтаксический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параллелизм</w:t>
            </w:r>
            <w:proofErr w:type="spellEnd"/>
          </w:p>
        </w:tc>
        <w:tc>
          <w:tcPr>
            <w:tcW w:w="10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Помогает увидеть авторскую позицию по отношению к тому, о чем он пишет</w:t>
            </w:r>
          </w:p>
        </w:tc>
      </w:tr>
      <w:tr w:rsidR="00C14CDB" w:rsidRPr="00881D18" w:rsidTr="003365A8">
        <w:tc>
          <w:tcPr>
            <w:tcW w:w="3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Лексические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повторы</w:t>
            </w:r>
            <w:proofErr w:type="spellEnd"/>
          </w:p>
        </w:tc>
        <w:tc>
          <w:tcPr>
            <w:tcW w:w="10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Акцентируют внимание читателя на наиболее значимых для автора словах и понятиях</w:t>
            </w:r>
          </w:p>
        </w:tc>
      </w:tr>
      <w:tr w:rsidR="00C14CDB" w:rsidRPr="00881D18" w:rsidTr="003365A8">
        <w:tc>
          <w:tcPr>
            <w:tcW w:w="3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Инверсия</w:t>
            </w:r>
            <w:proofErr w:type="spellEnd"/>
          </w:p>
        </w:tc>
        <w:tc>
          <w:tcPr>
            <w:tcW w:w="10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Помогает выделить главное слово или понятие, наиболее значимое для автора; средство создания эмоциональности речи</w:t>
            </w:r>
          </w:p>
        </w:tc>
      </w:tr>
      <w:tr w:rsidR="00C14CDB" w:rsidRPr="00881D18" w:rsidTr="003365A8">
        <w:tc>
          <w:tcPr>
            <w:tcW w:w="3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Антитеза</w:t>
            </w:r>
            <w:proofErr w:type="spellEnd"/>
          </w:p>
        </w:tc>
        <w:tc>
          <w:tcPr>
            <w:tcW w:w="10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Может служить средством создания контрастных образов, эмоционального состояния человека, его чувств, положений и т.п.</w:t>
            </w:r>
          </w:p>
        </w:tc>
      </w:tr>
      <w:tr w:rsidR="00C14CDB" w:rsidRPr="00881D18" w:rsidTr="003365A8">
        <w:tc>
          <w:tcPr>
            <w:tcW w:w="3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Оксюморон</w:t>
            </w:r>
            <w:proofErr w:type="spellEnd"/>
          </w:p>
        </w:tc>
        <w:tc>
          <w:tcPr>
            <w:tcW w:w="10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Подчеркивает внутренний конфликт или противоречие</w:t>
            </w:r>
          </w:p>
        </w:tc>
      </w:tr>
      <w:tr w:rsidR="00C14CDB" w:rsidRPr="00881D18" w:rsidTr="003365A8">
        <w:tc>
          <w:tcPr>
            <w:tcW w:w="3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Бессоюзие</w:t>
            </w:r>
            <w:proofErr w:type="spellEnd"/>
          </w:p>
        </w:tc>
        <w:tc>
          <w:tcPr>
            <w:tcW w:w="10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Придает впечатление быстрой смены событий или картин</w:t>
            </w:r>
          </w:p>
        </w:tc>
      </w:tr>
      <w:tr w:rsidR="00C14CDB" w:rsidRPr="00881D18" w:rsidTr="003365A8">
        <w:tc>
          <w:tcPr>
            <w:tcW w:w="3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Авторская пунктуация (чаще всего тире)</w:t>
            </w:r>
          </w:p>
        </w:tc>
        <w:tc>
          <w:tcPr>
            <w:tcW w:w="10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Тире особо выделяет вторую после знака часть, которая содержит важную мысль автора. Авторские восклицательные знаки служат средством выражения радостного или горестного чувства, настроения</w:t>
            </w:r>
          </w:p>
        </w:tc>
      </w:tr>
      <w:tr w:rsidR="00C14CDB" w:rsidRPr="00881D18" w:rsidTr="003365A8">
        <w:tc>
          <w:tcPr>
            <w:tcW w:w="3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Олицетворение</w:t>
            </w:r>
            <w:proofErr w:type="spellEnd"/>
          </w:p>
        </w:tc>
        <w:tc>
          <w:tcPr>
            <w:tcW w:w="10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Раскрывает наиболее характерный признак изображаемого предмета или явления</w:t>
            </w:r>
          </w:p>
        </w:tc>
      </w:tr>
      <w:tr w:rsidR="00C14CDB" w:rsidTr="003365A8">
        <w:tc>
          <w:tcPr>
            <w:tcW w:w="3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Обособленные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определения</w:t>
            </w:r>
            <w:proofErr w:type="spellEnd"/>
          </w:p>
        </w:tc>
        <w:tc>
          <w:tcPr>
            <w:tcW w:w="10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Создают описательный образ предмета или явления, позволяют наглядно их представить.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Могут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выражать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эмоциональное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отношение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изображаемому</w:t>
            </w:r>
            <w:proofErr w:type="spellEnd"/>
          </w:p>
        </w:tc>
      </w:tr>
      <w:tr w:rsidR="00C14CDB" w:rsidRPr="00881D18" w:rsidTr="003365A8">
        <w:tc>
          <w:tcPr>
            <w:tcW w:w="3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Оценочная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лексика</w:t>
            </w:r>
            <w:proofErr w:type="spellEnd"/>
          </w:p>
        </w:tc>
        <w:tc>
          <w:tcPr>
            <w:tcW w:w="10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Яркое средство передачи авторского отношения к изображаемому</w:t>
            </w:r>
          </w:p>
        </w:tc>
      </w:tr>
      <w:tr w:rsidR="00C14CDB" w:rsidRPr="00881D18" w:rsidTr="003365A8">
        <w:tc>
          <w:tcPr>
            <w:tcW w:w="3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Неполные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парцелляция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0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Усиливают смысловые и эмоциональные оттенки чувств, событий</w:t>
            </w:r>
          </w:p>
        </w:tc>
      </w:tr>
      <w:tr w:rsidR="00C14CDB" w:rsidRPr="00881D18" w:rsidTr="003365A8">
        <w:tc>
          <w:tcPr>
            <w:tcW w:w="370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Гипербола</w:t>
            </w:r>
            <w:proofErr w:type="spellEnd"/>
          </w:p>
        </w:tc>
        <w:tc>
          <w:tcPr>
            <w:tcW w:w="1034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44" w:type="dxa"/>
              <w:left w:w="44" w:type="dxa"/>
              <w:bottom w:w="44" w:type="dxa"/>
              <w:right w:w="44" w:type="dxa"/>
            </w:tcMar>
          </w:tcPr>
          <w:p w:rsidR="00C14CDB" w:rsidRPr="00DC2C41" w:rsidRDefault="00C14CDB" w:rsidP="003365A8">
            <w:pPr>
              <w:spacing w:after="0" w:line="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DC2C4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Средство авторского видения образа или явления</w:t>
            </w:r>
          </w:p>
        </w:tc>
      </w:tr>
    </w:tbl>
    <w:p w:rsidR="00C14CDB" w:rsidRPr="00DC2C41" w:rsidRDefault="00C14CDB" w:rsidP="00C14CD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 </w:t>
      </w:r>
    </w:p>
    <w:p w:rsidR="00C14CDB" w:rsidRPr="00DC2C41" w:rsidRDefault="00C14CDB" w:rsidP="00C14CDB">
      <w:pPr>
        <w:rPr>
          <w:lang w:val="ru-RU"/>
        </w:rPr>
      </w:pPr>
    </w:p>
    <w:p w:rsidR="00C14CDB" w:rsidRPr="00DC2C41" w:rsidRDefault="00C14CDB" w:rsidP="00C14CDB">
      <w:pPr>
        <w:rPr>
          <w:lang w:val="ru-RU"/>
        </w:rPr>
      </w:pPr>
    </w:p>
    <w:p w:rsidR="00C14CDB" w:rsidRPr="00DC2C41" w:rsidRDefault="00C14CDB" w:rsidP="00C14CDB">
      <w:pPr>
        <w:rPr>
          <w:lang w:val="ru-RU"/>
        </w:rPr>
      </w:pPr>
    </w:p>
    <w:p w:rsidR="00080707" w:rsidRPr="00C14CDB" w:rsidRDefault="00080707">
      <w:pPr>
        <w:rPr>
          <w:lang w:val="ru-RU"/>
        </w:rPr>
      </w:pPr>
    </w:p>
    <w:sectPr w:rsidR="00080707" w:rsidRPr="00C14C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4D"/>
    <w:rsid w:val="00080707"/>
    <w:rsid w:val="00370F4D"/>
    <w:rsid w:val="004661DE"/>
    <w:rsid w:val="00881D18"/>
    <w:rsid w:val="00C1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A238BC-EC62-44ED-827C-C07E12F94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CDB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C14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C14C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4CDB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30">
    <w:name w:val="Заголовок 3 Знак"/>
    <w:basedOn w:val="a0"/>
    <w:link w:val="3"/>
    <w:uiPriority w:val="9"/>
    <w:rsid w:val="00C14CDB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3">
    <w:name w:val="Normal (Web)"/>
    <w:basedOn w:val="a"/>
    <w:unhideWhenUsed/>
    <w:rsid w:val="00C14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4">
    <w:name w:val="Emphasis"/>
    <w:basedOn w:val="a0"/>
    <w:uiPriority w:val="20"/>
    <w:qFormat/>
    <w:rsid w:val="00C14CDB"/>
    <w:rPr>
      <w:i/>
      <w:iCs/>
    </w:rPr>
  </w:style>
  <w:style w:type="character" w:styleId="a5">
    <w:name w:val="FollowedHyperlink"/>
    <w:basedOn w:val="a0"/>
    <w:uiPriority w:val="99"/>
    <w:unhideWhenUsed/>
    <w:rsid w:val="00C14CDB"/>
    <w:rPr>
      <w:color w:val="800080"/>
      <w:u w:val="single"/>
    </w:rPr>
  </w:style>
  <w:style w:type="character" w:styleId="a6">
    <w:name w:val="Hyperlink"/>
    <w:basedOn w:val="a0"/>
    <w:uiPriority w:val="99"/>
    <w:unhideWhenUsed/>
    <w:rsid w:val="00C14CDB"/>
    <w:rPr>
      <w:color w:val="0000FF"/>
      <w:u w:val="single"/>
    </w:rPr>
  </w:style>
  <w:style w:type="character" w:styleId="a7">
    <w:name w:val="Strong"/>
    <w:basedOn w:val="a0"/>
    <w:uiPriority w:val="22"/>
    <w:qFormat/>
    <w:rsid w:val="00C14CDB"/>
    <w:rPr>
      <w:b/>
      <w:bCs/>
    </w:rPr>
  </w:style>
  <w:style w:type="paragraph" w:customStyle="1" w:styleId="c6">
    <w:name w:val="c6"/>
    <w:basedOn w:val="a"/>
    <w:rsid w:val="00C14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24">
    <w:name w:val="c24"/>
    <w:basedOn w:val="a"/>
    <w:rsid w:val="00C14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">
    <w:name w:val="c3"/>
    <w:basedOn w:val="a"/>
    <w:rsid w:val="00C14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3">
    <w:name w:val="c13"/>
    <w:basedOn w:val="a"/>
    <w:rsid w:val="00C14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8">
    <w:name w:val="c18"/>
    <w:basedOn w:val="a"/>
    <w:rsid w:val="00C14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15">
    <w:name w:val="c15"/>
    <w:basedOn w:val="a"/>
    <w:rsid w:val="00C14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8">
    <w:name w:val="c38"/>
    <w:basedOn w:val="a"/>
    <w:rsid w:val="00C14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46">
    <w:name w:val="c46"/>
    <w:basedOn w:val="a"/>
    <w:rsid w:val="00C14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7">
    <w:name w:val="c7"/>
    <w:basedOn w:val="a"/>
    <w:rsid w:val="00C14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9">
    <w:name w:val="c9"/>
    <w:basedOn w:val="a"/>
    <w:rsid w:val="00C14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35">
    <w:name w:val="c35"/>
    <w:basedOn w:val="a"/>
    <w:rsid w:val="00C14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1">
    <w:name w:val="Без интервала1"/>
    <w:uiPriority w:val="1"/>
    <w:qFormat/>
    <w:rsid w:val="00C14CDB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c2">
    <w:name w:val="c2"/>
    <w:basedOn w:val="a0"/>
    <w:rsid w:val="00C14CDB"/>
  </w:style>
  <w:style w:type="character" w:customStyle="1" w:styleId="c10">
    <w:name w:val="c10"/>
    <w:basedOn w:val="a0"/>
    <w:rsid w:val="00C14CDB"/>
  </w:style>
  <w:style w:type="character" w:customStyle="1" w:styleId="apple-converted-space">
    <w:name w:val="apple-converted-space"/>
    <w:basedOn w:val="a0"/>
    <w:rsid w:val="00C14CDB"/>
  </w:style>
  <w:style w:type="character" w:customStyle="1" w:styleId="c16">
    <w:name w:val="c16"/>
    <w:basedOn w:val="a0"/>
    <w:rsid w:val="00C14CDB"/>
  </w:style>
  <w:style w:type="character" w:customStyle="1" w:styleId="c1">
    <w:name w:val="c1"/>
    <w:basedOn w:val="a0"/>
    <w:rsid w:val="00C14CDB"/>
  </w:style>
  <w:style w:type="character" w:customStyle="1" w:styleId="c12">
    <w:name w:val="c12"/>
    <w:basedOn w:val="a0"/>
    <w:rsid w:val="00C14CDB"/>
  </w:style>
  <w:style w:type="character" w:customStyle="1" w:styleId="c57">
    <w:name w:val="c57"/>
    <w:basedOn w:val="a0"/>
    <w:rsid w:val="00C14CDB"/>
  </w:style>
  <w:style w:type="character" w:customStyle="1" w:styleId="c17">
    <w:name w:val="c17"/>
    <w:basedOn w:val="a0"/>
    <w:rsid w:val="00C14CDB"/>
  </w:style>
  <w:style w:type="character" w:customStyle="1" w:styleId="c27">
    <w:name w:val="c27"/>
    <w:basedOn w:val="a0"/>
    <w:rsid w:val="00C14C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6168</Words>
  <Characters>35162</Characters>
  <Application>Microsoft Office Word</Application>
  <DocSecurity>0</DocSecurity>
  <Lines>293</Lines>
  <Paragraphs>82</Paragraphs>
  <ScaleCrop>false</ScaleCrop>
  <Company/>
  <LinksUpToDate>false</LinksUpToDate>
  <CharactersWithSpaces>41248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asosh@bk.ru</cp:lastModifiedBy>
  <cp:revision>6</cp:revision>
  <dcterms:created xsi:type="dcterms:W3CDTF">2020-02-25T09:57:00Z</dcterms:created>
  <dcterms:modified xsi:type="dcterms:W3CDTF">2020-03-04T09:37:00Z</dcterms:modified>
</cp:coreProperties>
</file>