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C5B" w:rsidRDefault="002D282F" w:rsidP="00330C5B">
      <w:pPr>
        <w:ind w:left="0" w:firstLine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BDA1975" wp14:editId="390F8116">
            <wp:simplePos x="0" y="0"/>
            <wp:positionH relativeFrom="margin">
              <wp:posOffset>-3810</wp:posOffset>
            </wp:positionH>
            <wp:positionV relativeFrom="margin">
              <wp:posOffset>206375</wp:posOffset>
            </wp:positionV>
            <wp:extent cx="9174480" cy="1615440"/>
            <wp:effectExtent l="0" t="0" r="7620" b="381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17448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C5B" w:rsidRPr="002D282F" w:rsidRDefault="00330C5B" w:rsidP="00330C5B">
      <w:pPr>
        <w:tabs>
          <w:tab w:val="left" w:pos="6047"/>
          <w:tab w:val="left" w:pos="9288"/>
        </w:tabs>
        <w:ind w:left="0" w:firstLine="0"/>
        <w:rPr>
          <w:b/>
          <w:bCs/>
          <w:sz w:val="40"/>
          <w:lang w:eastAsia="en-US"/>
        </w:rPr>
      </w:pPr>
      <w:r>
        <w:rPr>
          <w:b/>
          <w:bCs/>
          <w:sz w:val="40"/>
          <w:lang w:eastAsia="en-US"/>
        </w:rPr>
        <w:t xml:space="preserve">                     </w:t>
      </w:r>
      <w:r w:rsidR="002D282F">
        <w:rPr>
          <w:b/>
          <w:bCs/>
          <w:sz w:val="40"/>
          <w:lang w:eastAsia="en-US"/>
        </w:rPr>
        <w:t xml:space="preserve">                                   </w:t>
      </w:r>
      <w:r>
        <w:rPr>
          <w:b/>
          <w:bCs/>
          <w:sz w:val="40"/>
          <w:szCs w:val="40"/>
        </w:rPr>
        <w:t>Рабочая программа</w:t>
      </w:r>
    </w:p>
    <w:p w:rsidR="00330C5B" w:rsidRDefault="00330C5B" w:rsidP="00330C5B">
      <w:pPr>
        <w:tabs>
          <w:tab w:val="left" w:pos="6047"/>
          <w:tab w:val="left" w:pos="9288"/>
        </w:tabs>
        <w:rPr>
          <w:b/>
          <w:sz w:val="28"/>
          <w:szCs w:val="28"/>
        </w:rPr>
      </w:pP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716FCF" w:rsidRDefault="00716FCF" w:rsidP="00716FCF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716FCF" w:rsidRDefault="00716FCF" w:rsidP="00716FCF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4 класс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(начальное общее образование)</w:t>
      </w: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330C5B" w:rsidRDefault="00330C5B" w:rsidP="00330C5B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330C5B" w:rsidRDefault="00330C5B" w:rsidP="00330C5B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330C5B" w:rsidRDefault="00330C5B" w:rsidP="00330C5B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330C5B" w:rsidRDefault="00330C5B" w:rsidP="00330C5B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330C5B" w:rsidRPr="0092066A" w:rsidRDefault="00330C5B" w:rsidP="00330C5B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2D282F" w:rsidRDefault="002D282F" w:rsidP="00330C5B">
      <w:pPr>
        <w:ind w:left="1528"/>
      </w:pPr>
    </w:p>
    <w:p w:rsidR="002D282F" w:rsidRDefault="002D282F" w:rsidP="00330C5B">
      <w:pPr>
        <w:ind w:left="1528"/>
      </w:pPr>
    </w:p>
    <w:p w:rsidR="002D282F" w:rsidRDefault="002D282F" w:rsidP="00330C5B">
      <w:pPr>
        <w:ind w:left="1528"/>
      </w:pPr>
    </w:p>
    <w:p w:rsidR="00330C5B" w:rsidRDefault="00330C5B" w:rsidP="00330C5B">
      <w:pPr>
        <w:ind w:left="1528"/>
      </w:pPr>
      <w:r>
        <w:t xml:space="preserve">ПЛАНИРУЕМЫЕ РЕЗУЛЬТАТЫ ОСВОЕНИЯ УЧЕБНОГО ПРЕДМЕТА К КОНЦУ 4-ГО ГОДА ОБУЧЕНИЯ </w:t>
      </w:r>
    </w:p>
    <w:p w:rsidR="00330C5B" w:rsidRDefault="00330C5B" w:rsidP="00330C5B">
      <w:pPr>
        <w:ind w:left="245" w:right="679" w:firstLine="711"/>
      </w:pPr>
      <w:proofErr w:type="gramStart"/>
      <w:r>
        <w:rPr>
          <w:b/>
        </w:rPr>
        <w:t>Раздел  «</w:t>
      </w:r>
      <w:proofErr w:type="gramEnd"/>
      <w:r>
        <w:rPr>
          <w:b/>
        </w:rPr>
        <w:t>Виды  речевой и читательской деятельности»:</w:t>
      </w:r>
      <w:r>
        <w:t xml:space="preserve"> </w:t>
      </w:r>
      <w:proofErr w:type="spellStart"/>
      <w:r>
        <w:t>аудирование</w:t>
      </w:r>
      <w:proofErr w:type="spellEnd"/>
      <w: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Выпускник научится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про себя в процессе ознакомительного, просмотрового чтения, выборочного и изучающего чтения;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текст кратко и подробно;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представлять содержание основных литературных произведений, изученных в классе, указывать их авторов и названия;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перечислять названия двух-трех детских журналов и пересказывать их основное содержание (на уровне рубрик);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характеризовать героев произведений; сравнивать характеры героев одного и разных произведений; выявлять авторское отношение к герою;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обосновывать свое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ориентироваться в книге по ее элементам (автор, название, титульный лист, страница «Содержание» или «Оглавление», аннотация, иллюстрации);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составлять аннотацию на отдельное произведение и на сборники произведений;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высказывать оценочные суждения о героях прочитанных произведений и тактично воспринимать мнения одноклассников;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самостоятельно работать с разными источниками информации (включая словари и справочники разного направления).  </w:t>
      </w:r>
    </w:p>
    <w:p w:rsidR="00330C5B" w:rsidRDefault="00330C5B" w:rsidP="00330C5B">
      <w:pPr>
        <w:ind w:left="245" w:right="679" w:firstLine="711"/>
      </w:pPr>
      <w:r>
        <w:rPr>
          <w:b/>
        </w:rPr>
        <w:t>Раздел «Литературоведческая пропедевтика»:</w:t>
      </w:r>
      <w:r>
        <w:t xml:space="preserve"> 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Выпускник научится: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представлять основной вектор движения художественной культуры: от народного творчества к авторским формам;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lastRenderedPageBreak/>
        <w:t xml:space="preserve">отличать народные произведения от авторских;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контраст, повтор, разные типы рифмы).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t>Выпускник в процессе самостоятельной, парной, групповой и коллективной работы получит возможность научиться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отслеживать особенности мифологического восприятия мира в сказках народов мира, татарских и русских народных сказках;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обнаруживать связь смысла стихотворения с избранной поэтом стихотворной формой (на примере классической и современной поэзии);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 роль творческой биографии писателя (поэта, художника) в создании художественного произведения;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 </w:t>
      </w:r>
    </w:p>
    <w:p w:rsidR="00330C5B" w:rsidRDefault="00330C5B" w:rsidP="00330C5B">
      <w:pPr>
        <w:ind w:left="245" w:firstLine="711"/>
      </w:pPr>
      <w:r>
        <w:rPr>
          <w:b/>
        </w:rPr>
        <w:t>Раздел «Элементы творческой деятельности учащихся»:</w:t>
      </w:r>
      <w:r>
        <w:t xml:space="preserve"> чтение по ролям, устное словесное рисование, работа с репродукциями, создание собственных текстов. 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t>Выпускник в процессе самостоятельной, парной, групповой и коллективной работы получит возможность научиться: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читать вслух стихотворный и прозаический тексты;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обсуждать с одноклассниками литературные, живописные и музыкальные произведения с точки зрения выраженных в них мыслей, чувств и переживаний;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330C5B" w:rsidRDefault="00330C5B" w:rsidP="00330C5B">
      <w:pPr>
        <w:spacing w:after="47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1802"/>
      </w:pPr>
      <w:r>
        <w:t xml:space="preserve">ОЖИДАЕМЫЕ РЕЗУЛЬТАТЫ ФОРМИРОВАНИЯ УУД К КОНЦУ  </w:t>
      </w:r>
    </w:p>
    <w:p w:rsidR="00330C5B" w:rsidRDefault="00330C5B" w:rsidP="00330C5B">
      <w:pPr>
        <w:spacing w:after="42" w:line="240" w:lineRule="auto"/>
        <w:ind w:left="956" w:right="1084" w:firstLine="3035"/>
        <w:jc w:val="left"/>
      </w:pPr>
      <w:r>
        <w:t xml:space="preserve">4-ГО ГОДА ОБУЧЕНИЯ </w:t>
      </w:r>
    </w:p>
    <w:p w:rsidR="00330C5B" w:rsidRDefault="00330C5B" w:rsidP="00330C5B">
      <w:pPr>
        <w:spacing w:after="42" w:line="240" w:lineRule="auto"/>
        <w:ind w:left="956" w:right="1084" w:firstLine="3035"/>
        <w:jc w:val="left"/>
      </w:pPr>
      <w:r>
        <w:rPr>
          <w:b/>
        </w:rPr>
        <w:t xml:space="preserve">В области познавательных общих учебных действий выпускник научится: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работать с текстом: уметь выделять информацию, заданную аспектом рассмотрения, и удерживать заявленный аспект; уметь быстро менять аспект </w:t>
      </w:r>
    </w:p>
    <w:p w:rsidR="00330C5B" w:rsidRDefault="00330C5B" w:rsidP="00330C5B">
      <w:r>
        <w:t xml:space="preserve">рассмотрения;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  </w:t>
      </w:r>
    </w:p>
    <w:p w:rsidR="00330C5B" w:rsidRDefault="00330C5B" w:rsidP="00330C5B">
      <w:pPr>
        <w:spacing w:after="42" w:line="240" w:lineRule="auto"/>
        <w:ind w:left="966" w:right="1393"/>
        <w:jc w:val="left"/>
      </w:pPr>
      <w:r>
        <w:rPr>
          <w:b/>
        </w:rPr>
        <w:lastRenderedPageBreak/>
        <w:t xml:space="preserve">В области коммуникативных учебных действий выпускник </w:t>
      </w:r>
      <w:proofErr w:type="gramStart"/>
      <w:r>
        <w:rPr>
          <w:b/>
        </w:rPr>
        <w:t>научится</w:t>
      </w:r>
      <w:r>
        <w:t>:  а</w:t>
      </w:r>
      <w:proofErr w:type="gramEnd"/>
      <w:r>
        <w:t xml:space="preserve">) в рамках коммуникации как сотрудничества: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разным формам учебной кооперации (работа вдвоем, в малой группе, в большой группе) и разным социальным ролям (ведущего и исполнителя);  </w:t>
      </w:r>
    </w:p>
    <w:p w:rsidR="00330C5B" w:rsidRDefault="00330C5B" w:rsidP="00330C5B">
      <w:pPr>
        <w:ind w:left="981"/>
      </w:pPr>
      <w:r>
        <w:t xml:space="preserve">б) в рамках коммуникации как взаимодействия: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понимать основание разницы между заявленными точками зрения, позициями и </w:t>
      </w:r>
      <w:proofErr w:type="gramStart"/>
      <w:r>
        <w:t>уметь  присоединяться</w:t>
      </w:r>
      <w:proofErr w:type="gramEnd"/>
      <w:r>
        <w:t xml:space="preserve"> к одной из них или высказывать собственную точку зрения.  </w:t>
      </w:r>
    </w:p>
    <w:p w:rsidR="00330C5B" w:rsidRDefault="00330C5B" w:rsidP="00330C5B">
      <w:pPr>
        <w:spacing w:after="42" w:line="240" w:lineRule="auto"/>
        <w:ind w:left="966"/>
        <w:jc w:val="left"/>
      </w:pPr>
      <w:r>
        <w:rPr>
          <w:b/>
        </w:rPr>
        <w:t>В области регулятивных учебных действий выпускник научится</w:t>
      </w:r>
      <w:r>
        <w:t xml:space="preserve">: 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осуществлять самоконтроль и контроль за ходом выполнения работы и полученного результата.  </w:t>
      </w:r>
    </w:p>
    <w:p w:rsidR="00330C5B" w:rsidRDefault="00330C5B" w:rsidP="00330C5B">
      <w:pPr>
        <w:spacing w:after="42" w:line="240" w:lineRule="auto"/>
        <w:ind w:left="260" w:firstLine="711"/>
        <w:jc w:val="left"/>
      </w:pPr>
      <w:r>
        <w:rPr>
          <w:b/>
        </w:rPr>
        <w:t>В области личностных учебных действий выпускник получит возможность научиться:</w:t>
      </w:r>
      <w:r>
        <w:t xml:space="preserve">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осознавать значение литературного чтения в формировании собственной культуры и мировосприятия; </w:t>
      </w:r>
    </w:p>
    <w:p w:rsidR="00330C5B" w:rsidRDefault="00330C5B" w:rsidP="00330C5B">
      <w:pPr>
        <w:numPr>
          <w:ilvl w:val="0"/>
          <w:numId w:val="1"/>
        </w:numPr>
        <w:ind w:firstLine="711"/>
      </w:pPr>
      <w:r>
        <w:t xml:space="preserve"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:rsidR="00330C5B" w:rsidRDefault="00330C5B" w:rsidP="00330C5B">
      <w:pPr>
        <w:spacing w:after="51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981" w:right="685"/>
      </w:pPr>
      <w:r>
        <w:rPr>
          <w:b/>
        </w:rPr>
        <w:t xml:space="preserve">Предметные результаты: </w:t>
      </w:r>
      <w:r>
        <w:t xml:space="preserve">понимание литературы как явления национальной и мировой культуры, средства </w:t>
      </w:r>
    </w:p>
    <w:p w:rsidR="00330C5B" w:rsidRDefault="00330C5B" w:rsidP="00330C5B">
      <w:pPr>
        <w:ind w:left="956" w:right="688" w:hanging="711"/>
      </w:pPr>
      <w:r>
        <w:t xml:space="preserve">сохранения и передачи нравственных ценностей и традиций; формирование представлений о Родине и ее людях, окружающем мире, культуре, </w:t>
      </w:r>
    </w:p>
    <w:p w:rsidR="00330C5B" w:rsidRDefault="00330C5B" w:rsidP="00330C5B">
      <w:pPr>
        <w:ind w:left="956" w:right="683" w:hanging="711"/>
      </w:pPr>
      <w:r>
        <w:t xml:space="preserve">понятий о добре и зле, дружбе, честности; формирование читательской компетентности, потребности в систематическом </w:t>
      </w:r>
    </w:p>
    <w:p w:rsidR="00330C5B" w:rsidRDefault="00330C5B" w:rsidP="00330C5B">
      <w:pPr>
        <w:ind w:left="956" w:right="737" w:hanging="711"/>
      </w:pPr>
      <w:r>
        <w:t>чтении; овладение чтением вслух и про себя, приемами анализа художественных, научно-</w:t>
      </w:r>
    </w:p>
    <w:p w:rsidR="00330C5B" w:rsidRDefault="00330C5B" w:rsidP="00330C5B">
      <w:pPr>
        <w:ind w:right="687"/>
      </w:pPr>
      <w:r>
        <w:t xml:space="preserve">познавательных и учебных текстов с использованием элементарных литературоведческих понятий; использование разных видов чтения; </w:t>
      </w:r>
    </w:p>
    <w:p w:rsidR="00330C5B" w:rsidRDefault="00330C5B" w:rsidP="00330C5B">
      <w:pPr>
        <w:ind w:left="245" w:right="689" w:firstLine="711"/>
      </w:pPr>
      <w:r>
        <w:t xml:space="preserve"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330C5B" w:rsidRDefault="00330C5B" w:rsidP="00330C5B">
      <w:pPr>
        <w:spacing w:after="47" w:line="240" w:lineRule="auto"/>
        <w:ind w:left="10" w:right="671"/>
        <w:jc w:val="right"/>
      </w:pPr>
      <w:r>
        <w:t xml:space="preserve">умение самостоятельно выбирать интересующую литературу, пользоваться </w:t>
      </w:r>
    </w:p>
    <w:p w:rsidR="00330C5B" w:rsidRDefault="00330C5B" w:rsidP="00330C5B">
      <w:pPr>
        <w:ind w:right="683"/>
      </w:pPr>
      <w:r>
        <w:t xml:space="preserve">справочными источниками для понимания и получения дополнительной информации; умение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 умение работать с разными видами текстов, находить характерные особенности </w:t>
      </w:r>
    </w:p>
    <w:p w:rsidR="00330C5B" w:rsidRDefault="00330C5B" w:rsidP="00330C5B">
      <w:r>
        <w:t xml:space="preserve">научно-познавательных, учебных и художественных произведений. </w:t>
      </w:r>
    </w:p>
    <w:p w:rsidR="00330C5B" w:rsidRDefault="00330C5B" w:rsidP="00330C5B">
      <w:pPr>
        <w:spacing w:after="0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spacing w:after="56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56" w:line="240" w:lineRule="auto"/>
        <w:ind w:left="971" w:right="0" w:firstLine="0"/>
        <w:jc w:val="left"/>
      </w:pPr>
    </w:p>
    <w:p w:rsidR="00330C5B" w:rsidRDefault="00330C5B" w:rsidP="00330C5B">
      <w:pPr>
        <w:spacing w:after="0" w:line="240" w:lineRule="auto"/>
        <w:ind w:left="0" w:right="0" w:firstLine="0"/>
        <w:jc w:val="center"/>
      </w:pPr>
      <w:r>
        <w:rPr>
          <w:b/>
        </w:rPr>
        <w:t xml:space="preserve">СОДЕРЖАНИЕ УЧЕБНОГО ПРЕДМЕТА </w:t>
      </w:r>
    </w:p>
    <w:p w:rsidR="00330C5B" w:rsidRDefault="00330C5B" w:rsidP="00330C5B">
      <w:pPr>
        <w:spacing w:after="51" w:line="240" w:lineRule="auto"/>
        <w:ind w:left="971" w:right="0" w:firstLine="0"/>
        <w:jc w:val="left"/>
      </w:pPr>
      <w:r>
        <w:t xml:space="preserve"> </w:t>
      </w:r>
    </w:p>
    <w:p w:rsidR="00330C5B" w:rsidRDefault="00330C5B" w:rsidP="00330C5B">
      <w:pPr>
        <w:ind w:left="245" w:right="680" w:firstLine="711"/>
      </w:pPr>
      <w:r>
        <w:rPr>
          <w:b/>
        </w:rPr>
        <w:t xml:space="preserve">Виды речевой и читательской деятельности.  </w:t>
      </w:r>
      <w:r>
        <w:t>Восприятие речи на слух, понимание текста, ответы на вопросы по содержанию, умение задавать вопросы по содержанию прослушанного, определение последовательности событий.</w:t>
      </w:r>
      <w:r>
        <w:rPr>
          <w:b/>
        </w:rPr>
        <w:t xml:space="preserve"> </w:t>
      </w:r>
    </w:p>
    <w:p w:rsidR="00330C5B" w:rsidRDefault="00330C5B" w:rsidP="00330C5B">
      <w:pPr>
        <w:ind w:left="245" w:right="686" w:firstLine="711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>.</w:t>
      </w:r>
      <w:r>
        <w:t xml:space="preserve"> Умение воспринимать на слух звучащую речь: чтение текста вслух учителем и одноклассниками, высказывания собеседников, адресованные себе вопросы. Понимание смысла звучащей речи: удержание обсуждаемого аспекта, способность отвечать на вопросы по ее содержанию и задавать собственные вопросы.  </w:t>
      </w:r>
    </w:p>
    <w:p w:rsidR="00330C5B" w:rsidRDefault="00330C5B" w:rsidP="00330C5B">
      <w:pPr>
        <w:ind w:left="245" w:right="676" w:firstLine="711"/>
      </w:pPr>
      <w:r>
        <w:rPr>
          <w:b/>
        </w:rPr>
        <w:t>Чтение вслух.</w:t>
      </w:r>
      <w:r>
        <w:t xml:space="preserve"> Укрепление чтения как основы для перехода от слогового чтения к чтению целыми словами, а также постепенного увеличения скорости чтения. Формирование мотива читать вслух в процессе чтения по ролям и чтения по цепочке. Освоение особенностей выразительного чтения (чтение отдельных предложений с интонационным выделением знаков препинания на начальном этапе, жанровые требования и ограничения самого читаемого текста – лирическое стихотворение читается не так, как былина, а гимн – не так, как колыбельная песенка или прибаутка, и т.д. – и осознанный выбор подходящих к случаю интонации, тона, пауз, логических ударений).  </w:t>
      </w:r>
    </w:p>
    <w:p w:rsidR="00330C5B" w:rsidRDefault="00330C5B" w:rsidP="00330C5B">
      <w:pPr>
        <w:ind w:left="245" w:right="683" w:firstLine="711"/>
      </w:pPr>
      <w:r>
        <w:rPr>
          <w:b/>
        </w:rPr>
        <w:t>Чтение про себя.</w:t>
      </w:r>
      <w:r>
        <w:t xml:space="preserve"> Умение самостоятельно читать текст небольшого объема. Умение находить в изучаемом тексте необходимые сведения, а также умение находить в словарях нужные словарные статьи и извлекать из них требуемую информацию в рамках выборочного чтения.  </w:t>
      </w:r>
    </w:p>
    <w:p w:rsidR="00330C5B" w:rsidRDefault="00330C5B" w:rsidP="00330C5B">
      <w:pPr>
        <w:ind w:left="245" w:right="676" w:firstLine="711"/>
      </w:pPr>
      <w:r>
        <w:rPr>
          <w:b/>
        </w:rPr>
        <w:t>Говорение.</w:t>
      </w:r>
      <w:r>
        <w:t xml:space="preserve"> Освоение разновидностей монологического высказывания: в форме краткого или развернутого ответа на вопрос; в форме передачи собственных впечатлений, передачи жизненных наблюдений и впечатлений; в форме доказательного суждения с опорой на текст (зачитывание нужного места в тексте). Освоение особенностей диалогического общения: умение слушать высказывания собеседника и выражать к ним свое отношение (согласие /несогласие). Умение спорить, опираясь на содержание текста. Этическая сторона диалогического общения – использование норм речевого этикета и воспитание сострадательного отношения к проигравшей в споре стороне.  </w:t>
      </w:r>
    </w:p>
    <w:p w:rsidR="00330C5B" w:rsidRDefault="00330C5B" w:rsidP="00330C5B">
      <w:pPr>
        <w:ind w:left="245" w:right="683" w:firstLine="711"/>
      </w:pPr>
      <w:r>
        <w:rPr>
          <w:b/>
        </w:rPr>
        <w:t>Письмо</w:t>
      </w:r>
      <w:r>
        <w:t xml:space="preserve"> (культура письменной речи.) Различение видов текста (</w:t>
      </w:r>
      <w:proofErr w:type="spellStart"/>
      <w:r>
        <w:t>текстповествование</w:t>
      </w:r>
      <w:proofErr w:type="spellEnd"/>
      <w:r>
        <w:t xml:space="preserve">, текст-описание, текст-рассуждение) и их практическое освоение в форме мини-сочинений; краткие сочинения по личным наблюдениям и впечатлениям; сочинения по живописным произведениям; письменное составление аннотаций к отдельным произведениям и сборникам произведений; обучение культуре предметной и бытовой переписки (написание писем и поздравительных открыток, формулы вежливости). </w:t>
      </w:r>
    </w:p>
    <w:p w:rsidR="00330C5B" w:rsidRDefault="00330C5B" w:rsidP="00330C5B">
      <w:pPr>
        <w:ind w:left="245" w:right="677" w:firstLine="711"/>
      </w:pPr>
      <w:r>
        <w:rPr>
          <w:b/>
        </w:rPr>
        <w:t>Работа с текстом художественного произведения.</w:t>
      </w:r>
      <w:r>
        <w:t xml:space="preserve"> Анализ заголовка, анализ текста (через систему вопросов и заданий), определение его эмоционально-смысловых доминант (основная мысль в басне, главные переживания в лирическом стихотворении, противоположные позиции героев и авторский вывод в рассказе, основная интонация в колыбельной песне, былине, гимне и т.д.). </w:t>
      </w:r>
      <w:r>
        <w:lastRenderedPageBreak/>
        <w:t xml:space="preserve">Определение особенностей построения текста, выявление средств художественной выразительности. Умение определить характер героя (через его словесный портрет, анализ поступков, речевое поведение, через авторский комментарий), проследить развитие характера героя во </w:t>
      </w:r>
      <w:proofErr w:type="gramStart"/>
      <w:r>
        <w:t>времени,  сравнительный</w:t>
      </w:r>
      <w:proofErr w:type="gramEnd"/>
      <w:r>
        <w:t xml:space="preserve"> анализ поведения разных героев. Обнаружение (с помощью учителя) авторской позиции в прозаических текстах и направления авторских переживаний в лирических текстах. В результате работы с текстом: умение выделять в тексте разные сюжетные линии; видеть разные точки зрения или позиции; устанавливать причинно-следственные связи в развитии сюжета и в поведении героев; понимать авторскую точку зрения; выделять основную мысль текста; обнаруживать выразительные средства.  </w:t>
      </w:r>
    </w:p>
    <w:p w:rsidR="00330C5B" w:rsidRDefault="00330C5B" w:rsidP="00330C5B">
      <w:pPr>
        <w:ind w:left="245" w:right="677" w:firstLine="711"/>
      </w:pPr>
      <w:r>
        <w:rPr>
          <w:b/>
        </w:rPr>
        <w:t>Работа с учебными и научно-популярными текстами.</w:t>
      </w:r>
      <w:r>
        <w:t xml:space="preserve"> Обучение структурированию научно-популярного и учебного текстов, выделению в тексте отдельных частей, ключевых слов, составлению плана пересказа. </w:t>
      </w:r>
    </w:p>
    <w:p w:rsidR="00330C5B" w:rsidRDefault="00330C5B" w:rsidP="00330C5B">
      <w:pPr>
        <w:ind w:left="245" w:right="680" w:firstLine="711"/>
      </w:pPr>
      <w:r>
        <w:rPr>
          <w:b/>
        </w:rPr>
        <w:t>Формирование библиографической культуры.</w:t>
      </w:r>
      <w:r>
        <w:t xml:space="preserve"> Умение пользоваться аппаратом учебника (страницей «Содержание» или «Оглавление», системой условных обозначений), навыки работы с дополнительными текстами и иллюстрациями. Представление о </w:t>
      </w:r>
      <w:proofErr w:type="spellStart"/>
      <w:r>
        <w:t>книгесборнике</w:t>
      </w:r>
      <w:proofErr w:type="spellEnd"/>
      <w:r>
        <w:t xml:space="preserve">, книге-произведении, о периодической печати, о справочной литературе. Систематическое использование словарями. Представление об алфавитном каталоге библиотеки. Практическое использование фондов школьной библиотеки в учебном процессе. Знакомство с книгой как с особым видом искусства, изучение ее элементов.  </w:t>
      </w:r>
    </w:p>
    <w:p w:rsidR="00330C5B" w:rsidRDefault="00330C5B" w:rsidP="00330C5B">
      <w:pPr>
        <w:ind w:left="245" w:right="679" w:firstLine="711"/>
      </w:pPr>
      <w:r>
        <w:rPr>
          <w:b/>
        </w:rPr>
        <w:t>Внеклассное чтение.</w:t>
      </w:r>
      <w:r>
        <w:t xml:space="preserve"> Организация подготовки учащихся к самостоятельному чтению книг, расширению и углублению читательского кругозора, познавательных интересов. Развитие устойчивого и осознанного интереса к чтению художественной литературы, знакомство с детской книгой как явлением культуры, ее структурой, видами, жанрами, темами. </w:t>
      </w:r>
    </w:p>
    <w:p w:rsidR="00330C5B" w:rsidRDefault="00330C5B" w:rsidP="00330C5B">
      <w:pPr>
        <w:ind w:left="245" w:right="678" w:firstLine="711"/>
      </w:pPr>
      <w:r>
        <w:rPr>
          <w:b/>
        </w:rPr>
        <w:t>Устное народное творчество.</w:t>
      </w:r>
      <w:r>
        <w:t xml:space="preserve"> Широко используется как материал для обучения грамоте, родному языку и словесности. Систематизация знаний учащихся о малых фольклорных жанрах татарского народного творчества и понятия «устное народное творчество». Формирование элементов литературоведческих представлений. Представление о фольклорных произведениях. Жанровое разнообразие фольклорных произведений (докучная сказка; сказки о животных, волшебные и бытовые сказки; малые фольклорные формы: загадки, считалки, колыбельные песенки, пословицы и т.д.). Представление о жанрах басни. (Басни – авторские произведения, укорененные в сказке о животных и в фольклорном мире ценностей.). Авторская литература: жанры рассказа и литературной сказки, авторская поэзия. Особенности стихотворного текста (ритм, рифма). Различение рифмы и понимание содержательности каждого конкретного вида рифмы. Освоение понятий «тема» и «основная мысль», а также «основное переживание» героя произведения. Практическое различение произведений разного жанрового характера (без освоения понятия «жанр»). Практическое освоение представления о сюжете и о бродячих сюжетах. Представление о герое произведения, об авторе-рассказчике. Практическое различение в текстах и уяснение смысла использования средств художественной выразительности: олицетворения, сравнения, гиперболы, контраста, звукописи, фигуры повтора. </w:t>
      </w:r>
    </w:p>
    <w:p w:rsidR="00330C5B" w:rsidRDefault="00330C5B" w:rsidP="00330C5B">
      <w:pPr>
        <w:ind w:left="245" w:right="676" w:firstLine="711"/>
      </w:pPr>
      <w:r>
        <w:rPr>
          <w:b/>
        </w:rPr>
        <w:t>Работа с текстами разных видов и жанров литературы.</w:t>
      </w:r>
      <w:r>
        <w:t xml:space="preserve"> Определение принадлежности текста к фольклорному миру или кругу авторских произведений. Понимание жанровых особенностей текста (волшебная сказка, докучная сказка, рассказ, колыбельная песенка, гимн и т.д.) Понимание разницы между художественным и </w:t>
      </w:r>
      <w:proofErr w:type="spellStart"/>
      <w:r>
        <w:t>научнопопулярным</w:t>
      </w:r>
      <w:proofErr w:type="spellEnd"/>
      <w:r>
        <w:t xml:space="preserve"> текстами. Умение доказательно показать принадлежность текста к кругу художественных или научно-популярных текстов. Понимание отличий прозаического и поэтического </w:t>
      </w:r>
      <w:r>
        <w:lastRenderedPageBreak/>
        <w:t xml:space="preserve">текстов. Умение реконструировать (с помощью учителя) позицию автора в любом авторском тексте, а также понимать переживания героя (или лирического героя) в лирическом стихотворении.  </w:t>
      </w:r>
    </w:p>
    <w:p w:rsidR="00330C5B" w:rsidRDefault="00330C5B" w:rsidP="00330C5B">
      <w:pPr>
        <w:ind w:left="245" w:right="679" w:firstLine="711"/>
      </w:pPr>
      <w:r>
        <w:rPr>
          <w:b/>
        </w:rPr>
        <w:t xml:space="preserve">Работа с произведениями разных видов искусства </w:t>
      </w:r>
      <w:r>
        <w:t xml:space="preserve">(литература, живопись, прикладное искусство, скульптура, музыка). Представление о литературе как об одном из видов искусства (наряду с живописью, музыкой и т.д.). Сравнение особенностей мировосприятия писателя, живописца и композитора. Сравнение произведений, принадлежащих к разным видам искусства. </w:t>
      </w:r>
    </w:p>
    <w:p w:rsidR="00330C5B" w:rsidRDefault="00330C5B" w:rsidP="00330C5B">
      <w:pPr>
        <w:ind w:left="245" w:right="678" w:firstLine="711"/>
      </w:pPr>
      <w:r>
        <w:rPr>
          <w:b/>
        </w:rPr>
        <w:t xml:space="preserve">Элементы творческой деятельности. </w:t>
      </w:r>
      <w:r>
        <w:t xml:space="preserve">Чтение художественного произведения (или его фрагментов) по ролям и по цепочке. Умение читать выразительно поэтический и прозаический текст. Умение осознанно выбирать интонацию, темп чтения и делать необходимые паузы в соответствии с особенностями текста. Умение рассматривать иллюстрации в учебнике, сравнивать их с художественными текстами. Практическое освоение малых фольклорных жанров (загадки, считалки, колыбельные песни), сочинение собственных текстов и инсценировка их с помощью выразительных средств (мимики, жестов, интонации). Способность устно и письменно (в виде высказываний и небольших сочинений) делиться своими личными впечатлениями.  </w:t>
      </w:r>
    </w:p>
    <w:p w:rsidR="00330C5B" w:rsidRDefault="00330C5B" w:rsidP="00330C5B">
      <w:pPr>
        <w:ind w:left="245" w:right="678" w:firstLine="711"/>
      </w:pPr>
      <w:r>
        <w:rPr>
          <w:b/>
        </w:rPr>
        <w:t>Круг детского чтения.</w:t>
      </w:r>
      <w:r>
        <w:t xml:space="preserve"> Произведения устного народного творчества Малые жанры фольклора (прибаутки, считалки, скороговорки, загадки, </w:t>
      </w:r>
      <w:proofErr w:type="spellStart"/>
      <w:r>
        <w:t>заклички</w:t>
      </w:r>
      <w:proofErr w:type="spellEnd"/>
      <w:r>
        <w:t xml:space="preserve">); народные сказки (докучные, сказки о животных, бытовые, волшебные); пословицы и поговорки. Авторские произведения, басни. Литературные авторские произведения. Произведения классиков отечественной литературы XIX–XX вв. (стихотворения, рассказы, волшебные сказки в стихах, повесть). Произведения классиков детской литературы (стихотворения, рассказы, сказки, сказочные повести). Произведения современной отечественной (с учетом многонациональности России) и зарубежной литературы (стихотворения, рассказы, сказки, сказочная повесть). Разные виды книг: историческая, приключенческая, фантастическая, научно-популярная, справочно-энциклопедическая литература; детские периодические издания (детские журналы). В результате обучения на уровне начального общего образования будет обеспечена готовность школьников к получению дальнейшего образования на уровне основного общего образования и достигнут необходимый уровень их общекультурного и литературного развития. </w:t>
      </w:r>
    </w:p>
    <w:p w:rsidR="00330C5B" w:rsidRDefault="00330C5B" w:rsidP="00330C5B">
      <w:pPr>
        <w:ind w:left="245" w:right="678" w:firstLine="711"/>
      </w:pPr>
      <w:r>
        <w:t xml:space="preserve"> </w:t>
      </w:r>
      <w:r>
        <w:rPr>
          <w:b/>
        </w:rPr>
        <w:t>Выпускник</w:t>
      </w:r>
      <w:r>
        <w:t xml:space="preserve"> </w:t>
      </w:r>
    </w:p>
    <w:p w:rsidR="00330C5B" w:rsidRDefault="00330C5B" w:rsidP="00330C5B">
      <w:pPr>
        <w:ind w:left="245" w:right="681" w:firstLine="711"/>
      </w:pPr>
      <w:r>
        <w:t xml:space="preserve">сможет работать с текстом: выделять нужную информацию и использовать ее в разных учебных целях; ориентироваться в книге и работать сразу с несколькими источниками информации; пользоваться словарями, периодическими изданиями и фондом школьной </w:t>
      </w:r>
      <w:proofErr w:type="gramStart"/>
      <w:r>
        <w:t>библиотеки;  накопит</w:t>
      </w:r>
      <w:proofErr w:type="gramEnd"/>
      <w:r>
        <w:t xml:space="preserve"> опыт понимания того, что литература – это искусство слова, один из видов </w:t>
      </w:r>
    </w:p>
    <w:p w:rsidR="00330C5B" w:rsidRDefault="00330C5B" w:rsidP="00330C5B">
      <w:pPr>
        <w:ind w:left="956" w:right="687" w:hanging="711"/>
      </w:pPr>
      <w:proofErr w:type="gramStart"/>
      <w:r>
        <w:t>искусства;  получит</w:t>
      </w:r>
      <w:proofErr w:type="gramEnd"/>
      <w:r>
        <w:t xml:space="preserve"> возможность осознать значение литературного чтения в формировании </w:t>
      </w: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  <w:r>
        <w:t xml:space="preserve">собственной культуры и мировосприятия.  </w:t>
      </w:r>
      <w:r>
        <w:rPr>
          <w:b/>
          <w:sz w:val="36"/>
          <w:szCs w:val="36"/>
        </w:rPr>
        <w:t xml:space="preserve">                                                              </w:t>
      </w: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  <w:rPr>
          <w:b/>
          <w:sz w:val="36"/>
          <w:szCs w:val="36"/>
        </w:rPr>
      </w:pPr>
    </w:p>
    <w:p w:rsidR="00330C5B" w:rsidRPr="00523389" w:rsidRDefault="00330C5B" w:rsidP="00330C5B">
      <w:pPr>
        <w:pStyle w:val="a6"/>
        <w:spacing w:after="6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523389">
        <w:rPr>
          <w:b/>
          <w:sz w:val="36"/>
          <w:szCs w:val="36"/>
        </w:rPr>
        <w:t>Тематическое планирование</w:t>
      </w:r>
    </w:p>
    <w:p w:rsidR="00330C5B" w:rsidRPr="00523389" w:rsidRDefault="00330C5B" w:rsidP="00330C5B">
      <w:pPr>
        <w:spacing w:after="63"/>
        <w:ind w:left="360"/>
        <w:rPr>
          <w:b/>
          <w:sz w:val="36"/>
          <w:szCs w:val="36"/>
        </w:rPr>
      </w:pPr>
    </w:p>
    <w:p w:rsidR="00330C5B" w:rsidRDefault="00330C5B" w:rsidP="00330C5B">
      <w:pPr>
        <w:pStyle w:val="a6"/>
        <w:spacing w:after="63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9213"/>
      </w:tblGrid>
      <w:tr w:rsidR="00330C5B" w:rsidTr="00992EEE">
        <w:tc>
          <w:tcPr>
            <w:tcW w:w="846" w:type="dxa"/>
          </w:tcPr>
          <w:p w:rsidR="00330C5B" w:rsidRDefault="00330C5B" w:rsidP="00992EEE">
            <w:r>
              <w:t>№</w:t>
            </w:r>
          </w:p>
        </w:tc>
        <w:tc>
          <w:tcPr>
            <w:tcW w:w="1843" w:type="dxa"/>
          </w:tcPr>
          <w:p w:rsidR="00330C5B" w:rsidRDefault="00330C5B" w:rsidP="00992EEE">
            <w:r>
              <w:t>Количество часов</w:t>
            </w:r>
          </w:p>
        </w:tc>
        <w:tc>
          <w:tcPr>
            <w:tcW w:w="9213" w:type="dxa"/>
          </w:tcPr>
          <w:p w:rsidR="00330C5B" w:rsidRDefault="00330C5B" w:rsidP="00992EEE">
            <w:r>
              <w:t>Тема</w:t>
            </w:r>
          </w:p>
        </w:tc>
      </w:tr>
      <w:tr w:rsidR="00330C5B" w:rsidTr="00330C5B">
        <w:trPr>
          <w:trHeight w:val="536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4A699C" w:rsidRDefault="00330C5B" w:rsidP="00330C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Устное народное творчество                                          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1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Җил</w:t>
            </w:r>
            <w:proofErr w:type="spellEnd"/>
            <w:r>
              <w:t xml:space="preserve"> арба / Телега ветра. Татарская народная сказка.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2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Җил</w:t>
            </w:r>
            <w:proofErr w:type="spellEnd"/>
            <w:r>
              <w:t xml:space="preserve"> </w:t>
            </w:r>
            <w:proofErr w:type="spellStart"/>
            <w:r>
              <w:t>иясе</w:t>
            </w:r>
            <w:proofErr w:type="spellEnd"/>
            <w:r>
              <w:t xml:space="preserve"> / Хозяин Ветра. Миф.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3</w:t>
            </w:r>
          </w:p>
        </w:tc>
        <w:tc>
          <w:tcPr>
            <w:tcW w:w="1843" w:type="dxa"/>
          </w:tcPr>
          <w:p w:rsidR="00330C5B" w:rsidRPr="004A699C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Фатих</w:t>
            </w:r>
            <w:proofErr w:type="spellEnd"/>
            <w:r>
              <w:t xml:space="preserve"> </w:t>
            </w:r>
            <w:proofErr w:type="spellStart"/>
            <w:r>
              <w:t>Амирхан</w:t>
            </w:r>
            <w:proofErr w:type="spellEnd"/>
            <w:r>
              <w:t xml:space="preserve">. Ай </w:t>
            </w:r>
            <w:proofErr w:type="spellStart"/>
            <w:r>
              <w:t>өстендә</w:t>
            </w:r>
            <w:proofErr w:type="spellEnd"/>
            <w:r>
              <w:t xml:space="preserve"> </w:t>
            </w:r>
            <w:proofErr w:type="spellStart"/>
            <w:r>
              <w:t>Зөһрә</w:t>
            </w:r>
            <w:proofErr w:type="spellEnd"/>
            <w:r>
              <w:t xml:space="preserve"> </w:t>
            </w:r>
            <w:proofErr w:type="spellStart"/>
            <w:r>
              <w:t>кыз</w:t>
            </w:r>
            <w:proofErr w:type="spellEnd"/>
            <w:r>
              <w:t xml:space="preserve"> </w:t>
            </w:r>
            <w:proofErr w:type="gramStart"/>
            <w:r>
              <w:t xml:space="preserve">/  </w:t>
            </w:r>
            <w:proofErr w:type="spellStart"/>
            <w:r>
              <w:t>Зухра</w:t>
            </w:r>
            <w:proofErr w:type="spellEnd"/>
            <w:proofErr w:type="gramEnd"/>
            <w:r>
              <w:t xml:space="preserve"> на Луне.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4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Сак-Сок / Сак-Сок. </w:t>
            </w:r>
            <w:proofErr w:type="spellStart"/>
            <w:r>
              <w:t>Баит</w:t>
            </w:r>
            <w:proofErr w:type="spellEnd"/>
            <w:r>
              <w:t xml:space="preserve">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5</w:t>
            </w:r>
          </w:p>
        </w:tc>
        <w:tc>
          <w:tcPr>
            <w:tcW w:w="1843" w:type="dxa"/>
          </w:tcPr>
          <w:p w:rsidR="00330C5B" w:rsidRPr="00693A3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Иван Крылов. Карга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Төлке</w:t>
            </w:r>
            <w:proofErr w:type="spellEnd"/>
            <w:r>
              <w:t xml:space="preserve"> / Ворона и Лисица. Басня. </w:t>
            </w:r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6</w:t>
            </w:r>
          </w:p>
        </w:tc>
        <w:tc>
          <w:tcPr>
            <w:tcW w:w="1843" w:type="dxa"/>
          </w:tcPr>
          <w:p w:rsidR="00330C5B" w:rsidRPr="0052338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Мазит</w:t>
            </w:r>
            <w:proofErr w:type="spellEnd"/>
            <w:r>
              <w:t xml:space="preserve"> </w:t>
            </w:r>
            <w:proofErr w:type="spellStart"/>
            <w:r>
              <w:t>Гафури</w:t>
            </w:r>
            <w:proofErr w:type="spellEnd"/>
            <w:r>
              <w:t xml:space="preserve">. </w:t>
            </w:r>
            <w:proofErr w:type="spellStart"/>
            <w:r>
              <w:t>Чикерткә</w:t>
            </w:r>
            <w:proofErr w:type="spellEnd"/>
            <w:r>
              <w:t xml:space="preserve"> </w:t>
            </w:r>
            <w:proofErr w:type="spellStart"/>
            <w:r>
              <w:t>белән</w:t>
            </w:r>
            <w:proofErr w:type="spellEnd"/>
            <w:r>
              <w:t xml:space="preserve"> </w:t>
            </w:r>
            <w:proofErr w:type="spellStart"/>
            <w:r>
              <w:t>Кырмыска</w:t>
            </w:r>
            <w:proofErr w:type="spellEnd"/>
            <w:r>
              <w:t xml:space="preserve"> / Стрекоза и </w:t>
            </w:r>
            <w:proofErr w:type="gramStart"/>
            <w:r>
              <w:t xml:space="preserve">Муравей.  </w:t>
            </w:r>
            <w:proofErr w:type="gramEnd"/>
          </w:p>
        </w:tc>
      </w:tr>
      <w:tr w:rsidR="00330C5B" w:rsidTr="00D9694C">
        <w:tc>
          <w:tcPr>
            <w:tcW w:w="846" w:type="dxa"/>
          </w:tcPr>
          <w:p w:rsidR="00330C5B" w:rsidRDefault="00330C5B" w:rsidP="00330C5B">
            <w:r>
              <w:t>7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Яшь</w:t>
            </w:r>
            <w:proofErr w:type="spellEnd"/>
            <w:r>
              <w:t xml:space="preserve"> </w:t>
            </w:r>
            <w:proofErr w:type="spellStart"/>
            <w:r>
              <w:t>агач</w:t>
            </w:r>
            <w:proofErr w:type="spellEnd"/>
            <w:r>
              <w:t xml:space="preserve"> / Молодое дерево. Басня. </w:t>
            </w:r>
          </w:p>
        </w:tc>
      </w:tr>
      <w:tr w:rsidR="00330C5B" w:rsidTr="00992EEE">
        <w:trPr>
          <w:trHeight w:val="307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8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Природа в творчестве писателей                                             8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8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Ай </w:t>
            </w:r>
            <w:proofErr w:type="spellStart"/>
            <w:r>
              <w:t>һәм</w:t>
            </w:r>
            <w:proofErr w:type="spellEnd"/>
            <w:r>
              <w:t xml:space="preserve"> </w:t>
            </w:r>
            <w:proofErr w:type="spellStart"/>
            <w:r>
              <w:t>Кояш</w:t>
            </w:r>
            <w:proofErr w:type="spellEnd"/>
            <w:r>
              <w:t xml:space="preserve"> / Луна и Солнце.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Габдулла</w:t>
            </w:r>
            <w:proofErr w:type="spellEnd"/>
            <w:r>
              <w:t xml:space="preserve"> Тукай. </w:t>
            </w:r>
            <w:proofErr w:type="spellStart"/>
            <w:r>
              <w:t>Шүрәле</w:t>
            </w:r>
            <w:proofErr w:type="spellEnd"/>
            <w:r>
              <w:t xml:space="preserve"> / </w:t>
            </w:r>
            <w:proofErr w:type="spellStart"/>
            <w:r>
              <w:t>Шурале</w:t>
            </w:r>
            <w:proofErr w:type="spellEnd"/>
            <w:r>
              <w:t xml:space="preserve">. </w:t>
            </w:r>
          </w:p>
        </w:tc>
      </w:tr>
      <w:tr w:rsidR="00330C5B" w:rsidTr="00287265">
        <w:trPr>
          <w:trHeight w:val="379"/>
        </w:trPr>
        <w:tc>
          <w:tcPr>
            <w:tcW w:w="846" w:type="dxa"/>
          </w:tcPr>
          <w:p w:rsidR="00330C5B" w:rsidRDefault="00330C5B" w:rsidP="00330C5B">
            <w:r>
              <w:t>10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Муса </w:t>
            </w:r>
            <w:proofErr w:type="spellStart"/>
            <w:r>
              <w:t>Джалиль</w:t>
            </w:r>
            <w:proofErr w:type="spellEnd"/>
            <w:r>
              <w:t xml:space="preserve">. </w:t>
            </w:r>
            <w:proofErr w:type="spellStart"/>
            <w:r>
              <w:t>Яңгыр</w:t>
            </w:r>
            <w:proofErr w:type="spellEnd"/>
            <w:r>
              <w:t xml:space="preserve"> / Дождик.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11-12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Абдулла </w:t>
            </w:r>
            <w:proofErr w:type="spellStart"/>
            <w:r>
              <w:t>Алиш</w:t>
            </w:r>
            <w:proofErr w:type="spellEnd"/>
            <w:r>
              <w:t xml:space="preserve">. </w:t>
            </w:r>
            <w:proofErr w:type="spellStart"/>
            <w:r>
              <w:t>Койрыклар</w:t>
            </w:r>
            <w:proofErr w:type="spellEnd"/>
            <w:r>
              <w:t xml:space="preserve"> / Хвосты.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13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425" w:firstLine="0"/>
              <w:jc w:val="left"/>
            </w:pPr>
            <w:proofErr w:type="spellStart"/>
            <w:r>
              <w:t>Гарафи</w:t>
            </w:r>
            <w:proofErr w:type="spellEnd"/>
            <w:r>
              <w:t xml:space="preserve"> Хасанов. </w:t>
            </w:r>
            <w:proofErr w:type="spellStart"/>
            <w:r>
              <w:t>Кышкы</w:t>
            </w:r>
            <w:proofErr w:type="spellEnd"/>
            <w:r>
              <w:t xml:space="preserve"> урман / Зимний </w:t>
            </w:r>
            <w:proofErr w:type="gramStart"/>
            <w:r>
              <w:t xml:space="preserve">лес.  </w:t>
            </w:r>
            <w:proofErr w:type="gramEnd"/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14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1" w:line="240" w:lineRule="auto"/>
              <w:ind w:left="0" w:right="0" w:firstLine="0"/>
              <w:jc w:val="left"/>
            </w:pPr>
            <w:proofErr w:type="spellStart"/>
            <w:r>
              <w:t>Иң</w:t>
            </w:r>
            <w:proofErr w:type="spellEnd"/>
            <w:r>
              <w:t xml:space="preserve"> </w:t>
            </w:r>
            <w:proofErr w:type="spellStart"/>
            <w:r>
              <w:t>бәхетле</w:t>
            </w:r>
            <w:proofErr w:type="spellEnd"/>
            <w:r>
              <w:t xml:space="preserve"> </w:t>
            </w:r>
            <w:proofErr w:type="spellStart"/>
            <w:r>
              <w:t>төн</w:t>
            </w:r>
            <w:proofErr w:type="spellEnd"/>
            <w:r>
              <w:t xml:space="preserve"> / Самая счастливая ночь. </w:t>
            </w:r>
            <w:proofErr w:type="spellStart"/>
            <w:r>
              <w:t>Фаниса</w:t>
            </w:r>
            <w:proofErr w:type="spellEnd"/>
            <w:r>
              <w:t xml:space="preserve"> </w:t>
            </w:r>
            <w:proofErr w:type="spellStart"/>
            <w:r>
              <w:t>Яруллина</w:t>
            </w:r>
            <w:proofErr w:type="spellEnd"/>
            <w:r>
              <w:t xml:space="preserve">. </w:t>
            </w:r>
          </w:p>
        </w:tc>
      </w:tr>
      <w:tr w:rsidR="00330C5B" w:rsidTr="00287265">
        <w:tc>
          <w:tcPr>
            <w:tcW w:w="846" w:type="dxa"/>
          </w:tcPr>
          <w:p w:rsidR="00330C5B" w:rsidRDefault="00330C5B" w:rsidP="00330C5B">
            <w:r>
              <w:t>15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Проектные работы. Творческая работа.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7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Писатели детства                                                              7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lastRenderedPageBreak/>
              <w:t>16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408" w:firstLine="0"/>
            </w:pPr>
            <w:proofErr w:type="spellStart"/>
            <w:r>
              <w:t>Шаукат</w:t>
            </w:r>
            <w:proofErr w:type="spellEnd"/>
            <w:r>
              <w:t xml:space="preserve"> </w:t>
            </w:r>
            <w:proofErr w:type="spellStart"/>
            <w:r>
              <w:t>Галиев</w:t>
            </w:r>
            <w:proofErr w:type="spellEnd"/>
            <w:r>
              <w:t xml:space="preserve">. </w:t>
            </w:r>
            <w:proofErr w:type="spellStart"/>
            <w:r>
              <w:t>Камырша</w:t>
            </w:r>
            <w:proofErr w:type="spellEnd"/>
            <w:r>
              <w:t xml:space="preserve"> / Стих о толстом мальчике. </w:t>
            </w:r>
            <w:proofErr w:type="spellStart"/>
            <w:proofErr w:type="gramStart"/>
            <w:r>
              <w:t>Камырша</w:t>
            </w:r>
            <w:proofErr w:type="spellEnd"/>
            <w:r>
              <w:t xml:space="preserve">.   </w:t>
            </w:r>
            <w:proofErr w:type="gramEnd"/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17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Роберт </w:t>
            </w:r>
            <w:proofErr w:type="spellStart"/>
            <w:r>
              <w:t>Миннуллин</w:t>
            </w:r>
            <w:proofErr w:type="spellEnd"/>
            <w:r>
              <w:t xml:space="preserve">. </w:t>
            </w:r>
            <w:proofErr w:type="spellStart"/>
            <w:r>
              <w:t>Әни</w:t>
            </w:r>
            <w:proofErr w:type="spellEnd"/>
            <w:r>
              <w:t xml:space="preserve">, мин </w:t>
            </w:r>
            <w:proofErr w:type="spellStart"/>
            <w:r>
              <w:t>көчек</w:t>
            </w:r>
            <w:proofErr w:type="spellEnd"/>
            <w:r>
              <w:t xml:space="preserve"> </w:t>
            </w:r>
            <w:proofErr w:type="spellStart"/>
            <w:r>
              <w:t>күрдем</w:t>
            </w:r>
            <w:proofErr w:type="spellEnd"/>
            <w:r>
              <w:t xml:space="preserve"> / Мама, я увидел щенка.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18</w:t>
            </w:r>
          </w:p>
        </w:tc>
        <w:tc>
          <w:tcPr>
            <w:tcW w:w="1843" w:type="dxa"/>
          </w:tcPr>
          <w:p w:rsidR="00330C5B" w:rsidRPr="00D45C2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40" w:lineRule="auto"/>
              <w:ind w:left="0" w:right="0" w:firstLine="0"/>
              <w:jc w:val="left"/>
            </w:pPr>
            <w:proofErr w:type="spellStart"/>
            <w:r>
              <w:t>Дәү</w:t>
            </w:r>
            <w:proofErr w:type="spellEnd"/>
            <w:r>
              <w:t xml:space="preserve"> </w:t>
            </w:r>
            <w:proofErr w:type="spellStart"/>
            <w:r>
              <w:t>әти</w:t>
            </w:r>
            <w:proofErr w:type="spellEnd"/>
            <w:r>
              <w:t xml:space="preserve">. Мой дед. </w:t>
            </w: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</w:p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19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43" w:line="240" w:lineRule="auto"/>
              <w:ind w:left="0" w:right="0" w:firstLine="0"/>
              <w:jc w:val="left"/>
            </w:pPr>
            <w:r>
              <w:t xml:space="preserve">Сказка о воробушке  </w:t>
            </w:r>
          </w:p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Халикова</w:t>
            </w:r>
            <w:proofErr w:type="spellEnd"/>
            <w:r>
              <w:t xml:space="preserve"> </w:t>
            </w:r>
            <w:proofErr w:type="spellStart"/>
            <w:r>
              <w:t>Чыпчык</w:t>
            </w:r>
            <w:proofErr w:type="spellEnd"/>
            <w:r>
              <w:t xml:space="preserve"> </w:t>
            </w:r>
            <w:proofErr w:type="spellStart"/>
            <w:r>
              <w:t>баласы</w:t>
            </w:r>
            <w:proofErr w:type="spellEnd"/>
            <w:r>
              <w:t xml:space="preserve"> </w:t>
            </w:r>
            <w:proofErr w:type="spellStart"/>
            <w:r>
              <w:t>Чырчыр</w:t>
            </w:r>
            <w:proofErr w:type="spellEnd"/>
            <w:r>
              <w:t xml:space="preserve"> </w:t>
            </w:r>
            <w:proofErr w:type="spellStart"/>
            <w:r>
              <w:t>турында</w:t>
            </w:r>
            <w:proofErr w:type="spellEnd"/>
            <w:r>
              <w:t xml:space="preserve"> </w:t>
            </w:r>
            <w:proofErr w:type="spellStart"/>
            <w:r>
              <w:t>әкият</w:t>
            </w:r>
            <w:proofErr w:type="spellEnd"/>
            <w:r>
              <w:t xml:space="preserve"> /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20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285" w:firstLine="0"/>
              <w:jc w:val="left"/>
            </w:pPr>
            <w:proofErr w:type="spellStart"/>
            <w:r>
              <w:t>Хакимзян</w:t>
            </w:r>
            <w:proofErr w:type="spellEnd"/>
            <w:r>
              <w:t xml:space="preserve"> </w:t>
            </w:r>
            <w:proofErr w:type="spellStart"/>
            <w:r>
              <w:t>Халиков</w:t>
            </w:r>
            <w:proofErr w:type="spellEnd"/>
            <w:r>
              <w:t xml:space="preserve">. </w:t>
            </w:r>
            <w:proofErr w:type="spellStart"/>
            <w:r>
              <w:t>Нинди</w:t>
            </w:r>
            <w:proofErr w:type="spellEnd"/>
            <w:r>
              <w:t xml:space="preserve"> кош / Что за </w:t>
            </w:r>
            <w:proofErr w:type="gramStart"/>
            <w:r>
              <w:t xml:space="preserve">птица?  </w:t>
            </w:r>
            <w:proofErr w:type="gramEnd"/>
          </w:p>
        </w:tc>
      </w:tr>
      <w:tr w:rsidR="00330C5B" w:rsidTr="00330C5B">
        <w:trPr>
          <w:trHeight w:val="241"/>
        </w:trPr>
        <w:tc>
          <w:tcPr>
            <w:tcW w:w="846" w:type="dxa"/>
          </w:tcPr>
          <w:p w:rsidR="00330C5B" w:rsidRDefault="00330C5B" w:rsidP="00330C5B">
            <w:r>
              <w:t>21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1397" w:firstLine="0"/>
              <w:jc w:val="left"/>
            </w:pP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. </w:t>
            </w:r>
            <w:proofErr w:type="spellStart"/>
            <w:r>
              <w:t>Юылмас</w:t>
            </w:r>
            <w:proofErr w:type="spellEnd"/>
            <w:r>
              <w:t xml:space="preserve"> </w:t>
            </w:r>
            <w:proofErr w:type="spellStart"/>
            <w:r>
              <w:t>хурлык</w:t>
            </w:r>
            <w:proofErr w:type="spellEnd"/>
            <w:r>
              <w:t xml:space="preserve"> / Несмываемый </w:t>
            </w:r>
            <w:proofErr w:type="gramStart"/>
            <w:r>
              <w:t xml:space="preserve">стыд.  </w:t>
            </w:r>
            <w:proofErr w:type="gramEnd"/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22</w:t>
            </w:r>
          </w:p>
        </w:tc>
        <w:tc>
          <w:tcPr>
            <w:tcW w:w="1843" w:type="dxa"/>
          </w:tcPr>
          <w:p w:rsidR="00330C5B" w:rsidRPr="00D45C28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Творческая работа. Тематический тест.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5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Торопись делать добро                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23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Сарвар</w:t>
            </w:r>
            <w:proofErr w:type="spellEnd"/>
            <w:r>
              <w:t xml:space="preserve"> </w:t>
            </w:r>
            <w:proofErr w:type="spellStart"/>
            <w:r>
              <w:t>Адгамова</w:t>
            </w:r>
            <w:proofErr w:type="spellEnd"/>
            <w:r>
              <w:t xml:space="preserve">. </w:t>
            </w:r>
            <w:proofErr w:type="spellStart"/>
            <w:r>
              <w:t>Дуслар</w:t>
            </w:r>
            <w:proofErr w:type="spellEnd"/>
            <w:r>
              <w:t xml:space="preserve"> / Друзья.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24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Ахсан</w:t>
            </w:r>
            <w:proofErr w:type="spellEnd"/>
            <w:r>
              <w:t xml:space="preserve"> Баян. </w:t>
            </w:r>
            <w:proofErr w:type="spellStart"/>
            <w:r>
              <w:t>Эт</w:t>
            </w:r>
            <w:proofErr w:type="spellEnd"/>
            <w:r>
              <w:t xml:space="preserve"> </w:t>
            </w:r>
            <w:proofErr w:type="spellStart"/>
            <w:r>
              <w:t>янында</w:t>
            </w:r>
            <w:proofErr w:type="spellEnd"/>
            <w:r>
              <w:t xml:space="preserve"> </w:t>
            </w:r>
            <w:proofErr w:type="spellStart"/>
            <w:r>
              <w:t>тиеннәр</w:t>
            </w:r>
            <w:proofErr w:type="spellEnd"/>
            <w:r>
              <w:t xml:space="preserve"> / Белки вокруг собак.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25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Даржия</w:t>
            </w:r>
            <w:proofErr w:type="spellEnd"/>
            <w:r>
              <w:t xml:space="preserve"> </w:t>
            </w:r>
            <w:proofErr w:type="spellStart"/>
            <w:r>
              <w:t>Аппакова</w:t>
            </w:r>
            <w:proofErr w:type="spellEnd"/>
            <w:r>
              <w:t xml:space="preserve">. </w:t>
            </w:r>
            <w:proofErr w:type="spellStart"/>
            <w:r>
              <w:t>Шыгырдавыклы</w:t>
            </w:r>
            <w:proofErr w:type="spellEnd"/>
            <w:r>
              <w:t xml:space="preserve"> </w:t>
            </w:r>
            <w:proofErr w:type="spellStart"/>
            <w:r>
              <w:t>башмаклар</w:t>
            </w:r>
            <w:proofErr w:type="spellEnd"/>
            <w:r>
              <w:t xml:space="preserve"> / Скрипучие башмаки.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26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Михаил Зощенко. </w:t>
            </w:r>
            <w:proofErr w:type="spellStart"/>
            <w:r>
              <w:t>Мескен</w:t>
            </w:r>
            <w:proofErr w:type="spellEnd"/>
            <w:r>
              <w:t xml:space="preserve"> Федя / Бедный Федя.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>
            <w:r>
              <w:t>27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2141" w:firstLine="0"/>
              <w:jc w:val="left"/>
            </w:pPr>
            <w:r>
              <w:t xml:space="preserve">Резеда Валиева. </w:t>
            </w:r>
            <w:proofErr w:type="spellStart"/>
            <w:r>
              <w:t>Җиңү</w:t>
            </w:r>
            <w:proofErr w:type="spellEnd"/>
            <w:r>
              <w:t xml:space="preserve"> </w:t>
            </w:r>
            <w:proofErr w:type="spellStart"/>
            <w:r>
              <w:t>көнендә</w:t>
            </w:r>
            <w:proofErr w:type="spellEnd"/>
            <w:r>
              <w:t xml:space="preserve"> / В день </w:t>
            </w:r>
            <w:proofErr w:type="gramStart"/>
            <w:r>
              <w:t xml:space="preserve">Победы.  </w:t>
            </w:r>
            <w:proofErr w:type="gramEnd"/>
          </w:p>
        </w:tc>
      </w:tr>
      <w:tr w:rsidR="00330C5B" w:rsidTr="00992EEE">
        <w:trPr>
          <w:trHeight w:val="513"/>
        </w:trPr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                  Счастливое детство    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28</w:t>
            </w:r>
          </w:p>
        </w:tc>
        <w:tc>
          <w:tcPr>
            <w:tcW w:w="1843" w:type="dxa"/>
          </w:tcPr>
          <w:p w:rsidR="00330C5B" w:rsidRPr="00CB2829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Набира</w:t>
            </w:r>
            <w:proofErr w:type="spellEnd"/>
            <w:r>
              <w:t xml:space="preserve"> </w:t>
            </w:r>
            <w:proofErr w:type="spellStart"/>
            <w:r>
              <w:t>Гиматдинова</w:t>
            </w:r>
            <w:proofErr w:type="spellEnd"/>
            <w:r>
              <w:t xml:space="preserve">. </w:t>
            </w:r>
            <w:proofErr w:type="spellStart"/>
            <w:r>
              <w:t>Сертотмас</w:t>
            </w:r>
            <w:proofErr w:type="spellEnd"/>
            <w:r>
              <w:t xml:space="preserve"> </w:t>
            </w:r>
            <w:proofErr w:type="spellStart"/>
            <w:r>
              <w:t>Кәҗә</w:t>
            </w:r>
            <w:proofErr w:type="spellEnd"/>
            <w:r>
              <w:t xml:space="preserve"> / Болтливая Коза.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29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Юрий Ермолаев. </w:t>
            </w:r>
            <w:proofErr w:type="spellStart"/>
            <w:r>
              <w:t>Сәгать</w:t>
            </w:r>
            <w:proofErr w:type="spellEnd"/>
            <w:r>
              <w:t xml:space="preserve"> </w:t>
            </w:r>
            <w:proofErr w:type="spellStart"/>
            <w:r>
              <w:t>ярдәм</w:t>
            </w:r>
            <w:proofErr w:type="spellEnd"/>
            <w:r>
              <w:t xml:space="preserve"> </w:t>
            </w:r>
            <w:proofErr w:type="spellStart"/>
            <w:r>
              <w:t>итте</w:t>
            </w:r>
            <w:proofErr w:type="spellEnd"/>
            <w:r>
              <w:t xml:space="preserve"> / Часы помогли. </w:t>
            </w:r>
          </w:p>
        </w:tc>
      </w:tr>
      <w:tr w:rsidR="00330C5B" w:rsidTr="00992EEE">
        <w:tc>
          <w:tcPr>
            <w:tcW w:w="846" w:type="dxa"/>
          </w:tcPr>
          <w:p w:rsidR="00330C5B" w:rsidRDefault="00330C5B" w:rsidP="00330C5B"/>
        </w:tc>
        <w:tc>
          <w:tcPr>
            <w:tcW w:w="1843" w:type="dxa"/>
          </w:tcPr>
          <w:p w:rsidR="00330C5B" w:rsidRPr="00C43653" w:rsidRDefault="00330C5B" w:rsidP="00330C5B">
            <w:pPr>
              <w:rPr>
                <w:b/>
              </w:rPr>
            </w:pPr>
            <w:r w:rsidRPr="00C43653">
              <w:rPr>
                <w:b/>
              </w:rPr>
              <w:t>2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      Таинственный мир фантастики                                                  </w:t>
            </w:r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30</w:t>
            </w:r>
          </w:p>
        </w:tc>
        <w:tc>
          <w:tcPr>
            <w:tcW w:w="1843" w:type="dxa"/>
          </w:tcPr>
          <w:p w:rsidR="00330C5B" w:rsidRPr="00467C04" w:rsidRDefault="00330C5B" w:rsidP="00330C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Лябиб</w:t>
            </w:r>
            <w:proofErr w:type="spellEnd"/>
            <w:r>
              <w:t xml:space="preserve"> </w:t>
            </w:r>
            <w:proofErr w:type="spellStart"/>
            <w:r>
              <w:t>Лерон</w:t>
            </w:r>
            <w:proofErr w:type="spellEnd"/>
            <w:r>
              <w:t xml:space="preserve">. </w:t>
            </w:r>
            <w:proofErr w:type="spellStart"/>
            <w:r>
              <w:t>Шүрәле</w:t>
            </w:r>
            <w:proofErr w:type="spellEnd"/>
            <w:r>
              <w:t xml:space="preserve"> </w:t>
            </w:r>
            <w:proofErr w:type="spellStart"/>
            <w:r>
              <w:t>малае</w:t>
            </w:r>
            <w:proofErr w:type="spellEnd"/>
            <w:r>
              <w:t xml:space="preserve"> / Сын </w:t>
            </w:r>
            <w:proofErr w:type="spellStart"/>
            <w:proofErr w:type="gramStart"/>
            <w:r>
              <w:t>Шурале</w:t>
            </w:r>
            <w:proofErr w:type="spellEnd"/>
            <w:r>
              <w:t xml:space="preserve">.  </w:t>
            </w:r>
            <w:proofErr w:type="gramEnd"/>
          </w:p>
        </w:tc>
      </w:tr>
      <w:tr w:rsidR="00330C5B" w:rsidTr="00992EEE">
        <w:tc>
          <w:tcPr>
            <w:tcW w:w="846" w:type="dxa"/>
          </w:tcPr>
          <w:p w:rsidR="00330C5B" w:rsidRDefault="00C43653" w:rsidP="00330C5B">
            <w:r>
              <w:t>31</w:t>
            </w:r>
          </w:p>
        </w:tc>
        <w:tc>
          <w:tcPr>
            <w:tcW w:w="1843" w:type="dxa"/>
          </w:tcPr>
          <w:p w:rsidR="00330C5B" w:rsidRDefault="00330C5B" w:rsidP="00330C5B">
            <w:r>
              <w:t>1</w:t>
            </w:r>
          </w:p>
        </w:tc>
        <w:tc>
          <w:tcPr>
            <w:tcW w:w="9213" w:type="dxa"/>
          </w:tcPr>
          <w:p w:rsidR="00330C5B" w:rsidRDefault="00330C5B" w:rsidP="00330C5B">
            <w:pPr>
              <w:spacing w:after="0" w:line="276" w:lineRule="auto"/>
              <w:ind w:left="0" w:right="0" w:firstLine="0"/>
              <w:jc w:val="left"/>
            </w:pPr>
            <w:r>
              <w:t xml:space="preserve">Адлер </w:t>
            </w:r>
            <w:proofErr w:type="spellStart"/>
            <w:r>
              <w:t>Тимергалин</w:t>
            </w:r>
            <w:proofErr w:type="spellEnd"/>
            <w:r>
              <w:t xml:space="preserve">. </w:t>
            </w:r>
            <w:proofErr w:type="spellStart"/>
            <w:r>
              <w:t>Сәер</w:t>
            </w:r>
            <w:proofErr w:type="spellEnd"/>
            <w:r>
              <w:t xml:space="preserve"> </w:t>
            </w:r>
            <w:proofErr w:type="spellStart"/>
            <w:r>
              <w:t>планетада</w:t>
            </w:r>
            <w:proofErr w:type="spellEnd"/>
            <w:r>
              <w:t xml:space="preserve"> / На странной планете (отрывок).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/>
        </w:tc>
        <w:tc>
          <w:tcPr>
            <w:tcW w:w="1843" w:type="dxa"/>
          </w:tcPr>
          <w:p w:rsidR="00C43653" w:rsidRPr="00C43653" w:rsidRDefault="00C43653" w:rsidP="00C43653">
            <w:pPr>
              <w:rPr>
                <w:b/>
              </w:rPr>
            </w:pPr>
            <w:r w:rsidRPr="00C43653">
              <w:rPr>
                <w:b/>
              </w:rPr>
              <w:t>3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                   Писатели мира. Переводы                                                                  3</w:t>
            </w:r>
            <w:r>
              <w:t xml:space="preserve">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31</w:t>
            </w:r>
          </w:p>
          <w:p w:rsidR="00C43653" w:rsidRDefault="00C43653" w:rsidP="00C43653"/>
        </w:tc>
        <w:tc>
          <w:tcPr>
            <w:tcW w:w="1843" w:type="dxa"/>
          </w:tcPr>
          <w:p w:rsidR="00C43653" w:rsidRPr="00CB2829" w:rsidRDefault="00C43653" w:rsidP="00C436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Ганс Христиан Андерсен. </w:t>
            </w:r>
            <w:proofErr w:type="spellStart"/>
            <w:r>
              <w:t>Чыдам</w:t>
            </w:r>
            <w:proofErr w:type="spellEnd"/>
            <w:r>
              <w:t xml:space="preserve"> </w:t>
            </w:r>
            <w:proofErr w:type="spellStart"/>
            <w:r>
              <w:t>кургашын</w:t>
            </w:r>
            <w:proofErr w:type="spellEnd"/>
            <w:r>
              <w:t xml:space="preserve"> солдат / Стойкий оловянный солдатик.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32</w:t>
            </w:r>
          </w:p>
        </w:tc>
        <w:tc>
          <w:tcPr>
            <w:tcW w:w="1843" w:type="dxa"/>
          </w:tcPr>
          <w:p w:rsidR="00C43653" w:rsidRDefault="00C43653" w:rsidP="00C43653">
            <w: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Джонатан Свифт. Гулливер </w:t>
            </w:r>
            <w:proofErr w:type="spellStart"/>
            <w:r>
              <w:t>сәяхәте</w:t>
            </w:r>
            <w:proofErr w:type="spellEnd"/>
            <w:r>
              <w:t xml:space="preserve"> / Путешествие Гулливера.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>
            <w:r>
              <w:t>33</w:t>
            </w:r>
          </w:p>
        </w:tc>
        <w:tc>
          <w:tcPr>
            <w:tcW w:w="1843" w:type="dxa"/>
          </w:tcPr>
          <w:p w:rsidR="00C43653" w:rsidRDefault="00C43653" w:rsidP="00C43653">
            <w:r>
              <w:t>1</w:t>
            </w:r>
          </w:p>
        </w:tc>
        <w:tc>
          <w:tcPr>
            <w:tcW w:w="9213" w:type="dxa"/>
          </w:tcPr>
          <w:p w:rsidR="00C43653" w:rsidRDefault="00C43653" w:rsidP="00C43653">
            <w:pPr>
              <w:spacing w:after="0" w:line="276" w:lineRule="auto"/>
              <w:ind w:left="0" w:right="0" w:firstLine="0"/>
              <w:jc w:val="left"/>
            </w:pPr>
            <w:r>
              <w:t xml:space="preserve"> Систематизация изученного за 4 класс </w:t>
            </w:r>
          </w:p>
        </w:tc>
      </w:tr>
      <w:tr w:rsidR="00C43653" w:rsidTr="00992EEE">
        <w:tc>
          <w:tcPr>
            <w:tcW w:w="846" w:type="dxa"/>
          </w:tcPr>
          <w:p w:rsidR="00C43653" w:rsidRDefault="00C43653" w:rsidP="00C43653"/>
        </w:tc>
        <w:tc>
          <w:tcPr>
            <w:tcW w:w="1843" w:type="dxa"/>
          </w:tcPr>
          <w:p w:rsidR="00C43653" w:rsidRDefault="00716FCF" w:rsidP="00C43653">
            <w:r>
              <w:t>34ч.</w:t>
            </w:r>
            <w:bookmarkStart w:id="0" w:name="_GoBack"/>
            <w:bookmarkEnd w:id="0"/>
          </w:p>
        </w:tc>
        <w:tc>
          <w:tcPr>
            <w:tcW w:w="9213" w:type="dxa"/>
          </w:tcPr>
          <w:p w:rsidR="00C43653" w:rsidRDefault="00C43653" w:rsidP="00C43653">
            <w:pPr>
              <w:spacing w:line="276" w:lineRule="auto"/>
            </w:pPr>
          </w:p>
        </w:tc>
      </w:tr>
    </w:tbl>
    <w:p w:rsidR="00330C5B" w:rsidRPr="00A92F9B" w:rsidRDefault="00330C5B" w:rsidP="00330C5B">
      <w:pPr>
        <w:rPr>
          <w:sz w:val="28"/>
          <w:szCs w:val="28"/>
        </w:rPr>
      </w:pPr>
    </w:p>
    <w:p w:rsidR="00330C5B" w:rsidRDefault="00330C5B" w:rsidP="00330C5B"/>
    <w:sectPr w:rsidR="00330C5B" w:rsidSect="00330C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96A82"/>
    <w:multiLevelType w:val="hybridMultilevel"/>
    <w:tmpl w:val="BB8C7402"/>
    <w:lvl w:ilvl="0" w:tplc="ECFACAE6">
      <w:start w:val="1"/>
      <w:numFmt w:val="bullet"/>
      <w:lvlText w:val="•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BE1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87C7E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CFDC4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EC148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8F30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B604B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4732A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C2414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33"/>
    <w:rsid w:val="002D282F"/>
    <w:rsid w:val="00330C5B"/>
    <w:rsid w:val="00716FCF"/>
    <w:rsid w:val="00B23733"/>
    <w:rsid w:val="00C2623A"/>
    <w:rsid w:val="00C4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E70FE-019A-4E1B-94A4-DB509559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5B"/>
    <w:pPr>
      <w:spacing w:after="48" w:line="236" w:lineRule="auto"/>
      <w:ind w:left="255" w:right="-1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0C5B"/>
    <w:pPr>
      <w:spacing w:before="120" w:after="120" w:line="240" w:lineRule="auto"/>
      <w:ind w:left="0" w:right="0" w:firstLine="0"/>
    </w:pPr>
    <w:rPr>
      <w:szCs w:val="24"/>
    </w:rPr>
  </w:style>
  <w:style w:type="character" w:styleId="a4">
    <w:name w:val="Hyperlink"/>
    <w:basedOn w:val="a0"/>
    <w:uiPriority w:val="99"/>
    <w:semiHidden/>
    <w:unhideWhenUsed/>
    <w:rsid w:val="00330C5B"/>
    <w:rPr>
      <w:color w:val="0000FF"/>
      <w:u w:val="single"/>
    </w:rPr>
  </w:style>
  <w:style w:type="table" w:styleId="a5">
    <w:name w:val="Table Grid"/>
    <w:basedOn w:val="a1"/>
    <w:uiPriority w:val="39"/>
    <w:rsid w:val="00330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0C5B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D27A-6ACA-4074-83C2-72DDF4C9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2932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4</cp:revision>
  <dcterms:created xsi:type="dcterms:W3CDTF">2020-02-25T13:52:00Z</dcterms:created>
  <dcterms:modified xsi:type="dcterms:W3CDTF">2020-02-29T18:23:00Z</dcterms:modified>
</cp:coreProperties>
</file>