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2D" w:rsidRPr="00C21A2D" w:rsidRDefault="00C21A2D" w:rsidP="00C21A2D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4325E66" wp14:editId="3B5C34BD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A2D" w:rsidRPr="00EC0C43" w:rsidRDefault="00C21A2D" w:rsidP="00C21A2D">
      <w:pPr>
        <w:jc w:val="center"/>
        <w:rPr>
          <w:b/>
          <w:sz w:val="32"/>
          <w:szCs w:val="32"/>
        </w:rPr>
      </w:pPr>
      <w:r w:rsidRPr="00EC0C43">
        <w:rPr>
          <w:b/>
          <w:sz w:val="32"/>
          <w:szCs w:val="32"/>
        </w:rPr>
        <w:t>Рабочая программа</w:t>
      </w:r>
    </w:p>
    <w:p w:rsidR="00C21A2D" w:rsidRDefault="00C21A2D" w:rsidP="00C21A2D">
      <w:pPr>
        <w:ind w:left="900" w:firstLine="426"/>
        <w:jc w:val="center"/>
        <w:rPr>
          <w:sz w:val="32"/>
          <w:szCs w:val="32"/>
        </w:rPr>
      </w:pPr>
      <w:r w:rsidRPr="00EC0C43">
        <w:rPr>
          <w:sz w:val="32"/>
          <w:szCs w:val="32"/>
        </w:rPr>
        <w:t xml:space="preserve">по </w:t>
      </w:r>
      <w:r>
        <w:rPr>
          <w:sz w:val="32"/>
          <w:szCs w:val="32"/>
        </w:rPr>
        <w:t>учебному предмету «Физика»</w:t>
      </w:r>
    </w:p>
    <w:p w:rsidR="00C21A2D" w:rsidRPr="00EC0C43" w:rsidRDefault="00C21A2D" w:rsidP="00C21A2D">
      <w:pPr>
        <w:ind w:left="900" w:firstLine="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для учащихся</w:t>
      </w:r>
    </w:p>
    <w:p w:rsidR="00C21A2D" w:rsidRPr="00EC0C43" w:rsidRDefault="00C21A2D" w:rsidP="00C21A2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="00126D31">
        <w:rPr>
          <w:b/>
          <w:sz w:val="32"/>
          <w:szCs w:val="32"/>
        </w:rPr>
        <w:t>9</w:t>
      </w:r>
      <w:r w:rsidRPr="00EC0C43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r w:rsidRPr="00EC0C43">
        <w:rPr>
          <w:b/>
          <w:sz w:val="32"/>
          <w:szCs w:val="32"/>
        </w:rPr>
        <w:t xml:space="preserve"> </w:t>
      </w:r>
    </w:p>
    <w:p w:rsidR="00C21A2D" w:rsidRPr="00EC0C43" w:rsidRDefault="00614F13" w:rsidP="00126D31">
      <w:pPr>
        <w:jc w:val="center"/>
        <w:rPr>
          <w:sz w:val="32"/>
          <w:szCs w:val="32"/>
        </w:rPr>
      </w:pPr>
      <w:r>
        <w:rPr>
          <w:sz w:val="32"/>
          <w:szCs w:val="32"/>
        </w:rPr>
        <w:t>(основное</w:t>
      </w:r>
      <w:r w:rsidR="00C21A2D">
        <w:rPr>
          <w:sz w:val="32"/>
          <w:szCs w:val="32"/>
        </w:rPr>
        <w:t>) общее образование</w:t>
      </w:r>
    </w:p>
    <w:p w:rsidR="00C21A2D" w:rsidRDefault="00C21A2D" w:rsidP="00C21A2D">
      <w:pPr>
        <w:ind w:left="900" w:firstLine="426"/>
        <w:jc w:val="center"/>
        <w:rPr>
          <w:szCs w:val="28"/>
        </w:rPr>
      </w:pPr>
    </w:p>
    <w:p w:rsidR="00C21A2D" w:rsidRPr="00972904" w:rsidRDefault="00C21A2D" w:rsidP="00C21A2D">
      <w:pPr>
        <w:jc w:val="right"/>
        <w:rPr>
          <w:sz w:val="24"/>
          <w:szCs w:val="24"/>
        </w:rPr>
      </w:pPr>
      <w:r w:rsidRPr="00972904">
        <w:rPr>
          <w:sz w:val="24"/>
          <w:szCs w:val="24"/>
        </w:rPr>
        <w:t xml:space="preserve">                     Составитель</w:t>
      </w:r>
      <w:r>
        <w:rPr>
          <w:sz w:val="24"/>
          <w:szCs w:val="24"/>
        </w:rPr>
        <w:t xml:space="preserve"> РП: Шарафутдинова Роза Зиннатовна</w:t>
      </w:r>
      <w:r w:rsidRPr="00972904">
        <w:rPr>
          <w:sz w:val="24"/>
          <w:szCs w:val="24"/>
        </w:rPr>
        <w:t xml:space="preserve">, </w:t>
      </w:r>
    </w:p>
    <w:p w:rsidR="00C21A2D" w:rsidRPr="00972904" w:rsidRDefault="00C21A2D" w:rsidP="00C21A2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физики и астрономии первой квалификационной </w:t>
      </w:r>
      <w:r w:rsidRPr="00972904">
        <w:rPr>
          <w:sz w:val="24"/>
          <w:szCs w:val="24"/>
        </w:rPr>
        <w:t xml:space="preserve"> категории</w:t>
      </w:r>
    </w:p>
    <w:p w:rsidR="00C21A2D" w:rsidRDefault="00C21A2D" w:rsidP="00C21A2D">
      <w:pPr>
        <w:jc w:val="both"/>
        <w:rPr>
          <w:szCs w:val="28"/>
        </w:rPr>
      </w:pPr>
    </w:p>
    <w:p w:rsidR="003D4583" w:rsidRPr="00C21A2D" w:rsidRDefault="00C21A2D" w:rsidP="00C21A2D">
      <w:pPr>
        <w:jc w:val="center"/>
        <w:rPr>
          <w:szCs w:val="28"/>
        </w:rPr>
      </w:pPr>
      <w:r>
        <w:rPr>
          <w:szCs w:val="28"/>
        </w:rPr>
        <w:t>2019</w:t>
      </w:r>
    </w:p>
    <w:p w:rsidR="003D4583" w:rsidRPr="006B07A3" w:rsidRDefault="003D4583" w:rsidP="003D4583">
      <w:pPr>
        <w:spacing w:after="40" w:line="241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Pr="006B07A3">
        <w:rPr>
          <w:rFonts w:ascii="Times New Roman" w:hAnsi="Times New Roman"/>
          <w:b/>
          <w:sz w:val="24"/>
          <w:szCs w:val="24"/>
        </w:rPr>
        <w:t xml:space="preserve">  1. Планируемые результаты освоения учебного предмета «Физика». </w:t>
      </w:r>
    </w:p>
    <w:p w:rsidR="003D4583" w:rsidRPr="006B07A3" w:rsidRDefault="003D4583" w:rsidP="003D4583">
      <w:pPr>
        <w:spacing w:after="45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ind w:right="6142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В результате изучения курса физики 9 класса учащиеся должны: </w:t>
      </w:r>
      <w:r w:rsidRPr="006B07A3">
        <w:rPr>
          <w:rFonts w:ascii="Times New Roman" w:hAnsi="Times New Roman"/>
          <w:b/>
          <w:sz w:val="24"/>
          <w:szCs w:val="24"/>
        </w:rPr>
        <w:t>знать/понимать</w:t>
      </w: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numPr>
          <w:ilvl w:val="0"/>
          <w:numId w:val="1"/>
        </w:numPr>
        <w:spacing w:after="46" w:line="237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смысл понятий</w:t>
      </w:r>
      <w:r w:rsidRPr="006B07A3">
        <w:rPr>
          <w:rFonts w:ascii="Times New Roman" w:hAnsi="Times New Roman"/>
          <w:sz w:val="24"/>
          <w:szCs w:val="24"/>
        </w:rPr>
        <w:t xml:space="preserve">: физическое явление, физический закон, взаимодействие, магнитное поле, волна, атом, атомное ядро, ионизирующие излучения;  </w:t>
      </w:r>
    </w:p>
    <w:p w:rsidR="003D4583" w:rsidRPr="006B07A3" w:rsidRDefault="003D4583" w:rsidP="003D4583">
      <w:pPr>
        <w:numPr>
          <w:ilvl w:val="0"/>
          <w:numId w:val="1"/>
        </w:numPr>
        <w:spacing w:after="46" w:line="237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смысл физических величин</w:t>
      </w:r>
      <w:r w:rsidRPr="006B07A3">
        <w:rPr>
          <w:rFonts w:ascii="Times New Roman" w:hAnsi="Times New Roman"/>
          <w:sz w:val="24"/>
          <w:szCs w:val="24"/>
        </w:rPr>
        <w:t xml:space="preserve">: путь, скорость, ускорение, сила, импульс; </w:t>
      </w:r>
    </w:p>
    <w:p w:rsidR="003D4583" w:rsidRPr="006B07A3" w:rsidRDefault="003D4583" w:rsidP="003D4583">
      <w:pPr>
        <w:numPr>
          <w:ilvl w:val="0"/>
          <w:numId w:val="1"/>
        </w:numPr>
        <w:spacing w:after="46" w:line="237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смысл физических законов</w:t>
      </w:r>
      <w:r w:rsidRPr="006B07A3">
        <w:rPr>
          <w:rFonts w:ascii="Times New Roman" w:hAnsi="Times New Roman"/>
          <w:sz w:val="24"/>
          <w:szCs w:val="24"/>
        </w:rPr>
        <w:t xml:space="preserve">: Ньютона, всемирного тяготения, сохранения импульса; </w:t>
      </w:r>
      <w:r w:rsidRPr="006B07A3">
        <w:rPr>
          <w:rFonts w:ascii="Times New Roman" w:hAnsi="Times New Roman"/>
          <w:b/>
          <w:sz w:val="24"/>
          <w:szCs w:val="24"/>
        </w:rPr>
        <w:t>уметь</w:t>
      </w: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numPr>
          <w:ilvl w:val="0"/>
          <w:numId w:val="1"/>
        </w:numPr>
        <w:spacing w:after="46" w:line="237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описывать и объяснять физические явления</w:t>
      </w:r>
      <w:r w:rsidRPr="006B07A3">
        <w:rPr>
          <w:rFonts w:ascii="Times New Roman" w:hAnsi="Times New Roman"/>
          <w:sz w:val="24"/>
          <w:szCs w:val="24"/>
        </w:rPr>
        <w:t xml:space="preserve">: равномерное прямолинейное движение, равноускоренное прямолинейное движение, механические колебания и волны, взаимодействие магнитов, действие магнитного поля на проводник с током, электромагнитную индукцию, отражение, преломление и дисперсию света; </w:t>
      </w:r>
    </w:p>
    <w:p w:rsidR="003D4583" w:rsidRPr="006B07A3" w:rsidRDefault="003D4583" w:rsidP="003D4583">
      <w:pPr>
        <w:numPr>
          <w:ilvl w:val="0"/>
          <w:numId w:val="1"/>
        </w:numPr>
        <w:spacing w:after="40" w:line="241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использовать физические приборы и измерительные инструменты для измерения физических величин</w:t>
      </w:r>
      <w:r w:rsidRPr="006B07A3">
        <w:rPr>
          <w:rFonts w:ascii="Times New Roman" w:hAnsi="Times New Roman"/>
          <w:sz w:val="24"/>
          <w:szCs w:val="24"/>
        </w:rPr>
        <w:t xml:space="preserve">: расстояния, промежутка времени, массы, силы; </w:t>
      </w:r>
    </w:p>
    <w:p w:rsidR="003D4583" w:rsidRPr="006B07A3" w:rsidRDefault="003D4583" w:rsidP="003D4583">
      <w:pPr>
        <w:numPr>
          <w:ilvl w:val="0"/>
          <w:numId w:val="1"/>
        </w:numPr>
        <w:spacing w:after="40" w:line="241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6B07A3">
        <w:rPr>
          <w:rFonts w:ascii="Times New Roman" w:hAnsi="Times New Roman"/>
          <w:sz w:val="24"/>
          <w:szCs w:val="24"/>
        </w:rPr>
        <w:t xml:space="preserve">: пути от времени, периода колебаний маятника от длины нити; </w:t>
      </w:r>
    </w:p>
    <w:p w:rsidR="003D4583" w:rsidRPr="006B07A3" w:rsidRDefault="003D4583" w:rsidP="003D4583">
      <w:pPr>
        <w:numPr>
          <w:ilvl w:val="0"/>
          <w:numId w:val="1"/>
        </w:numPr>
        <w:spacing w:after="40" w:line="241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выражать результаты измерений и расчетов в единицах Международной системы</w:t>
      </w:r>
      <w:r w:rsidRPr="006B07A3">
        <w:rPr>
          <w:rFonts w:ascii="Times New Roman" w:hAnsi="Times New Roman"/>
          <w:sz w:val="24"/>
          <w:szCs w:val="24"/>
        </w:rPr>
        <w:t xml:space="preserve">; </w:t>
      </w:r>
    </w:p>
    <w:p w:rsidR="003D4583" w:rsidRPr="006B07A3" w:rsidRDefault="003D4583" w:rsidP="003D4583">
      <w:pPr>
        <w:numPr>
          <w:ilvl w:val="0"/>
          <w:numId w:val="1"/>
        </w:numPr>
        <w:spacing w:after="46" w:line="237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решать задачи на применение изученных физических законов</w:t>
      </w:r>
      <w:r w:rsidRPr="006B07A3">
        <w:rPr>
          <w:rFonts w:ascii="Times New Roman" w:hAnsi="Times New Roman"/>
          <w:sz w:val="24"/>
          <w:szCs w:val="24"/>
        </w:rPr>
        <w:t xml:space="preserve">.                                                        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-осуществлять самостоятельный поиск  информации естественно-научного содержания с использованием  различных источников.                                      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жизни:          </w:t>
      </w:r>
    </w:p>
    <w:p w:rsidR="003D4583" w:rsidRPr="006B07A3" w:rsidRDefault="003D4583" w:rsidP="003D4583">
      <w:pPr>
        <w:numPr>
          <w:ilvl w:val="0"/>
          <w:numId w:val="1"/>
        </w:numPr>
        <w:spacing w:after="46" w:line="237" w:lineRule="auto"/>
        <w:ind w:hanging="13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для обеспечения безопасности  в процессе использования транспортных средств, электробытовых приборов, электронной техники;                                  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-контроля за исправностью электропроводки, водопровода, сантехники и газовых приборов в квартире;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-рационального применения простых механизмов;                                                                                    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-оценки безопасности радиационного фона.  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-С введением ФГОС реализуется смена базовой парадигмы образования со «знаниевой» на «системно-деятельностную», т. е. акцент переносится с изучения основ наук на обеспечение развития УУД (ранее «общеучебных умений») на материале основ наук. Важнейшим </w:t>
      </w:r>
      <w:r w:rsidRPr="006B07A3">
        <w:rPr>
          <w:rFonts w:ascii="Times New Roman" w:hAnsi="Times New Roman"/>
          <w:sz w:val="24"/>
          <w:szCs w:val="24"/>
        </w:rPr>
        <w:lastRenderedPageBreak/>
        <w:t xml:space="preserve">компонентом содержания образования, стоящим в одном ряду с систематическими знаниями по предметам, становятся универсальные (метапредметные) умения (и стоящие за ними компетенции) </w:t>
      </w:r>
    </w:p>
    <w:p w:rsidR="003D4583" w:rsidRPr="006B07A3" w:rsidRDefault="003D4583" w:rsidP="003D4583">
      <w:pPr>
        <w:ind w:right="91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Поскольку концентрический принцип обучения остается актуальным в основной школе, то развитие личностных и метапредметных результатов идет непрерывно на всем содержательном и деятельностном материале Личностными результатами обучения физике в основной школе являются: сформированность познавательных интересов на основе развития интеллектуальных и творческих способностей обучающихся;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Мотивация образовательной деятельности школьников на основе личностно ориентированного подхода;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Формирование ценностных отношений друг к другу, учителю, авторам открытий и изобретений, результатам обучения. </w:t>
      </w:r>
    </w:p>
    <w:p w:rsidR="003D4583" w:rsidRPr="006B07A3" w:rsidRDefault="003D4583" w:rsidP="003D4583">
      <w:pPr>
        <w:ind w:right="22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Метапредметными результатами обучения физике в основной школе являются: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lastRenderedPageBreak/>
        <w:t xml:space="preserve">освоение приемов действий в нестандартных ситуациях, овладение эвристическими методами решения проблем;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3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</w:p>
    <w:p w:rsidR="003D4583" w:rsidRPr="006B07A3" w:rsidRDefault="003D4583" w:rsidP="003D4583">
      <w:pPr>
        <w:spacing w:after="40" w:line="241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2. Содержание учебного предмета «Физика».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53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3D4583" w:rsidRPr="006B07A3" w:rsidRDefault="003D4583" w:rsidP="003D4583">
      <w:pPr>
        <w:spacing w:after="45" w:line="224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>1. Законы взаимодействия и движения тел (42 ч)</w:t>
      </w:r>
      <w:r w:rsidRPr="006B07A3">
        <w:rPr>
          <w:rFonts w:ascii="Times New Roman" w:hAnsi="Times New Roman"/>
          <w:sz w:val="24"/>
          <w:szCs w:val="24"/>
        </w:rPr>
        <w:t xml:space="preserve">  Механическое движение. СИСТЕМА ОТСЧЕТА И ОТНОСИТЕЛЬНОСТЬ ДВИЖЕНИЯ. Путь. Скорость. Ускорение. Движение по окружности. </w:t>
      </w:r>
    </w:p>
    <w:p w:rsidR="003D4583" w:rsidRPr="006B07A3" w:rsidRDefault="003D4583" w:rsidP="003D4583">
      <w:pPr>
        <w:spacing w:after="45" w:line="224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Инерция. Первый закон Ньютона. Второй закон Ньютона. Третий закон Ньютона. Импульс. Закон сохранения импульса. РЕАКТИВНОЕ ДВИЖЕНИЕ.  Свободное падение. ВЕС ТЕЛА. НЕВЕСОМОСТЬ. </w:t>
      </w:r>
      <w:r w:rsidRPr="006B07A3">
        <w:rPr>
          <w:rFonts w:ascii="Times New Roman" w:hAnsi="Times New Roman"/>
          <w:sz w:val="24"/>
          <w:szCs w:val="24"/>
        </w:rPr>
        <w:tab/>
        <w:t xml:space="preserve">ЦЕНТР ТЯЖЕСТИ ТЕЛА. Закон всемирного тяготения. ГЕОЦЕНТРИЧЕСКАЯ И ГЕЛИОЦЕНТРИЧЕСКАЯ СИСТЕМЫ МИРА.  </w:t>
      </w:r>
    </w:p>
    <w:p w:rsidR="003D4583" w:rsidRPr="006B07A3" w:rsidRDefault="003D4583" w:rsidP="003D4583">
      <w:pPr>
        <w:spacing w:after="40" w:line="241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Лабораторные работы </w:t>
      </w:r>
    </w:p>
    <w:p w:rsidR="003D4583" w:rsidRPr="006B07A3" w:rsidRDefault="003D4583" w:rsidP="003D4583">
      <w:pPr>
        <w:numPr>
          <w:ilvl w:val="0"/>
          <w:numId w:val="2"/>
        </w:numPr>
        <w:spacing w:after="46" w:line="237" w:lineRule="auto"/>
        <w:ind w:right="8555" w:hanging="24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Исследование равноускоренного движения без начальной скорости. </w:t>
      </w:r>
    </w:p>
    <w:p w:rsidR="003D4583" w:rsidRPr="006B07A3" w:rsidRDefault="003D4583" w:rsidP="003D4583">
      <w:pPr>
        <w:numPr>
          <w:ilvl w:val="0"/>
          <w:numId w:val="2"/>
        </w:numPr>
        <w:spacing w:after="46" w:line="237" w:lineRule="auto"/>
        <w:ind w:right="8555" w:hanging="24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Измерение ускорения свободного падения. </w:t>
      </w:r>
      <w:r w:rsidRPr="006B07A3">
        <w:rPr>
          <w:rFonts w:ascii="Times New Roman" w:hAnsi="Times New Roman"/>
          <w:b/>
          <w:i/>
          <w:sz w:val="24"/>
          <w:szCs w:val="24"/>
        </w:rPr>
        <w:t xml:space="preserve">Актуальная тематика для региона: 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Инвестиционный проект по развитию комплекса «Кулига-Парк», инвестиционный проект  по развитию базы отдыха «Верхний бор» </w:t>
      </w:r>
      <w:r w:rsidRPr="006B07A3">
        <w:rPr>
          <w:rFonts w:ascii="Times New Roman" w:hAnsi="Times New Roman"/>
          <w:sz w:val="24"/>
          <w:szCs w:val="24"/>
          <w:u w:val="single" w:color="000000"/>
        </w:rPr>
        <w:t>Интеграция предметов</w:t>
      </w: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lastRenderedPageBreak/>
        <w:t xml:space="preserve">Биология: сила упругости (амортизация)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География: определение географических координат местности (6 класс), определение относительной высоты точки над уровнем моря (6 класс)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Информатика: решение задач по алгоритму, моделирование всех видов движения (графики, анализы графиков, таблицы, диаграммы), баллистическое движение (решение задач), методы научного познания (7-10 класс) </w:t>
      </w:r>
    </w:p>
    <w:p w:rsidR="003D4583" w:rsidRPr="006B07A3" w:rsidRDefault="003D4583" w:rsidP="003D4583">
      <w:pPr>
        <w:spacing w:after="53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</w:t>
      </w:r>
      <w:r w:rsidRPr="006B07A3">
        <w:rPr>
          <w:rFonts w:ascii="Times New Roman" w:hAnsi="Times New Roman"/>
          <w:b/>
          <w:sz w:val="24"/>
          <w:szCs w:val="24"/>
        </w:rPr>
        <w:tab/>
      </w: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numPr>
          <w:ilvl w:val="0"/>
          <w:numId w:val="3"/>
        </w:numPr>
        <w:spacing w:after="262" w:line="241" w:lineRule="auto"/>
        <w:ind w:right="-15" w:hanging="708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Механические колебания и волны. Звук (16 ч) </w:t>
      </w:r>
    </w:p>
    <w:p w:rsidR="003D4583" w:rsidRPr="006B07A3" w:rsidRDefault="003D4583" w:rsidP="003D4583">
      <w:pPr>
        <w:ind w:left="-15" w:firstLine="54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Механические колебания. ПЕРИОД, ЧАСТОТА, АМПЛИТУДА КОЛЕБАНИЙ. Механические волны. ДЛИНА ВОЛНЫ. Звук. ГРОМКОСТЬ ЗВУКА И ВЫСОТА ТОНА. </w:t>
      </w:r>
    </w:p>
    <w:p w:rsidR="003D4583" w:rsidRPr="006B07A3" w:rsidRDefault="003D4583" w:rsidP="003D4583">
      <w:pPr>
        <w:spacing w:after="40" w:line="241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Лабораторная работа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3.Исследование зависимости периода и частоты свободных колебаний маятника от длины его нити. </w:t>
      </w:r>
    </w:p>
    <w:p w:rsidR="003D4583" w:rsidRPr="006B07A3" w:rsidRDefault="003D4583" w:rsidP="003D4583">
      <w:pPr>
        <w:spacing w:after="45" w:line="240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i/>
          <w:sz w:val="24"/>
          <w:szCs w:val="24"/>
        </w:rPr>
        <w:t xml:space="preserve">Актуальная тематика для региона </w:t>
      </w:r>
    </w:p>
    <w:p w:rsidR="003D4583" w:rsidRPr="006B07A3" w:rsidRDefault="003D4583" w:rsidP="003D4583">
      <w:pPr>
        <w:spacing w:after="40" w:line="241" w:lineRule="auto"/>
        <w:ind w:right="3377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Производство строительных и теплоизоляционных материалов ООО ПФ «Диатомит-ДМ»</w:t>
      </w:r>
      <w:r w:rsidRPr="006B07A3">
        <w:rPr>
          <w:rFonts w:ascii="Times New Roman" w:hAnsi="Times New Roman"/>
          <w:sz w:val="24"/>
          <w:szCs w:val="24"/>
        </w:rPr>
        <w:t xml:space="preserve"> </w:t>
      </w:r>
      <w:r w:rsidRPr="006B07A3">
        <w:rPr>
          <w:rFonts w:ascii="Times New Roman" w:hAnsi="Times New Roman"/>
          <w:sz w:val="24"/>
          <w:szCs w:val="24"/>
          <w:u w:val="single" w:color="000000"/>
        </w:rPr>
        <w:t>Интеграция предметов</w:t>
      </w: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География: землетрясения и вулканы (5 класс)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Биология: звук, звуковые волны (8 класс)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Информатика: решение задач по алгоритму </w:t>
      </w:r>
    </w:p>
    <w:p w:rsidR="003D4583" w:rsidRPr="006B07A3" w:rsidRDefault="003D4583" w:rsidP="003D4583">
      <w:pPr>
        <w:spacing w:after="49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</w:t>
      </w:r>
    </w:p>
    <w:p w:rsidR="003D4583" w:rsidRPr="006B07A3" w:rsidRDefault="003D4583" w:rsidP="003D4583">
      <w:pPr>
        <w:numPr>
          <w:ilvl w:val="0"/>
          <w:numId w:val="3"/>
        </w:numPr>
        <w:spacing w:after="40" w:line="241" w:lineRule="auto"/>
        <w:ind w:right="-15" w:hanging="708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Электромагнитное поле (21ч)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Электромагнитная </w:t>
      </w:r>
      <w:r w:rsidRPr="006B07A3">
        <w:rPr>
          <w:rFonts w:ascii="Times New Roman" w:hAnsi="Times New Roman"/>
          <w:sz w:val="24"/>
          <w:szCs w:val="24"/>
        </w:rPr>
        <w:tab/>
        <w:t xml:space="preserve">индукция. </w:t>
      </w:r>
      <w:r w:rsidRPr="006B07A3">
        <w:rPr>
          <w:rFonts w:ascii="Times New Roman" w:hAnsi="Times New Roman"/>
          <w:sz w:val="24"/>
          <w:szCs w:val="24"/>
        </w:rPr>
        <w:tab/>
        <w:t xml:space="preserve">Опыты </w:t>
      </w:r>
      <w:r w:rsidRPr="006B07A3">
        <w:rPr>
          <w:rFonts w:ascii="Times New Roman" w:hAnsi="Times New Roman"/>
          <w:sz w:val="24"/>
          <w:szCs w:val="24"/>
        </w:rPr>
        <w:tab/>
        <w:t xml:space="preserve">Фарадея. </w:t>
      </w:r>
      <w:r w:rsidRPr="006B07A3">
        <w:rPr>
          <w:rFonts w:ascii="Times New Roman" w:hAnsi="Times New Roman"/>
          <w:sz w:val="24"/>
          <w:szCs w:val="24"/>
        </w:rPr>
        <w:tab/>
        <w:t xml:space="preserve">ЭЛЕКТРОГЕНЕРАТОР. </w:t>
      </w:r>
      <w:r w:rsidRPr="006B07A3">
        <w:rPr>
          <w:rFonts w:ascii="Times New Roman" w:hAnsi="Times New Roman"/>
          <w:sz w:val="24"/>
          <w:szCs w:val="24"/>
        </w:rPr>
        <w:tab/>
        <w:t xml:space="preserve">Переменный </w:t>
      </w:r>
      <w:r w:rsidRPr="006B07A3">
        <w:rPr>
          <w:rFonts w:ascii="Times New Roman" w:hAnsi="Times New Roman"/>
          <w:sz w:val="24"/>
          <w:szCs w:val="24"/>
        </w:rPr>
        <w:tab/>
        <w:t xml:space="preserve">ток. </w:t>
      </w:r>
      <w:r w:rsidRPr="006B07A3">
        <w:rPr>
          <w:rFonts w:ascii="Times New Roman" w:hAnsi="Times New Roman"/>
          <w:sz w:val="24"/>
          <w:szCs w:val="24"/>
        </w:rPr>
        <w:tab/>
        <w:t xml:space="preserve">ТРАНСФОРМАТОР. </w:t>
      </w:r>
      <w:r w:rsidRPr="006B07A3">
        <w:rPr>
          <w:rFonts w:ascii="Times New Roman" w:hAnsi="Times New Roman"/>
          <w:sz w:val="24"/>
          <w:szCs w:val="24"/>
        </w:rPr>
        <w:tab/>
        <w:t xml:space="preserve">ПЕРЕДАЧА ЭЛЕКТРИЧЕСКОЙ </w:t>
      </w:r>
      <w:r w:rsidRPr="006B07A3">
        <w:rPr>
          <w:rFonts w:ascii="Times New Roman" w:hAnsi="Times New Roman"/>
          <w:sz w:val="24"/>
          <w:szCs w:val="24"/>
        </w:rPr>
        <w:tab/>
        <w:t xml:space="preserve">ЭНЕРГИИ </w:t>
      </w:r>
      <w:r w:rsidRPr="006B07A3">
        <w:rPr>
          <w:rFonts w:ascii="Times New Roman" w:hAnsi="Times New Roman"/>
          <w:sz w:val="24"/>
          <w:szCs w:val="24"/>
        </w:rPr>
        <w:tab/>
        <w:t xml:space="preserve">НА </w:t>
      </w:r>
      <w:r w:rsidRPr="006B07A3">
        <w:rPr>
          <w:rFonts w:ascii="Times New Roman" w:hAnsi="Times New Roman"/>
          <w:sz w:val="24"/>
          <w:szCs w:val="24"/>
        </w:rPr>
        <w:tab/>
        <w:t xml:space="preserve">РАССТОЯНИЕ. </w:t>
      </w:r>
      <w:r w:rsidRPr="006B07A3">
        <w:rPr>
          <w:rFonts w:ascii="Times New Roman" w:hAnsi="Times New Roman"/>
          <w:sz w:val="24"/>
          <w:szCs w:val="24"/>
        </w:rPr>
        <w:tab/>
        <w:t xml:space="preserve">КОЛЕБАТЕЛЬНЫЙ </w:t>
      </w:r>
      <w:r w:rsidRPr="006B07A3">
        <w:rPr>
          <w:rFonts w:ascii="Times New Roman" w:hAnsi="Times New Roman"/>
          <w:sz w:val="24"/>
          <w:szCs w:val="24"/>
        </w:rPr>
        <w:tab/>
        <w:t xml:space="preserve">КОНТУР. </w:t>
      </w:r>
      <w:r w:rsidRPr="006B07A3">
        <w:rPr>
          <w:rFonts w:ascii="Times New Roman" w:hAnsi="Times New Roman"/>
          <w:sz w:val="24"/>
          <w:szCs w:val="24"/>
        </w:rPr>
        <w:tab/>
        <w:t xml:space="preserve">ЭЛЕКТРОМАГНИТНЫЕ </w:t>
      </w:r>
      <w:r w:rsidRPr="006B07A3">
        <w:rPr>
          <w:rFonts w:ascii="Times New Roman" w:hAnsi="Times New Roman"/>
          <w:sz w:val="24"/>
          <w:szCs w:val="24"/>
        </w:rPr>
        <w:tab/>
        <w:t xml:space="preserve">КОЛЕБАНИЯ. ЭЛЕКТРОМАГНИТНЫЕ ВОЛНЫ. ПРИНЦИПЫ РАДИОСВЯЗИ И ТЕЛЕВИДЕНИЯ. </w:t>
      </w:r>
      <w:r w:rsidRPr="006B07A3">
        <w:rPr>
          <w:rFonts w:ascii="Times New Roman" w:hAnsi="Times New Roman"/>
          <w:sz w:val="24"/>
          <w:szCs w:val="24"/>
        </w:rPr>
        <w:lastRenderedPageBreak/>
        <w:t>СВЕТ - ЭЛЕКТРОМАГНИТНАЯ ВОЛНА. Дисперсия света. ВЛИЯНИЕ ЭЛЕКТРОМАГНИТНЫХ ИЗЛУЧЕНИЙ НА ЖИВЫЕ ОРГАНИЗМЫ.</w:t>
      </w:r>
      <w:r w:rsidRPr="006B07A3">
        <w:rPr>
          <w:rFonts w:ascii="Times New Roman" w:hAnsi="Times New Roman"/>
          <w:b/>
          <w:sz w:val="24"/>
          <w:szCs w:val="24"/>
        </w:rPr>
        <w:t xml:space="preserve"> Лабораторные работы </w:t>
      </w:r>
    </w:p>
    <w:p w:rsidR="003D4583" w:rsidRPr="006B07A3" w:rsidRDefault="003D4583" w:rsidP="003D4583">
      <w:pPr>
        <w:numPr>
          <w:ilvl w:val="0"/>
          <w:numId w:val="3"/>
        </w:numPr>
        <w:spacing w:after="46" w:line="237" w:lineRule="auto"/>
        <w:ind w:right="-15" w:hanging="708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Изучение явления электромагнитной индукции. </w:t>
      </w:r>
    </w:p>
    <w:p w:rsidR="003D4583" w:rsidRPr="006B07A3" w:rsidRDefault="003D4583" w:rsidP="003D4583">
      <w:pPr>
        <w:spacing w:after="45" w:line="240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i/>
          <w:sz w:val="24"/>
          <w:szCs w:val="24"/>
        </w:rPr>
        <w:t>Актуальная тематика для региона</w:t>
      </w:r>
      <w:r w:rsidRPr="006B07A3">
        <w:rPr>
          <w:rFonts w:ascii="Times New Roman" w:hAnsi="Times New Roman"/>
          <w:sz w:val="24"/>
          <w:szCs w:val="24"/>
        </w:rPr>
        <w:t xml:space="preserve">: 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ТЭЦ, РЭС, «Южные электросети», Отдел внутренних дел города (отдел криминалистики), Радио- телецентр (районный узел связи) </w:t>
      </w:r>
      <w:r w:rsidRPr="006B07A3">
        <w:rPr>
          <w:rFonts w:ascii="Times New Roman" w:hAnsi="Times New Roman"/>
          <w:sz w:val="24"/>
          <w:szCs w:val="24"/>
          <w:u w:val="single" w:color="000000"/>
        </w:rPr>
        <w:t>Интеграция предметов</w:t>
      </w: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ind w:right="283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География: землетрясения и вулканы (5 класс), использование ЭМИ в сельском хозяйстве (9 класс) Информатика: решение задач по алгоритму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Биология: магниты </w:t>
      </w:r>
    </w:p>
    <w:p w:rsidR="003D4583" w:rsidRPr="006B07A3" w:rsidRDefault="003D4583" w:rsidP="003D4583">
      <w:pPr>
        <w:spacing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40" w:line="241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4.Строение атома и атомного ядра (16 ч) </w:t>
      </w:r>
    </w:p>
    <w:p w:rsidR="003D4583" w:rsidRPr="006B07A3" w:rsidRDefault="003D4583" w:rsidP="003D4583">
      <w:pPr>
        <w:spacing w:after="55" w:line="235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Радиоактивность. Альфа-, бета- и гамма-излучения. ПЕРИОД ПОЛУРАСПАДА.Опыты Резерфорда. Планетарная модель атома. ОПТИЧЕСКИЕ СПЕКТРЫ. ПОГЛОЩЕНИЕ И ИСПУСКАНИЕ СВЕТА АТОМАМИ.Состав атомного ядра. ЭНЕРГИЯ СВЯЗИ АТОМНЫХ ЯДЕР. Ядерные реакции. ИСТОЧНИКИ ЭНЕРГИИ СОЛНЦА И ЗВЕЗД. ЯДЕРНАЯ ЭНЕРГЕТИКА. ДОЗИМЕТРИЯ. ВЛИЯНИЕ РАДИОАКТИВНЫХ ИЗЛУЧЕНИЙ НА ЖИВЫЕ ОРГАНИЗМЫ. ЭКОЛОГИЧЕСКИЕ ПРОБЛЕМЫ РАБОТЫ АТОМНЫХ ЭЛЕКТРОСТАНЦИЙ</w:t>
      </w:r>
      <w:r w:rsidRPr="006B07A3">
        <w:rPr>
          <w:rFonts w:ascii="Times New Roman" w:eastAsia="Calibri" w:hAnsi="Times New Roman"/>
          <w:sz w:val="24"/>
          <w:szCs w:val="24"/>
        </w:rPr>
        <w:t xml:space="preserve">. </w:t>
      </w:r>
    </w:p>
    <w:p w:rsidR="003D4583" w:rsidRPr="006B07A3" w:rsidRDefault="003D4583" w:rsidP="003D4583">
      <w:pPr>
        <w:spacing w:after="40" w:line="241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5. Строение и эволюция Вселенной( 7ч) </w:t>
      </w:r>
    </w:p>
    <w:p w:rsidR="003D4583" w:rsidRPr="006B07A3" w:rsidRDefault="003D4583" w:rsidP="003D4583">
      <w:pPr>
        <w:spacing w:after="45" w:line="224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 Гипотеза Большого взрыва.  </w:t>
      </w:r>
    </w:p>
    <w:p w:rsidR="003D4583" w:rsidRPr="006B07A3" w:rsidRDefault="003D4583" w:rsidP="003D4583">
      <w:pPr>
        <w:spacing w:after="50" w:line="240" w:lineRule="auto"/>
        <w:ind w:left="54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40" w:line="241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Лабораторные работы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5. Изучение треков заряженных частиц по готовым фотографиям. </w:t>
      </w:r>
    </w:p>
    <w:p w:rsidR="003D4583" w:rsidRPr="006B07A3" w:rsidRDefault="003D4583" w:rsidP="003D4583">
      <w:pPr>
        <w:spacing w:after="45" w:line="240" w:lineRule="auto"/>
        <w:ind w:right="-15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i/>
          <w:sz w:val="24"/>
          <w:szCs w:val="24"/>
        </w:rPr>
        <w:t>Актуальная тематика для региона</w:t>
      </w:r>
      <w:r w:rsidRPr="006B07A3">
        <w:rPr>
          <w:rFonts w:ascii="Times New Roman" w:hAnsi="Times New Roman"/>
          <w:b/>
          <w:sz w:val="24"/>
          <w:szCs w:val="24"/>
        </w:rPr>
        <w:t xml:space="preserve">: </w:t>
      </w:r>
    </w:p>
    <w:p w:rsidR="003D4583" w:rsidRPr="006B07A3" w:rsidRDefault="003D4583" w:rsidP="003D4583">
      <w:pPr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Фармацевтическое  производство на базе промышленной площадки ОАО «ЮграФарм», Радиологический центр. </w:t>
      </w:r>
    </w:p>
    <w:p w:rsidR="003D4583" w:rsidRPr="006B07A3" w:rsidRDefault="003D4583" w:rsidP="003D4583">
      <w:pPr>
        <w:spacing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  <w:u w:val="single" w:color="000000"/>
        </w:rPr>
        <w:t>Интеграция предметов</w:t>
      </w: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271"/>
        <w:ind w:right="5433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lastRenderedPageBreak/>
        <w:t xml:space="preserve">География: землетрясения и вулканы (5 класс), альтернативная энергетика  Информатика: решение задач по алгоритму моделирование ядерных процессов. Химия: изотопы (8, 11 классы), радиоактивность (8 класс), опыты Резерфорда (11 класс) Биология: мутагенные факторы излучения (9, 10 класс). </w:t>
      </w:r>
    </w:p>
    <w:p w:rsidR="003D4583" w:rsidRPr="006B07A3" w:rsidRDefault="003D4583" w:rsidP="003D4583">
      <w:pPr>
        <w:spacing w:after="222" w:line="234" w:lineRule="auto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В основе организации процесса обучения физике  лежит классно-урочная система, где  сочетаются  индивидуальная , парная, коллективная, индивидуально-обособленная  формы  работы учащихся. Система учебных занятий включает в себя такие организационные формы, как экскурсии, практические занятия. Так, лабораторные работы - это формы практических занятий. Все уроки можно разделить на уроки: изучения нового материала; совершенствования знаний; обобщения и систематизации; комбинированные; контроля и коррекции знаний, умений и навыков. При изучении материала по физике  для использования на учебных занятиях, во внеурочное время, при выполнении домашних заданий могут быть использованы  следующие виды учебно-познавательной деятельности учащихся:</w:t>
      </w:r>
      <w:r w:rsidRPr="006B07A3">
        <w:rPr>
          <w:rFonts w:ascii="Times New Roman" w:hAnsi="Times New Roman"/>
          <w:b/>
          <w:sz w:val="24"/>
          <w:szCs w:val="24"/>
        </w:rPr>
        <w:t xml:space="preserve">  со словесной (знаковой) основой</w:t>
      </w:r>
      <w:r w:rsidRPr="006B07A3">
        <w:rPr>
          <w:rFonts w:ascii="Times New Roman" w:hAnsi="Times New Roman"/>
          <w:sz w:val="24"/>
          <w:szCs w:val="24"/>
        </w:rPr>
        <w:t>: самостоятельная работа с учебником, работа с научно-популярной литературой, вывод и доказательство формул, решение текстовых количественных и качественных задач;</w:t>
      </w:r>
      <w:r w:rsidRPr="006B07A3">
        <w:rPr>
          <w:rFonts w:ascii="Times New Roman" w:hAnsi="Times New Roman"/>
          <w:b/>
          <w:sz w:val="24"/>
          <w:szCs w:val="24"/>
        </w:rPr>
        <w:t xml:space="preserve"> на основе восприятия элементов действительности:</w:t>
      </w:r>
      <w:r w:rsidRPr="006B07A3">
        <w:rPr>
          <w:rFonts w:ascii="Times New Roman" w:hAnsi="Times New Roman"/>
          <w:sz w:val="24"/>
          <w:szCs w:val="24"/>
        </w:rPr>
        <w:t xml:space="preserve"> просмотр учебных фильмов, анализ графиков, таблиц, схем ,объяснение наблюдаемых явлений;</w:t>
      </w:r>
      <w:r w:rsidRPr="006B07A3">
        <w:rPr>
          <w:rFonts w:ascii="Times New Roman" w:hAnsi="Times New Roman"/>
          <w:b/>
          <w:sz w:val="24"/>
          <w:szCs w:val="24"/>
        </w:rPr>
        <w:t xml:space="preserve"> с практической (опытной) основой </w:t>
      </w:r>
      <w:r w:rsidRPr="006B07A3">
        <w:rPr>
          <w:rFonts w:ascii="Times New Roman" w:hAnsi="Times New Roman"/>
          <w:sz w:val="24"/>
          <w:szCs w:val="24"/>
        </w:rPr>
        <w:t>решение экспериментальных задач, выполнение фронтальных лабораторных работ, построение гипотезы на основе анализа имеющихся данных, проведение исследовательского эксперимента.</w:t>
      </w:r>
    </w:p>
    <w:p w:rsidR="003D4583" w:rsidRPr="006B07A3" w:rsidRDefault="003D4583" w:rsidP="003D4583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vertAnchor="text" w:tblpX="-46" w:tblpY="1062"/>
        <w:tblOverlap w:val="never"/>
        <w:tblW w:w="13372" w:type="dxa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12"/>
        <w:gridCol w:w="910"/>
        <w:gridCol w:w="11550"/>
      </w:tblGrid>
      <w:tr w:rsidR="003D4583" w:rsidRPr="006B07A3" w:rsidTr="00056700">
        <w:trPr>
          <w:trHeight w:val="475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24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№ урока в теме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                           Тема урока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Законы движения и взаимодействия тел (42 ч.)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Инструктаж по Т.Б Механическое движение. Материальная точка. Система отсчета.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Траектория, путь и перемещение. 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Векторные величины. Проекция вектора на ось.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Определение координаты движущегося тела. </w:t>
            </w:r>
          </w:p>
        </w:tc>
      </w:tr>
      <w:tr w:rsidR="003D4583" w:rsidRPr="006B07A3" w:rsidTr="00056700">
        <w:trPr>
          <w:trHeight w:val="337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«Нахождение проекции векторов»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Перемещение при прямолинейном равномерном движении.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Графическое представление движения.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«Равномерное прямолинейное движение»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«Равномерное прямолинейное движение»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Прямолинейное равноускоренное движение. Ускорение.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Скорость прямолинейного равноускоренного движения. График скорости. </w:t>
            </w:r>
          </w:p>
        </w:tc>
      </w:tr>
    </w:tbl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76DD8F" wp14:editId="021E5C58">
                <wp:simplePos x="0" y="0"/>
                <wp:positionH relativeFrom="column">
                  <wp:posOffset>9565005</wp:posOffset>
                </wp:positionH>
                <wp:positionV relativeFrom="paragraph">
                  <wp:posOffset>2366010</wp:posOffset>
                </wp:positionV>
                <wp:extent cx="3175" cy="103505"/>
                <wp:effectExtent l="0" t="0" r="15875" b="10795"/>
                <wp:wrapSquare wrapText="bothSides"/>
                <wp:docPr id="12368" name="Группа 1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03505"/>
                          <a:chOff x="0" y="0"/>
                          <a:chExt cx="3175" cy="103505"/>
                        </a:xfrm>
                      </wpg:grpSpPr>
                      <wps:wsp>
                        <wps:cNvPr id="732" name="Shape 732"/>
                        <wps:cNvSpPr/>
                        <wps:spPr>
                          <a:xfrm>
                            <a:off x="0" y="0"/>
                            <a:ext cx="0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505">
                                <a:moveTo>
                                  <a:pt x="0" y="0"/>
                                </a:moveTo>
                                <a:lnTo>
                                  <a:pt x="0" y="103505"/>
                                </a:lnTo>
                              </a:path>
                            </a:pathLst>
                          </a:custGeom>
                          <a:noFill/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DE01B" id="Группа 12368" o:spid="_x0000_s1026" style="position:absolute;margin-left:753.15pt;margin-top:186.3pt;width:.25pt;height:8.15pt;z-index:251659264" coordsize="317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">
                <v:shape id="Shape 732" o:spid="_x0000_s1027" style="position:absolute;width:0;height:103505;visibility:visible;mso-wrap-style:square;v-text-anchor:top" coordsize="0,10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RgMUA&#10;AADcAAAADwAAAGRycy9kb3ducmV2LnhtbESPQWvCQBSE7wX/w/KE3urGFYxGV5EUob1VK3p9ZJ9J&#10;MPs2Zrea+uu7hUKPw8x8wyzXvW3EjTpfO9YwHiUgiAtnai41HD63LzMQPiAbbByThm/ysF4NnpaY&#10;GXfnHd32oRQRwj5DDVUIbSalLyqy6EeuJY7e2XUWQ5RdKU2H9wi3jVRJMpUWa44LFbaUV1Rc9l9W&#10;w/V0PTxSdVTh9UO5+a7P5+l7rvXzsN8sQATqw3/4r/1mNKQTBb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1GAxQAAANwAAAAPAAAAAAAAAAAAAAAAAJgCAABkcnMv&#10;ZG93bnJldi54bWxQSwUGAAAAAAQABAD1AAAAigMAAAAA&#10;" path="m,l,103505e" filled="f" strokeweight=".25pt">
                  <v:path arrowok="t" textboxrect="0,0,0,103505"/>
                </v:shape>
                <w10:wrap type="square"/>
              </v:group>
            </w:pict>
          </mc:Fallback>
        </mc:AlternateContent>
      </w:r>
      <w:r w:rsidRPr="006B07A3">
        <w:rPr>
          <w:rFonts w:ascii="Times New Roman" w:hAnsi="Times New Roman"/>
          <w:b/>
          <w:sz w:val="24"/>
          <w:szCs w:val="24"/>
        </w:rPr>
        <w:t xml:space="preserve">                                   3. Тематическое планирование с указанием количества часов, отводимых на освоение каждой темы. </w:t>
      </w:r>
    </w:p>
    <w:p w:rsidR="003D4583" w:rsidRPr="006B07A3" w:rsidRDefault="003D4583" w:rsidP="003D458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3" w:line="240" w:lineRule="auto"/>
        <w:ind w:left="720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 </w:t>
      </w:r>
    </w:p>
    <w:p w:rsidR="003D4583" w:rsidRPr="006B07A3" w:rsidRDefault="003D4583" w:rsidP="003D45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t xml:space="preserve"> </w:t>
      </w:r>
      <w:r w:rsidRPr="006B07A3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6B07A3">
        <w:rPr>
          <w:rFonts w:ascii="Times New Roman" w:hAnsi="Times New Roman"/>
          <w:sz w:val="24"/>
          <w:szCs w:val="24"/>
        </w:rPr>
        <w:br w:type="page"/>
      </w:r>
    </w:p>
    <w:tbl>
      <w:tblPr>
        <w:tblW w:w="13372" w:type="dxa"/>
        <w:tblInd w:w="-46" w:type="dxa"/>
        <w:tblCellMar>
          <w:top w:w="55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912"/>
        <w:gridCol w:w="910"/>
        <w:gridCol w:w="11550"/>
      </w:tblGrid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Перемещение при прямолинейном равноускоренном движении.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Перемещение при прямолинейном равноускоренном движении без начальной скорости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Графики зависимости пути и перемещения при равноускоренном движении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Решение задач на тему: «Расчет ускорения, скорости, пути при равноускоренном движении»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Инструктаж по Т.Б Лабораторная работа №1 «Исследование равноускоренного движения»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Относительность движения.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Геоцентрическая и гелиоцентрическая системы мира.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«Равноускоренное движение»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« Законы движения»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Инерциальные системы отсчета. Первый закон Ньютона.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Второй закон Ньютона.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«Первый,второй законы Ньютона»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Третий закон Ньютона.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«Законы Ньютона»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Свободное падение тел.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«Свободное падение тел».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Движение тела, брошенного вертикально вверх.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 Движение тела, брошенного вертикально вверх»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Инструктаж по Т.Б Лабораторная работа №2 «Исследование свободного падения»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Закон всемирного тяготения. Ускорение свободного падения на Земле и других небесных телах.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Прямолинейное и криволинейное движение. Движение тела по окружности с постоянной по модулю скоростью.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«Движение по окружности»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Движение искусственных спутников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Импульс тела. Закон сохранения импульса.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«Импульс. Закон сохранения импульса» </w:t>
            </w:r>
          </w:p>
        </w:tc>
      </w:tr>
      <w:tr w:rsidR="003D4583" w:rsidRPr="006B07A3" w:rsidTr="00056700">
        <w:trPr>
          <w:trHeight w:val="56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 w:right="648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Интегрированный урок (география, история)  Реактивное движение. Ракеты.</w:t>
            </w: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Вывод закона сохранения механической энергии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. Решение задач на тему: «Закон сохранения энергии»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«Закон сохранения импульса»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 на тему:«Законы динамики»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№2. «Законы динамики»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Механические колебания и волны. Звук. (16 ч.)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Колебательное движение. Свободные колебания. Колебательные системы. Маятник.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Величины, характеризующие колебательное движение.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Гармонические колебания.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Математический маятник. Пружинный маятник. Формула  периода колебаний математического и пружинного маятников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формул периода пружинного и математического маятников </w:t>
            </w:r>
          </w:p>
        </w:tc>
      </w:tr>
      <w:tr w:rsidR="003D4583" w:rsidRPr="006B07A3" w:rsidTr="00056700">
        <w:trPr>
          <w:trHeight w:val="56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Инструктаж по Т.Б Лабораторная работа №3 «Исследование зависимости периода и частоты свободных колебаний нитяного маятника от его длины»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Превращение энергии при колебательном движении. Затухающие колебания. Вынужденные колебания. Резонанс.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Распространение колебаний в среде. Волны. Продольные и поперечные волны.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Длина волны. Скорость распространения волны.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Источники звука. Звуковые колебания. Высота и тембр звука. Громкость звука.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Распространение звука. Звуковые волны. Скорость звука. </w:t>
            </w:r>
          </w:p>
        </w:tc>
      </w:tr>
      <w:tr w:rsidR="003D4583" w:rsidRPr="006B07A3" w:rsidTr="00056700">
        <w:trPr>
          <w:trHeight w:val="56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 w:right="7254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Отражение звука. Эхо. Звуковой резонанс. Урок на производстве. НРК.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«Колебания и волны»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Зачет по теме: «Колебания и волны»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Зачет по теме: «Колебания и волны»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«Звуковые колебания»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Электромагнитное поле (21 ч.)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Магнитное поле и его графическое изображение. Неоднородное и однородное магнитное поле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Магнитное поле тока. Направление тока и направление линий его магнитного поля. Правило буравчика.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Обнаружение магнитного поля по его действию на электрический ток. Правило левой руки.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Действие магнитного поля на проводник с током. Сила Ампера и сила Лоренца.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Индукция магнитного поля. Магнитный поток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 на тему: « Сила Ампера и сила Лоренца»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Явление электромагнитной индукции. Направление индукционного тока. Правило Ленца.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Инструктаж по Т.Б Лабораторная работа № 4 «Изучение явления электромагнитной индукции»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Явление самоиндукции.. </w:t>
            </w:r>
          </w:p>
        </w:tc>
      </w:tr>
      <w:tr w:rsidR="003D4583" w:rsidRPr="006B07A3" w:rsidTr="00056700">
        <w:trPr>
          <w:trHeight w:val="56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 w:right="4558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Получение и передача переменного электрического тока. Трансформатор. Урок на производстве..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Электромагнитное поле. Электромагнитные волны.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Конденсатор. </w:t>
            </w:r>
          </w:p>
        </w:tc>
      </w:tr>
      <w:tr w:rsidR="003D4583" w:rsidRPr="006B07A3" w:rsidTr="00056700">
        <w:trPr>
          <w:trHeight w:val="337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Колебательный контур. Получение электромагнитных колебаний </w:t>
            </w:r>
          </w:p>
        </w:tc>
      </w:tr>
      <w:tr w:rsidR="003D4583" w:rsidRPr="006B07A3" w:rsidTr="00056700">
        <w:trPr>
          <w:trHeight w:val="56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 w:right="7789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Принцип радиосвязи и телевидения. Урок на производстве.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Зачет по теме «Электромагнитное поле, электромагнитные волны»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Электромагнитная природа света. Преломление света. Показатель преломления.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Дисперсия света. Цвета тел.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Спектрограф, спектроскоп. Типы оптических спектров.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Поглощение и испускание света атомами. Происхождение линейчатых спектров.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«Электромагнитное поле, электромагнитные волны»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«Электромагнитное поле»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Строение атома и атомного ядра (16ч.)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Радиоактивность как свидетельство сложного строения атомов. Модели атомов. Опыт Резерфорда.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Радиоактивные превращения атомных ядер. 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«Радиоактивные превращения атомных ядер»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Экспериментальные методы исследования частиц.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Открытие протона. Открытие нейтрона.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Состав атомного ядра. Массовое число. Зарядовое число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тему: «Открытие протона и нейтрона. Состав атомного ядра»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Ядерные силы. Энергия связи. Дефект масс.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«Расчет энергии связи»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89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Деление ядер урана. Цепная реакция.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Ядерный реактор.  Атомная энергетика.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91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Биологическое действие радиации. Закон радиоактивного распада.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92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Инструктаж по Т.Б Лабораторная работа № 5 «Изучение треков заряженных частиц по готовым фотографиям»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93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 «Строение атома и атомного ядра»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94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Решение задач на тему «Строение атома и атомного ядра»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95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 «Строение атома и атомного ядра»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2D4AC3">
            <w:pPr>
              <w:spacing w:after="0"/>
              <w:ind w:left="71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Вселенной(</w:t>
            </w:r>
            <w:r w:rsidR="002D4A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ч) </w:t>
            </w:r>
          </w:p>
        </w:tc>
      </w:tr>
      <w:tr w:rsidR="003D4583" w:rsidRPr="006B07A3" w:rsidTr="00056700">
        <w:trPr>
          <w:trHeight w:val="33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96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Физическая природа небесных тел Солнечной системы. </w:t>
            </w:r>
          </w:p>
        </w:tc>
      </w:tr>
      <w:tr w:rsidR="003D4583" w:rsidRPr="006B07A3" w:rsidTr="00056700">
        <w:trPr>
          <w:trHeight w:val="334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97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Физическая природа Солнца и звезд. </w:t>
            </w:r>
          </w:p>
        </w:tc>
      </w:tr>
      <w:tr w:rsidR="003D4583" w:rsidRPr="006B07A3" w:rsidTr="00056700">
        <w:trPr>
          <w:trHeight w:val="45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98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Термоядерная реакция. Источники энергии Солнца и звезд. </w:t>
            </w:r>
          </w:p>
        </w:tc>
      </w:tr>
      <w:tr w:rsidR="003D4583" w:rsidRPr="006B07A3" w:rsidTr="00056700">
        <w:trPr>
          <w:trHeight w:val="456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99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Происхождение Солнечной системы </w:t>
            </w:r>
          </w:p>
        </w:tc>
      </w:tr>
      <w:tr w:rsidR="003D4583" w:rsidRPr="006B07A3" w:rsidTr="00056700">
        <w:trPr>
          <w:trHeight w:val="545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4583" w:rsidRPr="006B07A3" w:rsidRDefault="003D4583" w:rsidP="000567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4583" w:rsidRPr="006B07A3" w:rsidRDefault="002D4AC3" w:rsidP="00056700">
            <w:pPr>
              <w:spacing w:after="0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3D4583" w:rsidRPr="006B07A3">
              <w:rPr>
                <w:rFonts w:ascii="Times New Roman" w:hAnsi="Times New Roman"/>
                <w:sz w:val="24"/>
                <w:szCs w:val="24"/>
              </w:rPr>
              <w:t xml:space="preserve">ч </w:t>
            </w:r>
          </w:p>
        </w:tc>
      </w:tr>
    </w:tbl>
    <w:p w:rsidR="002D60A7" w:rsidRDefault="002D60A7"/>
    <w:sectPr w:rsidR="002D60A7" w:rsidSect="003D45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24A3C"/>
    <w:multiLevelType w:val="hybridMultilevel"/>
    <w:tmpl w:val="59E05FEA"/>
    <w:lvl w:ilvl="0" w:tplc="2C8662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ADA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E33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C27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C6E4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AA8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88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C60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2D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0101B6"/>
    <w:multiLevelType w:val="hybridMultilevel"/>
    <w:tmpl w:val="9A123AC4"/>
    <w:lvl w:ilvl="0" w:tplc="EF342F34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6C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7A0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05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D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84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A1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AB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612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C3876"/>
    <w:multiLevelType w:val="hybridMultilevel"/>
    <w:tmpl w:val="7F042BE8"/>
    <w:lvl w:ilvl="0" w:tplc="C248C02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CD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4AA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CA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07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86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32DA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4B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2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44"/>
    <w:rsid w:val="00126D31"/>
    <w:rsid w:val="002D4AC3"/>
    <w:rsid w:val="002D60A7"/>
    <w:rsid w:val="003D4583"/>
    <w:rsid w:val="00614F13"/>
    <w:rsid w:val="009A2544"/>
    <w:rsid w:val="00C2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EEE81-A1B9-431A-8024-F5C2BFBD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2665</Words>
  <Characters>15193</Characters>
  <Application>Microsoft Office Word</Application>
  <DocSecurity>0</DocSecurity>
  <Lines>126</Lines>
  <Paragraphs>35</Paragraphs>
  <ScaleCrop>false</ScaleCrop>
  <Company/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asosh@bk.ru</cp:lastModifiedBy>
  <cp:revision>7</cp:revision>
  <dcterms:created xsi:type="dcterms:W3CDTF">2020-02-28T08:54:00Z</dcterms:created>
  <dcterms:modified xsi:type="dcterms:W3CDTF">2020-03-01T19:53:00Z</dcterms:modified>
</cp:coreProperties>
</file>