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D14603" wp14:editId="7D77C112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</w:t>
      </w:r>
      <w:r w:rsidRPr="0029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</w:t>
      </w: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353677" w:rsidP="00BE20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учебному предмету «Физическая культура</w:t>
      </w:r>
      <w:r w:rsidR="00BE20FC"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BE20FC" w:rsidRPr="00293EB6" w:rsidRDefault="00BE20FC" w:rsidP="00BE20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BE20FC" w:rsidRPr="00293EB6" w:rsidRDefault="00BE20FC" w:rsidP="00BE20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BE20FC" w:rsidRPr="00293EB6" w:rsidRDefault="00BE20FC" w:rsidP="00BE20F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BE20FC" w:rsidRPr="00293EB6" w:rsidRDefault="00BE20FC" w:rsidP="00BE20F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BE20FC" w:rsidRPr="00293EB6" w:rsidRDefault="00BE20FC" w:rsidP="00BE20FC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BE20FC" w:rsidRPr="00293EB6" w:rsidRDefault="00BE20FC" w:rsidP="00BE20FC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BE20FC" w:rsidRPr="00293EB6" w:rsidRDefault="00BE20FC" w:rsidP="00BE20FC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0FC" w:rsidRPr="009060A2" w:rsidRDefault="00BE20FC" w:rsidP="00BE20F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60A2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Планируемые результаты освоения учебной программы по предмету «Физическая культура» к концу 2-го года обучения.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освоения учебного предмета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Личностные результаты освоения предмета «Физическая культура»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Физическая культура является частью общей культуры человечества и вобрала в себя не только многовековой опыт подготовки человека к жизни, развития заложенных в него природой физических и психических способностей, но и опыт утверждения и закалки моральных, нравственных начал, проявляющихся в процессе физкультурной деятельности. Таким образом, в физической культуре находят свое отражение достижения людей в совершенствовании физических, психических и нравственных качеств. Уровень развития этих качеств составляет ценности физической культуры и определяют ее как одну из граней общей культуры человека.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Кроме того, в процессе физкультурного образования происходит: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начальными навыками адаптации в динамично изменяющемся мире;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самостоятельности и личной ответственности,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развитие навыков сотрудничества со взрослыми и сверстниками в разных социальных ситуациях, готовности не создавать конфликтов и находить выходы из спорных ситуаций;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результатами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освоения предмета «Физическая культура являются: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соблюдение правил безопасного поведения на уроках, дома, на улице и на природе;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использование физической подготовленности в активной деятельности, в том числе учебной;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ведение здорового образа жизни с активным применением знаний предметных областей «Физическая культура», «Окружающий мир», «Технологии» и «Информатика»;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участие в спортивной жизни класса, школы, района, города и т.д.;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-продуктивное сотрудничество (общение, взаимодействие, работа в команде) со сверстниками в спортивно-игровой деятельности.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Предметные результаты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учебного предмета «Физическая культура» отражают: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учебы, трудовой деятельности и социализации;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-овладение умениями организовывать </w:t>
      </w:r>
      <w:proofErr w:type="spellStart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здоровьесберегающую</w:t>
      </w:r>
      <w:proofErr w:type="spellEnd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проявляются в знаниях: о физической культуре как системе разнообразных форм занятий физическими упражнениями по укреплению здоровья человека; правил предупреждения травматизма во время занятий физическими упражнениями: подборе спортивной одежды, обуви и инвентаря, организации мест занятий, поведения на занятиях; о здоровом образе жизни: его составляющих и правилах; основ истории физической культуры и Олимпийского движения; о физических упражнениях, их влиянию на физическое развитие и развитие физических качеств; о видах спорта.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Предметные результаты проявляются в умениях применять знания при решении самостоятельных физкультурно-оздоровительных задач. Выпускник начальной школы должен уметь: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все формы физкультурной деятельности в режиме дня (утренняя зарядка, физкультминутки, самостоятельные оздоровительные занятия, подвижные игры и др.</w:t>
      </w:r>
      <w:proofErr w:type="gramStart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);-</w:t>
      </w:r>
      <w:proofErr w:type="gramEnd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целенаправленно составлять и использовать комплексы упражнений для утренней зарядки, профилактики и коррекции нарушений осанки, плоскостопия, развития физических качеств, гимнастики для глаз;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проводить самостоятельные наблюдения за физическим развитием и физической подготовленностью, оценивать физическую нагрузку по показателям частоты сердечных сокращений;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вести здоровый образ жизни, соблюдать принципы здорового питания.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«Физическая культура» обучающиеся во втором классе научатся: называть основные части урока физической культуры; перечислять элементарные основы обучения прыжкам в длину, метанию мяча и гимнастическим упражнениям; различать виды эстафет (игровая, спортивная, встречная); называть основные гимнастические снаряды и упражнения; называть спортивный инвентарь; называть физические качества.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объяснять основы обучения прыжкам в длину, метанию мяча и гимнастическим упражнениям; организовать встречные эстафеты; понимать основы развития выносливости, координационных способностей и гибкости.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«Здоровый образ жизни» обучающиеся научатся: составлять режим дня для I и II смены обучения; подбирать упражнения для комплексов утренней гимнастики и укрепления мышц, обеспечивающих правильную осанку; перечислить, называть направленность и выполнять упражнения пальчиковой гимнастики; различать полезные и вредные продукты; осознавать важность питьевого режима.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сравнивать и различать пищевые продукты по ценности и полезности для организма; называть роль и значение воды и питьевого режима для человека.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«Основы анатомии человека» обучающиеся научатся: называть показатели физического развития; измерять и называть индивидуальные показатели физического развития (рост и вес).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изучения теоретического раздела «Спорт» обучающиеся научатся: определять метательные дисциплины легкой атлетики; перечислять основные правила игры в футбол.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Обучающиеся получат возможность научиться: перечислять виды спорта, которыми можно начинать заниматься второклассникам; проявлять интерес к занятиям спортом.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результате изучения теоретического раздела «История физической культуры. Олимпийское образование» обучающиеся научатся излагать факты истории физической культуры и Олимпийского движения.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освоения практического раздела предмета «Физическая культура» обучающиеся научатся: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общеразвивающие упражнения с предметами и без предметов на уроке и дома (самостоятельно);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осознанно выполнять упражнения на развитие физических качеств, упражнения для профилактики плоскостопия и формирования осанки;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- выполнять бег с изменением направлений, частоты и длины шагов, специальные беговые упражнения и прыжки;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метания теннисного мяча на дальность;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висы и демонстрировать уверенное лазание по шведской стенке;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называть правила подвижных игр и выполнять их в процессе игровой деятельности;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простые технические действия и приемы из спортивных игр;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играть в футбол по упрощенным правилам;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 выполнять тестовые упражнения для оценки динамики индивидуального развития основных физических качеств.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Обучающиеся получат возможность научиться: сохранять правильную осанку; выполнять эстетически красиво простые гимнастические и акробатические комбинации; управлять эмоциями в процессе учебной и игровой деятельности; играть в пионербол; передвигаться на коньках по льду; проплывать дистанцию 25 метров кролем на груди.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Содержание предмета «физическая культура»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состоит из двух разделов: теоретической и физической подготовки.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ела теоретической подготовки во 2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классе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5 содержательных блоков: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1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Физическая культура как система разнообразных форм занятий физическими упражнениями по укреплению здоровья человека.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 класс. Урок физической культуры: подготовительная часть урока. Основы обучения прыжкам в длину, метанию мяча и гимнастическим упражнениям. Встречные эстафеты, командные игры на примере пионербола. Роль капитана команды. Основные гимнастические снаряды и упражнения. Повороты и спуски на лыжах. Спортивный инвентарь и правила выбора лыжного инвентаря, коньков и спортивной обуви. Физические качества. Развитие координационных способностей и гибкости.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2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Здоровый образ жизни.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режима дня для I и II смены обучения. Расширение арсенала упражнений для комплексов утренней гимнастики и укрепления мышц, обеспечивающих правильную осанку. Комплекс упражнений пальчиковой гимнастики. Продолжение изучения основ рационального питания. Питьевой режим.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3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Начальные основы анатомии человека.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Физическое развитие: рост и вес. Способы их измерения.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4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Спорт.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Легкая атлетика: метания мяча, метание диска и копья. Футбол: основные правила и приёмы игры. Виды спорта, подходящие для возраста 8-9 лет: лыжные гонки, горнолыжный спорт, конькобежный спорт, шорт-трек, баскетбол, спортивное ориентирование, бадминтон, легкая атлетика.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5 блок. </w:t>
      </w: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История физической культуры и Олимпийское образование.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2 класс.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Олимпийские игры и Олимпийские зимние игры. Метания диска и копья в древности.</w:t>
      </w:r>
      <w:r w:rsidRPr="00327D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Всероссийский физкультурно-спортивный комплекс (ГТО).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развития ВФСК ГТО. Подготовка к сдаче норматива ГТО (теоретическая часть). Выполнение на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результат нормативов ГТО Региональный компонент. Спортивные традиции округа, наши сибиряки и их достижения в спорте.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Содержание </w:t>
      </w:r>
      <w:r w:rsidRPr="00327D0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раздела физической подготовки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освоение и совершенствование разных способов передвижения человека;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широкого спектра физических упражнений разной направленности в зависимости от задач уроков, применение элементов спортивной деятельности из следующих видов спорта: легкой атлетике, гимнастике, лыжных гонок, конькобежного спорта, плавания, футбола, волейбола, баскетбола и других - доступных для образовательного учреждения; гармоничное и эффективное развитие физических качеств младшего школьника в сенситивный (благоприятный) возрастной период. </w:t>
      </w: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7D0F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практической части предмета «Физическая культура», с одной стороны, сохраняет традиционные содержание и порядок изучаемых тем, с другой стороны, Стандарт предоставляет возможность педагогу выбрать средства и методы физического воспитания исходя из возможностей учебного учреждения, опыта и интересов и учителя, и обучающихся. </w:t>
      </w:r>
    </w:p>
    <w:p w:rsidR="00BE20FC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организации уроков физической культуры в начальной школе необходимо помнить, что основной метод - игровой; важными физическими качествами с точки зрения адаптации к обучению в школе и успешной учебы являются выносливость, координация и сила мышц, обеспечивающих позу школьника. Возраст 7-10 лет характеризуется высокой степенью </w:t>
      </w:r>
      <w:proofErr w:type="spellStart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>сенситивности</w:t>
      </w:r>
      <w:proofErr w:type="spellEnd"/>
      <w:r w:rsidRPr="00327D0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воздействию физических нагрузок и наибольшим количеством периодов с высоким естественным приростом двигательных качеств. В младшем школьном возрасте происходит поступательное развитие всех механизмов энергообеспечения и развитие аэробных способностей. </w:t>
      </w:r>
    </w:p>
    <w:p w:rsidR="00BE20FC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0FC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0FC" w:rsidRPr="00327D0F" w:rsidRDefault="00BE20FC" w:rsidP="00BE20F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20FC" w:rsidRPr="002C04E9" w:rsidRDefault="00BE20FC" w:rsidP="00BE20F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04E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8931"/>
      </w:tblGrid>
      <w:tr w:rsidR="00BE20FC" w:rsidRPr="00115C8D" w:rsidTr="006A3CF1">
        <w:tc>
          <w:tcPr>
            <w:tcW w:w="708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931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BE20FC" w:rsidRPr="00115C8D" w:rsidTr="006A3CF1">
        <w:tc>
          <w:tcPr>
            <w:tcW w:w="708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931" w:type="dxa"/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(13 ч.)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Разминка.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Равномерный бег, бег с ускорением.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Бег с изменением частоты и длины шагов.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Челночный бег 3 х (5-10) м.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с изменением направления (змейкой, по диагонали). Эстафеты линейные и встречные.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Комплекс утренней гимнастики №1.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на месте и с поворотом на 90° и 180°.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через препятствия, прыжки со скакалкой.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Прыжки в длину с места.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iCs/>
                <w:sz w:val="24"/>
                <w:szCs w:val="24"/>
              </w:rPr>
              <w:t>Разнообразные виды прыжков на месте и с продвижением вперед.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на дальность из положения стоя.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дальность из положения стоя.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на точность из положения стоя.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(11 ч.)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Разнообразие подвижных игр. Спортивный инвентарь.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разных народов.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разных народов.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быстроты, ловкости.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выносливости.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Игры на развитие физических качеств: гибкости и силы.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на развитие качеств личности.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Виды спорта, возникшие на основе подвижных игр. Эстафета. Капитан команды.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традиции округа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Игры, подводящие к спортивной деятельности на материалах видов спорта.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с предметами. </w:t>
            </w:r>
          </w:p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Эстафеты с предметами.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(24 ч).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для правильной осанки. Гимнастические снаряды.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кругом с разделением по команде «Кругом! Раз-два»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по двое и трое в шеренге и колонне.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в колонне с разной дистанцией и темпом, по «диагонали» и «</w:t>
            </w:r>
            <w:proofErr w:type="spell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(стилизованные ходьба и бег, шаги «полька»).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низкой перекладине.  Вис на согнутых руках.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Вис стоя спереди, сзади.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Висы и лазание на шведской стенке.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Олимпийские игры. Комплекс утренней гимнастики №2. 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Наши сибиряки и их достижения в спорте. 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из положения стоя и из положения лежа.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назад из седа в группировке и обратно.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из упора присев назад и боком, перекаты лежа («бревнышко»).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Перекаты в группировке вперед.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Перекаты в группировке назад.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упражнения для развития гибкости.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 из положения, лежа на спине (согнув и выпрямив ноги).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на лопатках из положения, лежа на спине (согнув и выпрямив ноги).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акробатические комбинации.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техникой выполнения акробатических упражнений.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акробатических упражнений.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комплекса акробатических упражнений.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Ура, каникулы. Виды спорта, основу которых составляет гимнастика. РК Наши сибиряки и их достижения в спорте.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FC" w:rsidRPr="00115C8D" w:rsidRDefault="00BE20FC" w:rsidP="006A3CF1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и катание на коньках (21 ч.)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pStyle w:val="a5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Лыжный инвентарь.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Выбираем коньки.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Скольжение на двух коньках, на одном коньке.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Торможение. Перебежка.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Повороты дугой, приставными шагами.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по прямой, поворот.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упражнения на льду. Простая комбинация.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 №3.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 без палок. Повороты на лыжах.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Попеременный ход без палок.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Попеременный ход без палок.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ход без палок (на пологом спуске).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Одновременный ход без палок (на пологом спуске).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Спуск в основной стойке.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Спуск в низкой стойке.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предметов на спуске.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«лесенкой».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Торможение «плугом».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Учет по технике подъемов и спусков.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 при ходьбе и </w:t>
            </w:r>
            <w:proofErr w:type="spellStart"/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бегена</w:t>
            </w:r>
            <w:proofErr w:type="spellEnd"/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 лыжах.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Лыжная прогулка. Дистанция 1000 м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Я выбираю спорт. Олимпийские зимние игры.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традиции округа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FC" w:rsidRPr="00115C8D" w:rsidRDefault="00BE20FC" w:rsidP="006A3CF1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(9ч.)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обувь.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внутренней и внешней частью подъема по прямой, по дуге.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мяча внутренней и внешней частью подъема с остановками по сигналу, между стойками, с обводкой стоек.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Футбол: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остановка катящегося мяча внутренней частью стопы.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Баскетбол: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передвижения без мяча в стойке баскетболиста, приставными шагами правым и левым боком.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Баскетбол: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спиной вперед; остановка в шаге и прыжком.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Баскетбол: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ведение </w:t>
            </w:r>
            <w:proofErr w:type="gram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  на</w:t>
            </w:r>
            <w:proofErr w:type="gram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месте, по прямой, по дуге, с остановками по сигналу.  Броски мяча по баскетбольному щиту.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Волейбол: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подводящие упражнения для обучения передачам (в парах, в стену), подачам - подбрасывание мяча на заданную высоту.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в пионербол.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20FC" w:rsidRPr="00115C8D" w:rsidRDefault="00BE20FC" w:rsidP="006A3CF1">
            <w:pPr>
              <w:ind w:firstLine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(24 ч.)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15C8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Инструктаж по ТБ.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>Мое здоровье: вода.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Пальчиковая гимнастика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РК Наши сибиряки и их достижения в спорте.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 с ускорением. Бег 60 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 х 10 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Бег по прямой, бег с изменяющимся направлением движения.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с чередованием бега и ходьбы.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Линейные эстафеты.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Встречные эстафеты.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метания. Метание диска и копья.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традиции округа</w:t>
            </w:r>
          </w:p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 утренней гимнастики № 4.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теннисного мяча в цель.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Метание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теннисного мяча на дальность и точность.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Прыжки: 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на месте (на одной ноге, на двух, на двух из низкого приседа, с поворотами вправо и влево).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Прыжки с продвижением вперед и назад, левым и правым боком.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места.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 ноги на ногу на месте и с продвижением (</w:t>
            </w:r>
            <w:proofErr w:type="spellStart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Мое здоровье: молочные продукты. Физическое развитие: рост и вес.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Упражнения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развитие физических качеств: быстроты, гибкости и силы.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легкоатлетов беговые и прыжковые.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Упражнения с чередованием бега и ходьбы.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 выбираю спорт. Координация. РК</w:t>
            </w:r>
            <w:r w:rsidRPr="00115C8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15C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Спортивные традиции округа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развитие координации движений.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Общеразвивающие физические упражнения </w:t>
            </w:r>
            <w:r w:rsidRPr="00115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предметами и без предметов. 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bCs/>
                <w:sz w:val="24"/>
                <w:szCs w:val="24"/>
              </w:rPr>
              <w:t>Общеразвивающие физические упражнения</w:t>
            </w: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 xml:space="preserve"> для рук, туловища и ног. Физические упражнения с предметами.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«Играем все».</w:t>
            </w:r>
          </w:p>
        </w:tc>
      </w:tr>
      <w:tr w:rsidR="00BE20FC" w:rsidRPr="00115C8D" w:rsidTr="006A3CF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10" w:type="dxa"/>
          </w:tcPr>
          <w:p w:rsidR="00BE20FC" w:rsidRPr="00115C8D" w:rsidRDefault="00BE20FC" w:rsidP="006A3C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5C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C" w:rsidRPr="00115C8D" w:rsidRDefault="00BE20FC" w:rsidP="006A3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5C8D">
              <w:rPr>
                <w:rFonts w:ascii="Times New Roman" w:hAnsi="Times New Roman" w:cs="Times New Roman"/>
                <w:sz w:val="24"/>
                <w:szCs w:val="24"/>
              </w:rPr>
              <w:t>Мое здоровье: отдых летом. Правила безопасности, оказание первой помощи.</w:t>
            </w:r>
          </w:p>
        </w:tc>
      </w:tr>
    </w:tbl>
    <w:p w:rsidR="00BE20FC" w:rsidRDefault="00BE20FC" w:rsidP="00BE20FC"/>
    <w:p w:rsidR="00F602B3" w:rsidRDefault="00F602B3"/>
    <w:sectPr w:rsidR="00F6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C7BD7"/>
    <w:multiLevelType w:val="hybridMultilevel"/>
    <w:tmpl w:val="92CAC30A"/>
    <w:lvl w:ilvl="0" w:tplc="0D92D778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1D87073"/>
    <w:multiLevelType w:val="hybridMultilevel"/>
    <w:tmpl w:val="4B849842"/>
    <w:lvl w:ilvl="0" w:tplc="BF4672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2C"/>
    <w:rsid w:val="00353677"/>
    <w:rsid w:val="004E342C"/>
    <w:rsid w:val="00BE20FC"/>
    <w:rsid w:val="00F6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9230B-4D56-403A-9FED-F264DDAB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0FC"/>
    <w:pPr>
      <w:ind w:left="720"/>
      <w:contextualSpacing/>
    </w:pPr>
  </w:style>
  <w:style w:type="table" w:styleId="a4">
    <w:name w:val="Table Grid"/>
    <w:basedOn w:val="a1"/>
    <w:uiPriority w:val="39"/>
    <w:rsid w:val="00BE2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E20F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2675</Words>
  <Characters>15252</Characters>
  <Application>Microsoft Office Word</Application>
  <DocSecurity>0</DocSecurity>
  <Lines>127</Lines>
  <Paragraphs>35</Paragraphs>
  <ScaleCrop>false</ScaleCrop>
  <Company/>
  <LinksUpToDate>false</LinksUpToDate>
  <CharactersWithSpaces>17892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2020-03-02T12:10:00Z</dcterms:created>
  <dcterms:modified xsi:type="dcterms:W3CDTF">2020-03-02T12:16:00Z</dcterms:modified>
</cp:coreProperties>
</file>