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C7" w:rsidRPr="00D953C7" w:rsidRDefault="00D953C7" w:rsidP="00D9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53C7">
        <w:rPr>
          <w:rFonts w:ascii="Monotype Corsiva" w:eastAsia="Times New Roman" w:hAnsi="Monotype Corsiva" w:cs="Times New Roman"/>
          <w:sz w:val="56"/>
          <w:szCs w:val="56"/>
          <w:lang w:eastAsia="ru-RU"/>
        </w:rPr>
        <w:t>РАСПИСА НИЕ УРОКОВ</w:t>
      </w:r>
    </w:p>
    <w:p w:rsidR="00D953C7" w:rsidRPr="00D953C7" w:rsidRDefault="003A53F0" w:rsidP="00D9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63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63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учебный </w:t>
      </w:r>
      <w:r w:rsidR="00D953C7" w:rsidRPr="00D9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D953C7" w:rsidRPr="004C47D4" w:rsidRDefault="004C47D4" w:rsidP="001F1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953C7" w:rsidRPr="004C47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953C7" w:rsidRPr="004C47D4" w:rsidRDefault="00D953C7" w:rsidP="004C4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ОУ: ______ </w:t>
      </w:r>
      <w:r w:rsidR="006300B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 Н.А.</w:t>
      </w:r>
    </w:p>
    <w:p w:rsidR="00D953C7" w:rsidRPr="00D953C7" w:rsidRDefault="00D953C7" w:rsidP="00D953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3157"/>
        <w:gridCol w:w="3055"/>
        <w:gridCol w:w="3226"/>
        <w:gridCol w:w="3207"/>
      </w:tblGrid>
      <w:tr w:rsidR="00D953C7" w:rsidRPr="00D953C7" w:rsidTr="00676EB3">
        <w:trPr>
          <w:trHeight w:val="23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D953C7" w:rsidRDefault="00D953C7" w:rsidP="00D953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класс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класс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класс</w:t>
            </w:r>
          </w:p>
        </w:tc>
      </w:tr>
      <w:tr w:rsidR="00D953C7" w:rsidRPr="00D953C7" w:rsidTr="00676EB3">
        <w:trPr>
          <w:cantSplit/>
          <w:trHeight w:val="238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D953C7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676EB3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литературное </w:t>
            </w:r>
            <w:r w:rsidR="00D953C7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математика</w:t>
            </w:r>
          </w:p>
          <w:p w:rsidR="00D540C5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C47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7D6F1E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40C5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технология </w:t>
            </w:r>
          </w:p>
          <w:p w:rsidR="006300BD" w:rsidRDefault="006300BD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6300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22</w:t>
            </w:r>
          </w:p>
          <w:p w:rsidR="006300BD" w:rsidRDefault="00676EB3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="006300BD"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пауза </w:t>
            </w:r>
          </w:p>
          <w:p w:rsidR="00C91775" w:rsidRPr="00C91775" w:rsidRDefault="006300BD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C91775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Помогай-ка</w:t>
            </w:r>
            <w:r w:rsidR="00C91775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»</w:t>
            </w:r>
          </w:p>
          <w:p w:rsidR="00D953C7" w:rsidRPr="00C91775" w:rsidRDefault="00D953C7" w:rsidP="00C9177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28" w:rsidRDefault="00D953C7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D540C5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15728" w:rsidRPr="00FE3131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  <w:p w:rsidR="00D15728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музыка</w:t>
            </w:r>
          </w:p>
          <w:p w:rsidR="00D15728" w:rsidRPr="00FE3131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русский язык</w:t>
            </w:r>
          </w:p>
          <w:p w:rsidR="00D15728" w:rsidRPr="00FE3131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математика</w:t>
            </w:r>
          </w:p>
          <w:p w:rsidR="00D15728" w:rsidRPr="00FE3131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</w:t>
            </w: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D15728" w:rsidRDefault="00D15728" w:rsidP="00D157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23</w:t>
            </w:r>
          </w:p>
          <w:p w:rsidR="00676EB3" w:rsidRPr="00F820A0" w:rsidRDefault="00676EB3" w:rsidP="00676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Динамич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</w:p>
          <w:p w:rsidR="00D953C7" w:rsidRPr="00C91775" w:rsidRDefault="00676EB3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«Помогай-ка»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033C4B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</w:t>
            </w:r>
            <w:r w:rsidR="002F7A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  <w:p w:rsidR="006300BD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033C4B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953C7" w:rsidRPr="00FE3131" w:rsidRDefault="006300BD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25</w:t>
            </w:r>
          </w:p>
          <w:p w:rsidR="00D953C7" w:rsidRPr="00BC294E" w:rsidRDefault="00676EB3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«Помогай-ка»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33C4B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6300BD" w:rsidRDefault="00BC294E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26</w:t>
            </w:r>
          </w:p>
          <w:p w:rsidR="00D721B9" w:rsidRDefault="006300BD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D953C7" w:rsidRPr="00BC294E" w:rsidRDefault="00676EB3" w:rsidP="00676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«Помогай-ка»</w:t>
            </w:r>
          </w:p>
        </w:tc>
      </w:tr>
      <w:tr w:rsidR="00D953C7" w:rsidRPr="00D953C7" w:rsidTr="00676EB3">
        <w:trPr>
          <w:cantSplit/>
          <w:trHeight w:val="2132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D953C7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D953C7" w:rsidRPr="00D953C7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окружающий </w:t>
            </w:r>
            <w:r w:rsidR="00BC294E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математика</w:t>
            </w:r>
          </w:p>
          <w:p w:rsidR="00D953C7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6300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6300BD" w:rsidRPr="00FE3131" w:rsidRDefault="006300BD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94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22</w:t>
            </w:r>
          </w:p>
          <w:p w:rsidR="00F820A0" w:rsidRPr="00F820A0" w:rsidRDefault="00676EB3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Д</w:t>
            </w:r>
            <w:r w:rsidR="00D540C5"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инамич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еская </w:t>
            </w:r>
            <w:r w:rsidR="00D540C5"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</w:p>
          <w:p w:rsidR="00D953C7" w:rsidRPr="006300BD" w:rsidRDefault="00F820A0" w:rsidP="00F820A0">
            <w:pPr>
              <w:spacing w:after="0" w:line="240" w:lineRule="auto"/>
              <w:ind w:right="-178"/>
              <w:contextualSpacing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</w:t>
            </w:r>
            <w:r w:rsidR="006300BD" w:rsidRP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Калинка</w:t>
            </w:r>
            <w:r w:rsidRP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»</w:t>
            </w:r>
          </w:p>
          <w:p w:rsidR="00D953C7" w:rsidRPr="00BC294E" w:rsidRDefault="00D953C7" w:rsidP="00BC29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39" w:rsidRPr="00FE3131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437839" w:rsidRPr="00FE3131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физкультура </w:t>
            </w:r>
          </w:p>
          <w:p w:rsidR="00437839" w:rsidRPr="00FE3131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литер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ное </w:t>
            </w: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437839" w:rsidRPr="00FE3131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русский язык</w:t>
            </w:r>
          </w:p>
          <w:p w:rsidR="00437839" w:rsidRPr="00FE3131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математика </w:t>
            </w:r>
          </w:p>
          <w:p w:rsidR="00437839" w:rsidRPr="00FE3131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ийский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:rsidR="006300BD" w:rsidRPr="006300BD" w:rsidRDefault="00437839" w:rsidP="00630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  <w:t>28</w:t>
            </w:r>
          </w:p>
          <w:p w:rsidR="00676EB3" w:rsidRPr="00F820A0" w:rsidRDefault="00676EB3" w:rsidP="00676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Динамич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</w:p>
          <w:p w:rsidR="00D953C7" w:rsidRPr="006300BD" w:rsidRDefault="006300BD" w:rsidP="006300BD">
            <w:pPr>
              <w:spacing w:after="0" w:line="240" w:lineRule="auto"/>
              <w:ind w:right="-178"/>
              <w:contextualSpacing/>
              <w:rPr>
                <w:rFonts w:ascii="Times New Roman" w:eastAsia="Times New Roman" w:hAnsi="Times New Roman" w:cs="Times New Roman"/>
                <w:i/>
                <w:sz w:val="36"/>
                <w:szCs w:val="28"/>
                <w:lang w:eastAsia="ru-RU"/>
              </w:rPr>
            </w:pPr>
            <w:r w:rsidRP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«Калинка»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</w:t>
            </w:r>
            <w:r w:rsidR="00033C4B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математика</w:t>
            </w:r>
          </w:p>
          <w:p w:rsidR="002F7A06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33C4B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</w:p>
          <w:p w:rsidR="00F820A0" w:rsidRPr="00F820A0" w:rsidRDefault="00D953C7" w:rsidP="00F82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</w:t>
            </w:r>
            <w:r w:rsidR="00BC29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</w:t>
            </w:r>
          </w:p>
          <w:p w:rsidR="00D721B9" w:rsidRDefault="00BC294E" w:rsidP="00D721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28</w:t>
            </w:r>
            <w:r w:rsidR="00D721B9" w:rsidRPr="00C91775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D953C7" w:rsidRPr="00BC294E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 w:rsidRP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D721B9" w:rsidRP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«Калинка»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033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33C4B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  <w:r w:rsidR="00033C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английский </w:t>
            </w:r>
            <w:r w:rsidR="0043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</w:t>
            </w:r>
          </w:p>
          <w:p w:rsidR="00D953C7" w:rsidRDefault="00D721B9" w:rsidP="00D95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</w:t>
            </w:r>
            <w:r w:rsidR="0043783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9</w:t>
            </w:r>
          </w:p>
          <w:p w:rsidR="00D721B9" w:rsidRPr="00BC294E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 w:rsidRP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D721B9" w:rsidRPr="006300BD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«Калинка»</w:t>
            </w:r>
          </w:p>
        </w:tc>
      </w:tr>
      <w:tr w:rsidR="00D953C7" w:rsidRPr="00D953C7" w:rsidTr="00676EB3">
        <w:trPr>
          <w:cantSplit/>
          <w:trHeight w:val="2468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D953C7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СРЕДА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B9" w:rsidRPr="00FE3131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литературное </w:t>
            </w:r>
            <w:r w:rsidR="00D721B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D721B9" w:rsidRPr="00FE3131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математика</w:t>
            </w:r>
          </w:p>
          <w:p w:rsidR="00D721B9" w:rsidRPr="00FE3131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русский язык</w:t>
            </w:r>
          </w:p>
          <w:p w:rsidR="00D721B9" w:rsidRPr="00FE3131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физкультура</w:t>
            </w:r>
          </w:p>
          <w:p w:rsidR="00D721B9" w:rsidRPr="00FE3131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о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кружающий </w:t>
            </w: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</w:p>
          <w:p w:rsidR="00D721B9" w:rsidRDefault="006300BD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721B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27</w:t>
            </w:r>
          </w:p>
          <w:p w:rsidR="00D721B9" w:rsidRPr="00F820A0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676EB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</w:p>
          <w:p w:rsidR="00D721B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Юный эколог</w:t>
            </w:r>
            <w:r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»</w:t>
            </w:r>
            <w:r w:rsidRPr="00D540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D953C7" w:rsidRPr="00BC294E" w:rsidRDefault="00D953C7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ающий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мир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8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2F7A06" w:rsidRPr="00F8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  <w:p w:rsidR="00D721B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  <w:p w:rsidR="002F7A06" w:rsidRDefault="00D721B9" w:rsidP="00D721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25</w:t>
            </w:r>
          </w:p>
          <w:p w:rsidR="00D721B9" w:rsidRDefault="00C91775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 xml:space="preserve"> </w:t>
            </w:r>
          </w:p>
          <w:p w:rsidR="00D953C7" w:rsidRPr="00D721B9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D721B9"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</w:t>
            </w:r>
            <w:r w:rsidR="00D721B9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Юный эколог</w:t>
            </w:r>
            <w:r w:rsidR="00D721B9"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»</w:t>
            </w:r>
            <w:r w:rsidR="00D721B9" w:rsidRPr="00D540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</w:t>
            </w:r>
            <w:r w:rsidR="00C91775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математика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C91775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физкультура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</w:t>
            </w:r>
            <w:r w:rsidR="007D6F1E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 </w:t>
            </w:r>
          </w:p>
          <w:p w:rsidR="00D953C7" w:rsidRDefault="00BC294E" w:rsidP="00D721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</w:t>
            </w:r>
            <w:r w:rsidR="00D721B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7</w:t>
            </w:r>
          </w:p>
          <w:p w:rsidR="00D721B9" w:rsidRPr="00C91775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D721B9"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</w:t>
            </w:r>
            <w:r w:rsidR="00D721B9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Юный эколог</w:t>
            </w:r>
            <w:r w:rsidR="00D721B9"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D953C7" w:rsidRPr="00F820A0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8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953C7" w:rsidRPr="00F820A0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F7A06" w:rsidRPr="00F8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физкультура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CD175E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D953C7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CD17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ОРКСЭ</w:t>
            </w:r>
          </w:p>
          <w:p w:rsidR="00F440B5" w:rsidRPr="00FE3131" w:rsidRDefault="00F440B5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D175E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</w:p>
          <w:p w:rsidR="00D953C7" w:rsidRDefault="00437839" w:rsidP="00D95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23</w:t>
            </w:r>
          </w:p>
          <w:p w:rsidR="00D721B9" w:rsidRPr="00BC294E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="00D721B9"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«</w:t>
            </w:r>
            <w:r w:rsidR="00D721B9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Юный эколог</w:t>
            </w:r>
            <w:r w:rsidR="00D721B9"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»</w:t>
            </w:r>
          </w:p>
        </w:tc>
      </w:tr>
      <w:tr w:rsidR="00D953C7" w:rsidRPr="00D953C7" w:rsidTr="00676EB3">
        <w:trPr>
          <w:cantSplit/>
          <w:trHeight w:val="2385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D953C7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D540C5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 </w:t>
            </w:r>
          </w:p>
          <w:p w:rsidR="00D953C7" w:rsidRPr="00FE3131" w:rsidRDefault="00D953C7" w:rsidP="00D9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</w:t>
            </w:r>
            <w:r w:rsidR="00D540C5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D953C7" w:rsidRPr="00FE3131" w:rsidRDefault="00D953C7" w:rsidP="00D9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D540C5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русский язык </w:t>
            </w:r>
          </w:p>
          <w:p w:rsidR="00D953C7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физкультура</w:t>
            </w:r>
          </w:p>
          <w:p w:rsidR="006300BD" w:rsidRPr="006300BD" w:rsidRDefault="006300BD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6300BD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16</w:t>
            </w:r>
          </w:p>
          <w:p w:rsidR="00437839" w:rsidRDefault="00437839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</w:p>
          <w:p w:rsidR="00437839" w:rsidRDefault="00355844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</w:p>
          <w:p w:rsidR="00D953C7" w:rsidRPr="00437839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 xml:space="preserve"> </w:t>
            </w:r>
            <w:r w:rsidR="006300BD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«Страна этикета</w:t>
            </w:r>
            <w:r w:rsidR="00437839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»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39" w:rsidRPr="00FE3131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437839" w:rsidRPr="00FE3131" w:rsidRDefault="00676EB3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окружающий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</w:t>
            </w:r>
          </w:p>
          <w:p w:rsidR="00437839" w:rsidRPr="00FE3131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русский язык</w:t>
            </w: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7839" w:rsidRPr="00FE3131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математика</w:t>
            </w:r>
          </w:p>
          <w:p w:rsidR="00437839" w:rsidRPr="00FE3131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физкультура</w:t>
            </w:r>
          </w:p>
          <w:p w:rsidR="00437839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</w:t>
            </w: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6300BD" w:rsidRDefault="00437839" w:rsidP="00630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27</w:t>
            </w:r>
          </w:p>
          <w:p w:rsidR="00437839" w:rsidRPr="00D540C5" w:rsidRDefault="00C91775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8"/>
                <w:lang w:eastAsia="ru-RU"/>
              </w:rPr>
              <w:t xml:space="preserve"> </w:t>
            </w:r>
            <w:r w:rsidR="00676EB3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="00676EB3"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</w:p>
          <w:p w:rsidR="00BC294E" w:rsidRPr="0043783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«Страна этикета»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</w:t>
            </w:r>
            <w:r w:rsidR="00033C4B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033C4B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физкультура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технология </w:t>
            </w:r>
          </w:p>
          <w:p w:rsidR="00D953C7" w:rsidRDefault="00BC294E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</w:t>
            </w:r>
            <w:r w:rsidR="00437839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3</w:t>
            </w:r>
          </w:p>
          <w:p w:rsidR="00437839" w:rsidRPr="00BC294E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 xml:space="preserve"> </w:t>
            </w:r>
            <w:r w:rsidR="00437839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«Страна этикета»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43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ийский</w:t>
            </w:r>
            <w:r w:rsidR="004378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чтение</w:t>
            </w:r>
          </w:p>
          <w:p w:rsidR="00D953C7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физкультура</w:t>
            </w:r>
            <w:r w:rsidR="0043783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37839" w:rsidRPr="00FE3131" w:rsidRDefault="00437839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37839" w:rsidRDefault="00676EB3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22</w:t>
            </w:r>
          </w:p>
          <w:p w:rsidR="00BC294E" w:rsidRPr="00BC294E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 xml:space="preserve"> </w:t>
            </w:r>
            <w:r w:rsidR="00437839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«Страна этикета»</w:t>
            </w:r>
          </w:p>
        </w:tc>
      </w:tr>
      <w:tr w:rsidR="00D953C7" w:rsidRPr="00D953C7" w:rsidTr="00676EB3">
        <w:trPr>
          <w:cantSplit/>
          <w:trHeight w:val="221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D953C7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3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B9" w:rsidRPr="00FE3131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литературное </w:t>
            </w:r>
            <w:r w:rsidR="00D721B9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D721B9" w:rsidRPr="00FE3131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русский язык</w:t>
            </w:r>
          </w:p>
          <w:p w:rsidR="00D721B9" w:rsidRPr="00FE3131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математика</w:t>
            </w:r>
          </w:p>
          <w:p w:rsidR="00D721B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музыка </w:t>
            </w:r>
          </w:p>
          <w:p w:rsidR="00D721B9" w:rsidRPr="00D721B9" w:rsidRDefault="00D721B9" w:rsidP="00D721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23</w:t>
            </w:r>
          </w:p>
          <w:p w:rsidR="006300BD" w:rsidRPr="00F820A0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 </w:t>
            </w:r>
          </w:p>
          <w:p w:rsidR="006300BD" w:rsidRPr="00F820A0" w:rsidRDefault="006300BD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Школа здоровья</w:t>
            </w:r>
            <w:r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»</w:t>
            </w:r>
          </w:p>
          <w:p w:rsidR="00BC294E" w:rsidRPr="00BC294E" w:rsidRDefault="00BC294E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28" w:rsidRPr="00C91775" w:rsidRDefault="00D953C7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  <w:p w:rsidR="00D15728" w:rsidRPr="00FE3131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лите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рное </w:t>
            </w: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</w:t>
            </w:r>
          </w:p>
          <w:p w:rsidR="00D15728" w:rsidRPr="00FE3131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английский язык</w:t>
            </w:r>
          </w:p>
          <w:p w:rsidR="00D15728" w:rsidRPr="00FE3131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русский язык</w:t>
            </w:r>
          </w:p>
          <w:p w:rsidR="00D15728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технология</w:t>
            </w:r>
          </w:p>
          <w:p w:rsidR="00D953C7" w:rsidRPr="00FE3131" w:rsidRDefault="00D15728" w:rsidP="00D157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21</w:t>
            </w:r>
          </w:p>
          <w:p w:rsidR="00437839" w:rsidRPr="00F820A0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</w:p>
          <w:p w:rsidR="00D953C7" w:rsidRPr="0043783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Школа здоровья</w:t>
            </w:r>
            <w:r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»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676EB3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литературное </w:t>
            </w:r>
            <w:r w:rsidR="00D953C7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FE3131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ающий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2F7A06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</w:t>
            </w:r>
          </w:p>
          <w:p w:rsidR="00D953C7" w:rsidRDefault="00D953C7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C294E"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21</w:t>
            </w:r>
          </w:p>
          <w:p w:rsidR="00437839" w:rsidRPr="00F820A0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 xml:space="preserve"> </w:t>
            </w:r>
            <w:r w:rsidR="00437839"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«</w:t>
            </w:r>
            <w:r w:rsidR="00437839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Школа здоровья</w:t>
            </w:r>
            <w:r w:rsidR="00437839"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»</w:t>
            </w:r>
          </w:p>
          <w:p w:rsidR="00437839" w:rsidRPr="00C91775" w:rsidRDefault="00437839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1. 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2.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музыка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 </w:t>
            </w:r>
            <w:r w:rsidR="00F820A0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 </w:t>
            </w:r>
            <w:r w:rsidR="00F820A0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  <w:p w:rsidR="00D953C7" w:rsidRPr="00FE3131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 </w:t>
            </w:r>
            <w:r w:rsidR="00676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</w:t>
            </w:r>
            <w:r w:rsidR="00F820A0" w:rsidRPr="00FE31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</w:t>
            </w:r>
          </w:p>
          <w:p w:rsidR="00D953C7" w:rsidRDefault="00BC294E" w:rsidP="00BC29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8"/>
                <w:lang w:eastAsia="ru-RU"/>
              </w:rPr>
              <w:t>23</w:t>
            </w:r>
          </w:p>
          <w:p w:rsidR="00437839" w:rsidRPr="00437839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 xml:space="preserve">Динамическая </w:t>
            </w:r>
            <w:r w:rsidRPr="00F820A0"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  <w:lang w:eastAsia="ru-RU"/>
              </w:rPr>
              <w:t>пауза</w:t>
            </w:r>
            <w:r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 xml:space="preserve"> </w:t>
            </w:r>
            <w:r w:rsidR="00437839"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«</w:t>
            </w:r>
            <w:r w:rsidR="00437839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Школа здоровья</w:t>
            </w:r>
            <w:r w:rsidR="00437839" w:rsidRPr="00F820A0">
              <w:rPr>
                <w:rFonts w:ascii="Times New Roman" w:eastAsia="Times New Roman" w:hAnsi="Times New Roman" w:cs="Times New Roman"/>
                <w:i/>
                <w:sz w:val="24"/>
                <w:szCs w:val="28"/>
                <w:highlight w:val="yellow"/>
                <w:lang w:eastAsia="ru-RU"/>
              </w:rPr>
              <w:t>»</w:t>
            </w:r>
          </w:p>
        </w:tc>
      </w:tr>
    </w:tbl>
    <w:p w:rsidR="00D953C7" w:rsidRPr="00D953C7" w:rsidRDefault="00D953C7" w:rsidP="00D9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F19BB" w:rsidRDefault="001F19BB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19BB" w:rsidRDefault="001F19BB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775" w:rsidRDefault="00C91775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91775" w:rsidSect="00437839">
          <w:pgSz w:w="16838" w:h="11906" w:orient="landscape"/>
          <w:pgMar w:top="567" w:right="426" w:bottom="567" w:left="0" w:header="709" w:footer="709" w:gutter="0"/>
          <w:cols w:space="708"/>
          <w:docGrid w:linePitch="360"/>
        </w:sectPr>
      </w:pPr>
    </w:p>
    <w:p w:rsidR="00A7343E" w:rsidRDefault="00A7343E" w:rsidP="00A734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7343E" w:rsidRPr="00D953C7" w:rsidRDefault="00A7343E" w:rsidP="00A7343E">
      <w:pPr>
        <w:contextualSpacing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D953C7">
        <w:rPr>
          <w:rFonts w:ascii="Monotype Corsiva" w:eastAsia="Times New Roman" w:hAnsi="Monotype Corsiva" w:cs="Times New Roman"/>
          <w:sz w:val="44"/>
          <w:szCs w:val="44"/>
          <w:lang w:eastAsia="ru-RU"/>
        </w:rPr>
        <w:t>РАСПИСАНИЕ УРОКОВ</w:t>
      </w:r>
    </w:p>
    <w:p w:rsidR="00A7343E" w:rsidRPr="00D953C7" w:rsidRDefault="00A7343E" w:rsidP="00A7343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F2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D9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F2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D9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D9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учебный  год</w:t>
      </w:r>
      <w:proofErr w:type="gramEnd"/>
    </w:p>
    <w:p w:rsidR="00A7343E" w:rsidRPr="00D953C7" w:rsidRDefault="00A7343E" w:rsidP="00A7343E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D95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7343E" w:rsidRDefault="00A7343E" w:rsidP="00A7343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9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ОУ: ______ </w:t>
      </w:r>
      <w:r w:rsidR="00F2106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 Н.А.</w:t>
      </w:r>
    </w:p>
    <w:tbl>
      <w:tblPr>
        <w:tblStyle w:val="10"/>
        <w:tblpPr w:leftFromText="180" w:rightFromText="180" w:vertAnchor="text" w:horzAnchor="margin" w:tblpXSpec="center" w:tblpY="110"/>
        <w:tblW w:w="15710" w:type="dxa"/>
        <w:tblLayout w:type="fixed"/>
        <w:tblLook w:val="04A0" w:firstRow="1" w:lastRow="0" w:firstColumn="1" w:lastColumn="0" w:noHBand="0" w:noVBand="1"/>
      </w:tblPr>
      <w:tblGrid>
        <w:gridCol w:w="557"/>
        <w:gridCol w:w="370"/>
        <w:gridCol w:w="1983"/>
        <w:gridCol w:w="352"/>
        <w:gridCol w:w="2126"/>
        <w:gridCol w:w="370"/>
        <w:gridCol w:w="2194"/>
        <w:gridCol w:w="407"/>
        <w:gridCol w:w="2097"/>
        <w:gridCol w:w="284"/>
        <w:gridCol w:w="2409"/>
        <w:gridCol w:w="331"/>
        <w:gridCol w:w="2230"/>
      </w:tblGrid>
      <w:tr w:rsidR="00C91775" w:rsidRPr="00E13730" w:rsidTr="006A4E7B">
        <w:trPr>
          <w:trHeight w:val="361"/>
        </w:trPr>
        <w:tc>
          <w:tcPr>
            <w:tcW w:w="557" w:type="dxa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504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2693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561" w:type="dxa"/>
            <w:gridSpan w:val="2"/>
          </w:tcPr>
          <w:p w:rsidR="00C91775" w:rsidRPr="00E13730" w:rsidRDefault="00711903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  <w:r w:rsidR="00C91775" w:rsidRPr="00E1373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6A4E7B" w:rsidRPr="00E13730" w:rsidTr="006A4E7B">
        <w:trPr>
          <w:cantSplit/>
          <w:trHeight w:val="1437"/>
        </w:trPr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ПОНЕДЕЛЬНИК</w:t>
            </w: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8265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auto"/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51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F2106F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   литература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C91775" w:rsidRPr="00E13730" w:rsidRDefault="00C27656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2106F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2106F" w:rsidRDefault="00C91775" w:rsidP="00F2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 w:rsidR="006A4E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A4E7B" w:rsidRPr="006A4E7B">
              <w:rPr>
                <w:rFonts w:ascii="Times New Roman" w:hAnsi="Times New Roman" w:cs="Times New Roman"/>
                <w:sz w:val="18"/>
                <w:szCs w:val="24"/>
              </w:rPr>
              <w:t>ИКТ</w:t>
            </w:r>
          </w:p>
          <w:p w:rsidR="00C91775" w:rsidRPr="00E13730" w:rsidRDefault="00C91775" w:rsidP="00F2106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33C4B" w:rsidRPr="00C91775" w:rsidRDefault="00033C4B" w:rsidP="000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75">
              <w:rPr>
                <w:rFonts w:ascii="Times New Roman" w:hAnsi="Times New Roman" w:cs="Times New Roman"/>
                <w:sz w:val="24"/>
                <w:szCs w:val="24"/>
              </w:rPr>
              <w:t>химия/т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/ т 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27656" w:rsidRDefault="00C27656" w:rsidP="00C27656">
            <w:pPr>
              <w:ind w:right="-75" w:hanging="97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ПК </w:t>
            </w:r>
            <w:r w:rsidR="00F2106F">
              <w:rPr>
                <w:rFonts w:ascii="Times New Roman" w:hAnsi="Times New Roman" w:cs="Times New Roman"/>
                <w:i/>
                <w:sz w:val="20"/>
                <w:szCs w:val="24"/>
              </w:rPr>
              <w:t>русский язык/</w:t>
            </w:r>
            <w:r w:rsidR="00F2106F" w:rsidRPr="00F2106F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7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C91775" w:rsidRPr="00E13730" w:rsidRDefault="00711903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7B" w:rsidRPr="00E13730" w:rsidTr="006A4E7B">
        <w:trPr>
          <w:cantSplit/>
          <w:trHeight w:val="1437"/>
        </w:trPr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ВТОРНИК</w:t>
            </w: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  <w:proofErr w:type="gramStart"/>
            <w:r w:rsidR="00C27656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2106F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54</w:t>
            </w: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 биология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903" w:rsidRPr="00E13730" w:rsidRDefault="00711903" w:rsidP="00711903">
            <w:pPr>
              <w:rPr>
                <w:rFonts w:ascii="Times New Roman" w:hAnsi="Times New Roman" w:cs="Times New Roman"/>
                <w:szCs w:val="18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033C4B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18"/>
              </w:rPr>
              <w:t>48</w:t>
            </w: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91775" w:rsidRPr="00E13730" w:rsidRDefault="006A4E7B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C91775" w:rsidP="0071190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т физика/СБО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 w:rsidR="006A4E7B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="006A4E7B" w:rsidRPr="006A4E7B">
              <w:rPr>
                <w:rFonts w:ascii="Times New Roman" w:hAnsi="Times New Roman" w:cs="Times New Roman"/>
                <w:szCs w:val="24"/>
              </w:rPr>
              <w:t>ИКТ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6A4E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A4E7B" w:rsidRPr="006A4E7B">
              <w:rPr>
                <w:rFonts w:ascii="Times New Roman" w:hAnsi="Times New Roman" w:cs="Times New Roman"/>
                <w:szCs w:val="24"/>
              </w:rPr>
              <w:t>ИКТ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F2106F">
              <w:rPr>
                <w:rFonts w:ascii="Times New Roman" w:hAnsi="Times New Roman" w:cs="Times New Roman"/>
                <w:sz w:val="18"/>
                <w:szCs w:val="24"/>
              </w:rPr>
              <w:t>математика/СБО</w:t>
            </w:r>
          </w:p>
          <w:p w:rsidR="00C91775" w:rsidRPr="00E13730" w:rsidRDefault="005E14B0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91775" w:rsidRPr="00E13730" w:rsidRDefault="006A4E7B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 и </w:t>
            </w:r>
            <w:r w:rsidRPr="006A4E7B">
              <w:rPr>
                <w:rFonts w:ascii="Times New Roman" w:hAnsi="Times New Roman" w:cs="Times New Roman"/>
                <w:szCs w:val="24"/>
              </w:rPr>
              <w:t>ИКТ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F2106F" w:rsidP="00C91775">
            <w:pPr>
              <w:ind w:left="-39" w:right="-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C91775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55844" w:rsidRDefault="00355844" w:rsidP="003558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 биология/физика</w:t>
            </w:r>
          </w:p>
          <w:p w:rsidR="00C91775" w:rsidRPr="00E13730" w:rsidRDefault="00355844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7B" w:rsidRPr="00E13730" w:rsidTr="006A4E7B">
        <w:trPr>
          <w:cantSplit/>
          <w:trHeight w:val="1437"/>
        </w:trPr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СРЕДА</w:t>
            </w: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история 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11903" w:rsidRDefault="00711903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27656" w:rsidRPr="00E13730" w:rsidRDefault="00C27656" w:rsidP="00C2765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Pr="00E1373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1903" w:rsidRDefault="00711903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немец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 xml:space="preserve">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E14B0" w:rsidRDefault="005E14B0" w:rsidP="005E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  история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биология география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F0CC6" w:rsidRDefault="00C91775" w:rsidP="00C91775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C91775" w:rsidRPr="00E13730" w:rsidRDefault="00C91775" w:rsidP="002F0CC6">
            <w:pPr>
              <w:ind w:right="-7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91775" w:rsidRPr="00E13730" w:rsidRDefault="00711903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43E" w:rsidRDefault="00A7343E" w:rsidP="00A7343E"/>
    <w:p w:rsidR="00A7343E" w:rsidRDefault="00A7343E" w:rsidP="00A7343E"/>
    <w:p w:rsidR="00C91775" w:rsidRDefault="00C91775" w:rsidP="00A7343E"/>
    <w:p w:rsidR="008265EA" w:rsidRDefault="008265EA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265EA" w:rsidRDefault="008265EA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265EA" w:rsidRPr="00D953C7" w:rsidRDefault="008265EA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953C7" w:rsidRDefault="00D953C7" w:rsidP="00D953C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-64"/>
        <w:tblW w:w="15701" w:type="dxa"/>
        <w:tblLayout w:type="fixed"/>
        <w:tblLook w:val="04A0" w:firstRow="1" w:lastRow="0" w:firstColumn="1" w:lastColumn="0" w:noHBand="0" w:noVBand="1"/>
      </w:tblPr>
      <w:tblGrid>
        <w:gridCol w:w="574"/>
        <w:gridCol w:w="310"/>
        <w:gridCol w:w="263"/>
        <w:gridCol w:w="1847"/>
        <w:gridCol w:w="364"/>
        <w:gridCol w:w="2186"/>
        <w:gridCol w:w="380"/>
        <w:gridCol w:w="2295"/>
        <w:gridCol w:w="381"/>
        <w:gridCol w:w="2187"/>
        <w:gridCol w:w="359"/>
        <w:gridCol w:w="1986"/>
        <w:gridCol w:w="359"/>
        <w:gridCol w:w="2210"/>
      </w:tblGrid>
      <w:tr w:rsidR="00C91775" w:rsidRPr="00E13730" w:rsidTr="00355844">
        <w:trPr>
          <w:trHeight w:val="362"/>
        </w:trPr>
        <w:tc>
          <w:tcPr>
            <w:tcW w:w="574" w:type="dxa"/>
          </w:tcPr>
          <w:p w:rsidR="00C91775" w:rsidRPr="00E13730" w:rsidRDefault="00C91775" w:rsidP="00C91775">
            <w:pPr>
              <w:ind w:left="-58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0" w:type="dxa"/>
            <w:gridSpan w:val="3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568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2345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569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</w:tr>
      <w:tr w:rsidR="00C91775" w:rsidRPr="00E13730" w:rsidTr="00355844">
        <w:trPr>
          <w:cantSplit/>
          <w:trHeight w:val="2192"/>
        </w:trPr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ЧЕТВЕРГ</w:t>
            </w: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C91775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11903" w:rsidRDefault="00711903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  алгебра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711903" w:rsidRPr="00E13730" w:rsidRDefault="00711903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C91775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Default="00C91775" w:rsidP="00C91775">
            <w:pPr>
              <w:rPr>
                <w:rFonts w:ascii="Times New Roman" w:hAnsi="Times New Roman" w:cs="Times New Roman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35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844">
              <w:rPr>
                <w:rFonts w:ascii="Times New Roman" w:hAnsi="Times New Roman" w:cs="Times New Roman"/>
                <w:szCs w:val="24"/>
              </w:rPr>
              <w:t>общество/химия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355844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C91775" w:rsidRPr="00E13730" w:rsidTr="00355844">
        <w:trPr>
          <w:cantSplit/>
          <w:trHeight w:val="1437"/>
        </w:trPr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ПЯТНИЦА</w:t>
            </w: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 математика история  </w:t>
            </w:r>
          </w:p>
          <w:p w:rsidR="00711903" w:rsidRDefault="00711903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11903" w:rsidRDefault="00711903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033C4B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 литература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 химия/т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физика /СБО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033C4B" w:rsidRPr="00E13730" w:rsidRDefault="00711903" w:rsidP="000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язык  </w:t>
            </w:r>
            <w:r w:rsidR="00033C4B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75" w:rsidRPr="00E13730" w:rsidTr="00355844">
        <w:trPr>
          <w:trHeight w:val="703"/>
        </w:trPr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  <w:sz w:val="16"/>
              </w:rPr>
              <w:t xml:space="preserve">Кол-во </w:t>
            </w:r>
            <w:proofErr w:type="spellStart"/>
            <w:r w:rsidRPr="00E13730">
              <w:rPr>
                <w:rFonts w:ascii="Times New Roman" w:hAnsi="Times New Roman" w:cs="Times New Roman"/>
                <w:sz w:val="16"/>
              </w:rPr>
              <w:t>недельн</w:t>
            </w:r>
            <w:proofErr w:type="spellEnd"/>
            <w:r w:rsidRPr="00E13730">
              <w:rPr>
                <w:rFonts w:ascii="Times New Roman" w:hAnsi="Times New Roman" w:cs="Times New Roman"/>
                <w:sz w:val="16"/>
              </w:rPr>
              <w:t xml:space="preserve">. часов 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C91775" w:rsidRPr="00E13730" w:rsidRDefault="002F0CC6" w:rsidP="00C9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CE67D5" w:rsidRDefault="00CE67D5" w:rsidP="001F19BB">
      <w:pPr>
        <w:jc w:val="center"/>
      </w:pPr>
    </w:p>
    <w:p w:rsidR="003A53F0" w:rsidRDefault="003A53F0" w:rsidP="001F19BB">
      <w:pPr>
        <w:jc w:val="center"/>
      </w:pPr>
    </w:p>
    <w:p w:rsidR="003A53F0" w:rsidRDefault="003A53F0" w:rsidP="001F19BB">
      <w:pPr>
        <w:jc w:val="center"/>
      </w:pPr>
    </w:p>
    <w:p w:rsidR="003A53F0" w:rsidRDefault="003A53F0" w:rsidP="00B778BA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3F0" w:rsidRDefault="003A53F0" w:rsidP="00B778BA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3F0" w:rsidRDefault="003A53F0" w:rsidP="00B778BA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3F0" w:rsidRDefault="003A53F0" w:rsidP="00B778BA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A53F0" w:rsidRDefault="003A53F0" w:rsidP="003A53F0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3F0" w:rsidRPr="003A53F0" w:rsidRDefault="003A53F0" w:rsidP="003A53F0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 w:rsidRPr="003A53F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  <w:t xml:space="preserve">Муниципальное  автономное общеобразовательное учреждение            </w:t>
      </w:r>
    </w:p>
    <w:p w:rsidR="00C91775" w:rsidRDefault="003A53F0" w:rsidP="003A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eastAsia="ru-RU"/>
        </w:rPr>
      </w:pPr>
      <w:r w:rsidRPr="003A53F0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eastAsia="ru-RU"/>
        </w:rPr>
        <w:t>«Бердюгинская сред</w:t>
      </w:r>
    </w:p>
    <w:p w:rsidR="00C91775" w:rsidRDefault="00C91775" w:rsidP="003A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eastAsia="ru-RU"/>
        </w:rPr>
      </w:pPr>
    </w:p>
    <w:p w:rsidR="003A53F0" w:rsidRPr="00B778BA" w:rsidRDefault="00355844" w:rsidP="003558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u w:val="single"/>
          <w:lang w:eastAsia="ru-RU"/>
        </w:rPr>
        <w:lastRenderedPageBreak/>
        <w:t>\\\</w:t>
      </w:r>
      <w:proofErr w:type="gramStart"/>
      <w:r w:rsidR="003A53F0" w:rsidRPr="00B77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</w:t>
      </w:r>
      <w:r w:rsidR="003A5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</w:t>
      </w:r>
      <w:r w:rsidR="003A53F0" w:rsidRPr="00B77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</w:t>
      </w:r>
      <w:proofErr w:type="gramEnd"/>
      <w:r w:rsidR="003A53F0" w:rsidRPr="00B77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            </w:t>
      </w:r>
    </w:p>
    <w:p w:rsidR="003A53F0" w:rsidRPr="00B778BA" w:rsidRDefault="003A53F0" w:rsidP="003A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78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«Бердюгинская средняя общеобразовательная школа»</w:t>
      </w:r>
    </w:p>
    <w:p w:rsidR="003A53F0" w:rsidRPr="00B778BA" w:rsidRDefault="003A53F0" w:rsidP="003A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B778B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627041,Тюменская область, Ялуторовский район, с. Бердюгино, ул. Набережная,31, тел.44-190</w:t>
      </w:r>
    </w:p>
    <w:p w:rsidR="00B778BA" w:rsidRDefault="00B778BA" w:rsidP="00B778BA">
      <w:pPr>
        <w:spacing w:after="0" w:line="360" w:lineRule="auto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  <w:lang w:eastAsia="zh-TW"/>
        </w:rPr>
      </w:pPr>
    </w:p>
    <w:p w:rsidR="00B778BA" w:rsidRPr="003A53F0" w:rsidRDefault="00B778BA" w:rsidP="00B778BA">
      <w:pPr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</w:pPr>
      <w:proofErr w:type="gramStart"/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АНАЛИЗ  РАСПИСАНИЯ</w:t>
      </w:r>
      <w:proofErr w:type="gramEnd"/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 xml:space="preserve">  УРОКОВ на 201</w:t>
      </w:r>
      <w:r w:rsidR="00355844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4</w:t>
      </w:r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-201</w:t>
      </w:r>
      <w:r w:rsidR="00355844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5</w:t>
      </w:r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учебный год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Расписание уроков на 201</w:t>
      </w:r>
      <w:r w:rsidR="00711903">
        <w:rPr>
          <w:rFonts w:ascii="Times New Roman" w:eastAsia="PMingLiU" w:hAnsi="Times New Roman" w:cs="Times New Roman"/>
          <w:sz w:val="24"/>
          <w:szCs w:val="24"/>
          <w:lang w:eastAsia="zh-TW"/>
        </w:rPr>
        <w:t>4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1</w:t>
      </w:r>
      <w:r w:rsidR="00711903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учебный год составлено согласно Санитарно-гигиеническим правилам СанПиНа 2.4.2.2821-10 от 15.04.2011 года, приложение 3 «Гигиенические рекомендации к расписанию уроков». 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Расписание уроков составлено на три ступени образования:</w:t>
      </w:r>
    </w:p>
    <w:p w:rsidR="00B778BA" w:rsidRPr="00E13730" w:rsidRDefault="00B778BA" w:rsidP="00B778B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начальное общее образование – с 1 по 4 класс, </w:t>
      </w:r>
      <w:r w:rsidR="007119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23 </w:t>
      </w:r>
      <w:r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учащихся, 2 комплекта класса</w:t>
      </w:r>
    </w:p>
    <w:p w:rsidR="00B778BA" w:rsidRPr="00E13730" w:rsidRDefault="00B778BA" w:rsidP="00B778B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основное общее</w:t>
      </w:r>
      <w:r w:rsidR="00E13730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11903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образование – с 5 по 9 класс, 32</w:t>
      </w:r>
      <w:r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учащихся, 5 комплектов класса</w:t>
      </w:r>
    </w:p>
    <w:p w:rsidR="00B778BA" w:rsidRPr="00E13730" w:rsidRDefault="00711903" w:rsidP="00B778B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среднее общее образование – 10</w:t>
      </w:r>
      <w:r w:rsidR="00E13730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класс,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E13730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учащихся</w:t>
      </w:r>
      <w:r w:rsidR="00B778BA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C917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</w:t>
      </w:r>
      <w:r w:rsidR="00B778BA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комплект класса.</w:t>
      </w:r>
    </w:p>
    <w:p w:rsidR="00B778BA" w:rsidRDefault="00B778BA" w:rsidP="00B778BA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При составлении расписания учитывались дневная  и недельная  работоспособность учащихся. На каждой  ступени образования в необходимом объеме сохраняется содержание предметных областей, являющихся обязательными. Учебный план 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А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ОУ «</w:t>
      </w:r>
      <w:proofErr w:type="gramStart"/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Бердюгинская  средняя</w:t>
      </w:r>
      <w:proofErr w:type="gramEnd"/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общеобразовательная школа» определяет обязательный объем учебной нагрузки обучающихся, распределяет учебное время, отводимое на освоение федерального, национально-регионального и школьного компонентов государственного образовательного стандарта по классам и образовательным областям. </w:t>
      </w:r>
    </w:p>
    <w:p w:rsidR="00B778BA" w:rsidRPr="00B778BA" w:rsidRDefault="00B778BA" w:rsidP="00B778BA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 целях устранения перегрузки обучающихся определена 5-дневная учебная неделя. Занятия проводятся в одну смену, с 8.30 до 14.30.  </w:t>
      </w:r>
      <w:r w:rsidR="00355844"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Продолжительность учебного года,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следующая: в 1 кла</w:t>
      </w:r>
      <w:r w:rsidR="007119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ссе – 33 учебные недели, во 2-10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классах – 34 учебные недели.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Продолжительность урока в 1 классе – 35 минут /в сентябре, октябре – по 3 урока, со второй четверти по 4 урока. Предметы литературное чтение, окружающий мир, технология, изо, физическая </w:t>
      </w:r>
      <w:r w:rsidR="00355844"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культура преподаются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интегрировано. В оздоровительных целях и для обеспечения процесса адаптации детей к требованиям общешкольного учреждения/ с динамическими паузами по 45 минут после уроков перед внеурочной деятельностью. Продолжительность перемен составляет 10 минут, большие перемены /после 2,3,4 уроков/ - 20 минут. </w:t>
      </w:r>
    </w:p>
    <w:p w:rsidR="00B778BA" w:rsidRPr="00B778BA" w:rsidRDefault="00B778BA" w:rsidP="00B778BA">
      <w:pPr>
        <w:spacing w:after="0" w:line="240" w:lineRule="auto"/>
        <w:rPr>
          <w:rFonts w:ascii="Times New Roman" w:eastAsia="PMingLiU" w:hAnsi="Times New Roman" w:cs="Times New Roman"/>
          <w:bCs/>
          <w:i/>
          <w:sz w:val="24"/>
          <w:szCs w:val="24"/>
          <w:lang w:eastAsia="zh-TW"/>
        </w:rPr>
      </w:pPr>
    </w:p>
    <w:p w:rsidR="00B778BA" w:rsidRPr="00B778BA" w:rsidRDefault="00B778BA" w:rsidP="00B778BA">
      <w:p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ПЕРВАЯ  СТУПЕНЬ ОБРАЗОВАНИЯ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Наи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>меньший</w:t>
      </w:r>
      <w:r w:rsidR="0035584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объем учебной нагрузки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для обучающихся </w:t>
      </w:r>
      <w:r w:rsidRPr="00B778BA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I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ступени обучения приходится на 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четверг (1,</w:t>
      </w:r>
      <w:r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4 класс) или 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пятницу</w:t>
      </w:r>
      <w:r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(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2,3</w:t>
      </w:r>
      <w:r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класс). Дневная учебная нагрузка учащихся начальной школы составляет 4-5 уроков. В начальной школе после уроков </w:t>
      </w:r>
      <w:r w:rsidRPr="00E13730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перед внеурочной деятельностью</w:t>
      </w:r>
      <w:r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ежедневно проводится динамическая пауза. В расписании уроков для младших школьников основные предметы проводятся на 2-3 уроки, так как биоритмический оптимум умственной работоспособности у детей приходится на это время. 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В 1 классе организованы д</w:t>
      </w:r>
      <w:r w:rsidR="00806C01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ополните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льные недельные каникулы в 3 четверти.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B778BA" w:rsidRPr="00B778BA" w:rsidRDefault="00B778BA" w:rsidP="00B778BA">
      <w:p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ВТОРАЯ  и ТРЕТЬЯ СТУПЕНЬ ОБРАЗОВАНИЯ</w:t>
      </w:r>
    </w:p>
    <w:p w:rsidR="00B778BA" w:rsidRPr="00B778BA" w:rsidRDefault="00B778BA" w:rsidP="009D6C42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Наи</w:t>
      </w:r>
      <w:r w:rsidR="009D6C42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меньший</w:t>
      </w:r>
      <w:r w:rsidR="00711903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объем учебной нагрузки 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для обучающихся 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II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ступени обучения приходится </w:t>
      </w:r>
      <w:r w:rsidR="009D6C42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четверг (9 класс) или пятницу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(</w:t>
      </w:r>
      <w:r w:rsidR="009D6C42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5,6,</w:t>
      </w:r>
      <w:r w:rsidR="00C27656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7,8,</w:t>
      </w:r>
      <w:r w:rsidR="009D6C42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1</w:t>
      </w:r>
      <w:r w:rsidR="00711903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0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класс).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 5-7 классах дневная учебная нагрузка учеников не превышает 6 уроков. 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 </w:t>
      </w:r>
    </w:p>
    <w:p w:rsidR="00B778BA" w:rsidRPr="00B778BA" w:rsidRDefault="00B778BA" w:rsidP="00355844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 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>связи с тем, что учебный план МА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ОУ «</w:t>
      </w:r>
      <w:r w:rsidR="00355844"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Бердюгинская средняя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общеобразовательная школ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>а» на 20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1</w:t>
      </w:r>
      <w:r w:rsidR="00355844">
        <w:rPr>
          <w:rFonts w:ascii="Times New Roman" w:eastAsia="PMingLiU" w:hAnsi="Times New Roman" w:cs="Times New Roman"/>
          <w:sz w:val="24"/>
          <w:szCs w:val="24"/>
          <w:lang w:eastAsia="zh-TW"/>
        </w:rPr>
        <w:t>4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-201</w:t>
      </w:r>
      <w:r w:rsidR="00355844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учебный год рассчитан на 6 уроков в неделю русского языка в 5 и 6 классах при пятидневной учебной недели, у пятиклассников сдоенные уроки русского языка приходятся на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среду,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а у шестикла</w:t>
      </w:r>
      <w:r w:rsidR="0035584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ссников – на вторник, четверг. </w:t>
      </w:r>
      <w:r w:rsidR="00033C4B">
        <w:rPr>
          <w:rFonts w:ascii="Times New Roman" w:eastAsia="PMingLiU" w:hAnsi="Times New Roman" w:cs="Times New Roman"/>
          <w:sz w:val="24"/>
          <w:szCs w:val="24"/>
          <w:lang w:eastAsia="zh-TW"/>
        </w:rPr>
        <w:t>По просьбе учащихся 9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>,</w:t>
      </w:r>
      <w:r w:rsidR="007119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10 классов предметы: 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«Информатика», </w:t>
      </w:r>
      <w:r w:rsidR="009D6C42"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«Литература»,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«Алгебра», «Немецкий язык» поставлены парами.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C91775" w:rsidRDefault="00C91775" w:rsidP="003A53F0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5844" w:rsidRDefault="00355844" w:rsidP="00355844">
      <w:pPr>
        <w:keepNext/>
        <w:tabs>
          <w:tab w:val="left" w:pos="1160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5844" w:rsidSect="00C91775">
          <w:pgSz w:w="16838" w:h="11906" w:orient="landscape"/>
          <w:pgMar w:top="567" w:right="425" w:bottom="567" w:left="425" w:header="709" w:footer="709" w:gutter="0"/>
          <w:cols w:space="708"/>
          <w:docGrid w:linePitch="360"/>
        </w:sectPr>
      </w:pPr>
    </w:p>
    <w:p w:rsidR="003A53F0" w:rsidRDefault="003A53F0" w:rsidP="003A53F0">
      <w:pPr>
        <w:spacing w:after="0" w:line="240" w:lineRule="auto"/>
        <w:jc w:val="center"/>
        <w:rPr>
          <w:rFonts w:ascii="Times New Roman" w:eastAsia="PMingLiU" w:hAnsi="Times New Roman" w:cs="Times New Roman"/>
          <w:b/>
          <w:szCs w:val="24"/>
          <w:u w:val="single"/>
          <w:lang w:eastAsia="zh-TW"/>
        </w:rPr>
      </w:pPr>
    </w:p>
    <w:p w:rsidR="003A53F0" w:rsidRPr="003A53F0" w:rsidRDefault="003A53F0" w:rsidP="003A53F0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</w:pPr>
      <w:r w:rsidRPr="003A53F0">
        <w:rPr>
          <w:rFonts w:ascii="Times New Roman" w:eastAsia="PMingLiU" w:hAnsi="Times New Roman" w:cs="Times New Roman"/>
          <w:b/>
          <w:szCs w:val="24"/>
          <w:u w:val="single"/>
          <w:lang w:eastAsia="zh-TW"/>
        </w:rPr>
        <w:t>РАСПРЕДЕЛЕНИЕ УЧЕБНОЙ НАГРУЗКИ В ТЕЧЕНИЕ НЕДЕЛИ</w:t>
      </w:r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 xml:space="preserve"> </w:t>
      </w:r>
      <w:r w:rsidR="00355844"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  <w:t>на 2014</w:t>
      </w:r>
      <w:r w:rsidR="00C91775"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  <w:t>-201</w:t>
      </w:r>
      <w:r w:rsidR="00355844"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  <w:t>5</w:t>
      </w:r>
      <w:r w:rsidRPr="003A53F0"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  <w:t xml:space="preserve"> учебный год</w:t>
      </w:r>
    </w:p>
    <w:p w:rsidR="00B778BA" w:rsidRPr="003A53F0" w:rsidRDefault="00B778BA" w:rsidP="00B778BA">
      <w:pPr>
        <w:spacing w:after="0" w:line="240" w:lineRule="auto"/>
        <w:jc w:val="center"/>
        <w:rPr>
          <w:rFonts w:ascii="Times New Roman" w:eastAsia="PMingLiU" w:hAnsi="Times New Roman" w:cs="Times New Roman"/>
          <w:b/>
          <w:szCs w:val="24"/>
          <w:u w:val="single"/>
          <w:lang w:eastAsia="zh-TW"/>
        </w:rPr>
      </w:pPr>
    </w:p>
    <w:p w:rsid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4BA2E" wp14:editId="0B0758B8">
            <wp:extent cx="5934075" cy="204787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53F0" w:rsidRDefault="003A53F0" w:rsidP="00B77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Pr="00B778BA" w:rsidRDefault="003A53F0" w:rsidP="00B77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P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354CD" wp14:editId="3338FAAA">
            <wp:extent cx="5943600" cy="1990725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51C75" wp14:editId="75518007">
            <wp:extent cx="5934075" cy="1704975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53F0" w:rsidRDefault="003A53F0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Pr="00B778BA" w:rsidRDefault="003A53F0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99057" wp14:editId="4E1346ED">
            <wp:extent cx="5857875" cy="1704975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78BA" w:rsidRP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94CC76" wp14:editId="6B74A6F4">
            <wp:extent cx="5829300" cy="1704975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78BA" w:rsidRP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Pr="00B778BA" w:rsidRDefault="00C91775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9E171" wp14:editId="442AAB34">
            <wp:extent cx="5857875" cy="1714500"/>
            <wp:effectExtent l="0" t="0" r="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78BA" w:rsidRPr="00B778BA" w:rsidRDefault="00C91775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8DF22" wp14:editId="15F4EEE6">
            <wp:extent cx="5848350" cy="1714500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Default="00C91775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424D0E" wp14:editId="3792C124">
            <wp:extent cx="5848350" cy="1714500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A53F0" w:rsidRPr="00B778BA" w:rsidRDefault="003A53F0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Default="00C91775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F1A3D" wp14:editId="737E7DA2">
            <wp:extent cx="5848350" cy="1714500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53F0" w:rsidRDefault="003A53F0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Pr="00B778BA" w:rsidRDefault="003A53F0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Pr="00B778BA" w:rsidRDefault="00B778BA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8BA" w:rsidRPr="00B778BA" w:rsidRDefault="00B778BA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Default="00B778BA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Pr="00B778BA" w:rsidRDefault="003A53F0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Default="00C91775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26D214" wp14:editId="6D563203">
            <wp:extent cx="5934075" cy="2047875"/>
            <wp:effectExtent l="0" t="0" r="0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53F0" w:rsidRPr="00B778BA" w:rsidRDefault="003A53F0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Pr="00B778BA" w:rsidRDefault="00B778BA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A4" w:rsidRDefault="00FE62A4" w:rsidP="005A5FAC">
      <w:pPr>
        <w:jc w:val="center"/>
      </w:pPr>
    </w:p>
    <w:sectPr w:rsidR="00FE62A4" w:rsidSect="00C91775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75A63"/>
    <w:multiLevelType w:val="hybridMultilevel"/>
    <w:tmpl w:val="9D125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A56D5"/>
    <w:multiLevelType w:val="hybridMultilevel"/>
    <w:tmpl w:val="F804332C"/>
    <w:lvl w:ilvl="0" w:tplc="40288F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6D2459A7"/>
    <w:multiLevelType w:val="hybridMultilevel"/>
    <w:tmpl w:val="36328AB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02"/>
    <w:rsid w:val="000062EB"/>
    <w:rsid w:val="00031B1C"/>
    <w:rsid w:val="00033C4B"/>
    <w:rsid w:val="00036919"/>
    <w:rsid w:val="00042F5B"/>
    <w:rsid w:val="000743CA"/>
    <w:rsid w:val="00077FAB"/>
    <w:rsid w:val="0008213C"/>
    <w:rsid w:val="00083331"/>
    <w:rsid w:val="000916A9"/>
    <w:rsid w:val="0009300C"/>
    <w:rsid w:val="000B6A7A"/>
    <w:rsid w:val="000C30C8"/>
    <w:rsid w:val="00110B97"/>
    <w:rsid w:val="001167C4"/>
    <w:rsid w:val="00122421"/>
    <w:rsid w:val="0012425F"/>
    <w:rsid w:val="001258FB"/>
    <w:rsid w:val="00125C9C"/>
    <w:rsid w:val="00183246"/>
    <w:rsid w:val="0018484B"/>
    <w:rsid w:val="0019603F"/>
    <w:rsid w:val="001A2CFF"/>
    <w:rsid w:val="001A3808"/>
    <w:rsid w:val="001D1E88"/>
    <w:rsid w:val="001D555E"/>
    <w:rsid w:val="001F0ED0"/>
    <w:rsid w:val="001F19BB"/>
    <w:rsid w:val="0024318A"/>
    <w:rsid w:val="00255E93"/>
    <w:rsid w:val="00277FCB"/>
    <w:rsid w:val="00285E3A"/>
    <w:rsid w:val="002A6C66"/>
    <w:rsid w:val="002C1C21"/>
    <w:rsid w:val="002E10EA"/>
    <w:rsid w:val="002F0CC6"/>
    <w:rsid w:val="002F22DD"/>
    <w:rsid w:val="002F7A06"/>
    <w:rsid w:val="00304C1C"/>
    <w:rsid w:val="00307EB1"/>
    <w:rsid w:val="00315DD4"/>
    <w:rsid w:val="00326DB0"/>
    <w:rsid w:val="00340AA7"/>
    <w:rsid w:val="00355844"/>
    <w:rsid w:val="0037255A"/>
    <w:rsid w:val="00375C96"/>
    <w:rsid w:val="003A53F0"/>
    <w:rsid w:val="003A6FD0"/>
    <w:rsid w:val="003B2AFA"/>
    <w:rsid w:val="003D51E1"/>
    <w:rsid w:val="003E5B0A"/>
    <w:rsid w:val="003E609D"/>
    <w:rsid w:val="00404CC5"/>
    <w:rsid w:val="0040582B"/>
    <w:rsid w:val="00437839"/>
    <w:rsid w:val="00472FE3"/>
    <w:rsid w:val="004B0253"/>
    <w:rsid w:val="004B244F"/>
    <w:rsid w:val="004C27DB"/>
    <w:rsid w:val="004C47D4"/>
    <w:rsid w:val="004E0B9E"/>
    <w:rsid w:val="004E1E28"/>
    <w:rsid w:val="004E422B"/>
    <w:rsid w:val="004E614B"/>
    <w:rsid w:val="00501844"/>
    <w:rsid w:val="00510668"/>
    <w:rsid w:val="00513760"/>
    <w:rsid w:val="00534F3B"/>
    <w:rsid w:val="0054385B"/>
    <w:rsid w:val="00547DA0"/>
    <w:rsid w:val="005A4EA1"/>
    <w:rsid w:val="005A5FAC"/>
    <w:rsid w:val="005C26EA"/>
    <w:rsid w:val="005D0D3D"/>
    <w:rsid w:val="005E0FB1"/>
    <w:rsid w:val="005E14B0"/>
    <w:rsid w:val="005F5527"/>
    <w:rsid w:val="00601737"/>
    <w:rsid w:val="00614D96"/>
    <w:rsid w:val="006300BD"/>
    <w:rsid w:val="00637E90"/>
    <w:rsid w:val="00653E1D"/>
    <w:rsid w:val="00676EB3"/>
    <w:rsid w:val="006A4E7B"/>
    <w:rsid w:val="006D760E"/>
    <w:rsid w:val="006F38C4"/>
    <w:rsid w:val="00705DD4"/>
    <w:rsid w:val="00711903"/>
    <w:rsid w:val="007246E5"/>
    <w:rsid w:val="00742BC4"/>
    <w:rsid w:val="007442B7"/>
    <w:rsid w:val="007A16B9"/>
    <w:rsid w:val="007D6F1E"/>
    <w:rsid w:val="007F069D"/>
    <w:rsid w:val="00806C01"/>
    <w:rsid w:val="00815224"/>
    <w:rsid w:val="00815771"/>
    <w:rsid w:val="0082190B"/>
    <w:rsid w:val="00824B12"/>
    <w:rsid w:val="008265EA"/>
    <w:rsid w:val="00847F3F"/>
    <w:rsid w:val="0085176E"/>
    <w:rsid w:val="00860DF9"/>
    <w:rsid w:val="00875C5C"/>
    <w:rsid w:val="0088188F"/>
    <w:rsid w:val="00881C70"/>
    <w:rsid w:val="0088495C"/>
    <w:rsid w:val="0089734B"/>
    <w:rsid w:val="008B619D"/>
    <w:rsid w:val="008D6FDC"/>
    <w:rsid w:val="00912857"/>
    <w:rsid w:val="009241BD"/>
    <w:rsid w:val="0097292A"/>
    <w:rsid w:val="00973F61"/>
    <w:rsid w:val="00982789"/>
    <w:rsid w:val="009960B7"/>
    <w:rsid w:val="009A693C"/>
    <w:rsid w:val="009B3885"/>
    <w:rsid w:val="009D6C42"/>
    <w:rsid w:val="00A3306C"/>
    <w:rsid w:val="00A333CC"/>
    <w:rsid w:val="00A345F1"/>
    <w:rsid w:val="00A421A4"/>
    <w:rsid w:val="00A7343E"/>
    <w:rsid w:val="00A85EB6"/>
    <w:rsid w:val="00A93623"/>
    <w:rsid w:val="00AA23EC"/>
    <w:rsid w:val="00AB459D"/>
    <w:rsid w:val="00AB510E"/>
    <w:rsid w:val="00AC498E"/>
    <w:rsid w:val="00AF5DAD"/>
    <w:rsid w:val="00B02019"/>
    <w:rsid w:val="00B2231A"/>
    <w:rsid w:val="00B33686"/>
    <w:rsid w:val="00B778BA"/>
    <w:rsid w:val="00B83E31"/>
    <w:rsid w:val="00B9096B"/>
    <w:rsid w:val="00BC294E"/>
    <w:rsid w:val="00C0020D"/>
    <w:rsid w:val="00C16F9F"/>
    <w:rsid w:val="00C22DAB"/>
    <w:rsid w:val="00C26059"/>
    <w:rsid w:val="00C27656"/>
    <w:rsid w:val="00C50450"/>
    <w:rsid w:val="00C60D9A"/>
    <w:rsid w:val="00C81DDE"/>
    <w:rsid w:val="00C91775"/>
    <w:rsid w:val="00CB186C"/>
    <w:rsid w:val="00CD175E"/>
    <w:rsid w:val="00CE67D5"/>
    <w:rsid w:val="00D15728"/>
    <w:rsid w:val="00D540C5"/>
    <w:rsid w:val="00D55102"/>
    <w:rsid w:val="00D5524E"/>
    <w:rsid w:val="00D721B9"/>
    <w:rsid w:val="00D91A72"/>
    <w:rsid w:val="00D9467C"/>
    <w:rsid w:val="00D953C7"/>
    <w:rsid w:val="00DB3104"/>
    <w:rsid w:val="00DB32EC"/>
    <w:rsid w:val="00DC6CE7"/>
    <w:rsid w:val="00DD262E"/>
    <w:rsid w:val="00DF1EFD"/>
    <w:rsid w:val="00E13730"/>
    <w:rsid w:val="00E24A77"/>
    <w:rsid w:val="00E35F37"/>
    <w:rsid w:val="00E5166F"/>
    <w:rsid w:val="00E6063E"/>
    <w:rsid w:val="00E70BBB"/>
    <w:rsid w:val="00E73B35"/>
    <w:rsid w:val="00EA1F86"/>
    <w:rsid w:val="00EE114D"/>
    <w:rsid w:val="00EF4259"/>
    <w:rsid w:val="00F2106F"/>
    <w:rsid w:val="00F440B5"/>
    <w:rsid w:val="00F55FA1"/>
    <w:rsid w:val="00F75ABC"/>
    <w:rsid w:val="00F820A0"/>
    <w:rsid w:val="00FE3131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8FE05-D40E-4010-9223-CF7FBB5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53C7"/>
  </w:style>
  <w:style w:type="table" w:customStyle="1" w:styleId="10">
    <w:name w:val="Сетка таблицы1"/>
    <w:basedOn w:val="a1"/>
    <w:next w:val="a3"/>
    <w:uiPriority w:val="59"/>
    <w:rsid w:val="00D953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3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C7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D9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778BA"/>
  </w:style>
  <w:style w:type="paragraph" w:styleId="a6">
    <w:name w:val="Title"/>
    <w:basedOn w:val="a"/>
    <w:link w:val="a7"/>
    <w:qFormat/>
    <w:rsid w:val="00B778BA"/>
    <w:pPr>
      <w:spacing w:after="0" w:line="240" w:lineRule="auto"/>
      <w:jc w:val="center"/>
    </w:pPr>
    <w:rPr>
      <w:rFonts w:ascii="Times New Roman" w:eastAsia="PMingLiU" w:hAnsi="Times New Roman" w:cs="Times New Roman"/>
      <w:i/>
      <w:iCs/>
      <w:sz w:val="28"/>
      <w:szCs w:val="24"/>
      <w:lang w:eastAsia="zh-TW"/>
    </w:rPr>
  </w:style>
  <w:style w:type="character" w:customStyle="1" w:styleId="a7">
    <w:name w:val="Название Знак"/>
    <w:basedOn w:val="a0"/>
    <w:link w:val="a6"/>
    <w:rsid w:val="00B778BA"/>
    <w:rPr>
      <w:rFonts w:ascii="Times New Roman" w:eastAsia="PMingLiU" w:hAnsi="Times New Roman" w:cs="Times New Roman"/>
      <w:i/>
      <w:iCs/>
      <w:sz w:val="28"/>
      <w:szCs w:val="24"/>
      <w:lang w:eastAsia="zh-TW"/>
    </w:rPr>
  </w:style>
  <w:style w:type="paragraph" w:styleId="a8">
    <w:name w:val="Body Text"/>
    <w:basedOn w:val="a"/>
    <w:link w:val="a9"/>
    <w:rsid w:val="00B778BA"/>
    <w:pPr>
      <w:spacing w:after="0" w:line="240" w:lineRule="auto"/>
      <w:jc w:val="both"/>
    </w:pPr>
    <w:rPr>
      <w:rFonts w:ascii="Times New Roman" w:eastAsia="PMingLiU" w:hAnsi="Times New Roman" w:cs="Times New Roman"/>
      <w:sz w:val="28"/>
      <w:szCs w:val="24"/>
      <w:lang w:eastAsia="zh-TW"/>
    </w:rPr>
  </w:style>
  <w:style w:type="character" w:customStyle="1" w:styleId="a9">
    <w:name w:val="Основной текст Знак"/>
    <w:basedOn w:val="a0"/>
    <w:link w:val="a8"/>
    <w:rsid w:val="00B778BA"/>
    <w:rPr>
      <w:rFonts w:ascii="Times New Roman" w:eastAsia="PMingLiU" w:hAnsi="Times New Roman" w:cs="Times New Roman"/>
      <w:sz w:val="28"/>
      <w:szCs w:val="24"/>
      <w:lang w:eastAsia="zh-TW"/>
    </w:rPr>
  </w:style>
  <w:style w:type="paragraph" w:styleId="aa">
    <w:name w:val="Body Text Indent"/>
    <w:basedOn w:val="a"/>
    <w:link w:val="ab"/>
    <w:rsid w:val="00B778BA"/>
    <w:pPr>
      <w:spacing w:after="0" w:line="360" w:lineRule="auto"/>
      <w:ind w:firstLine="708"/>
      <w:jc w:val="both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b">
    <w:name w:val="Основной текст с отступом Знак"/>
    <w:basedOn w:val="a0"/>
    <w:link w:val="aa"/>
    <w:rsid w:val="00B778BA"/>
    <w:rPr>
      <w:rFonts w:ascii="Times New Roman" w:eastAsia="PMingLiU" w:hAnsi="Times New Roman" w:cs="Times New Roman"/>
      <w:sz w:val="24"/>
      <w:szCs w:val="24"/>
      <w:lang w:eastAsia="zh-TW"/>
    </w:rPr>
  </w:style>
  <w:style w:type="numbering" w:customStyle="1" w:styleId="11">
    <w:name w:val="Нет списка11"/>
    <w:next w:val="a2"/>
    <w:uiPriority w:val="99"/>
    <w:semiHidden/>
    <w:unhideWhenUsed/>
    <w:rsid w:val="00B778BA"/>
  </w:style>
  <w:style w:type="table" w:customStyle="1" w:styleId="110">
    <w:name w:val="Сетка таблицы11"/>
    <w:basedOn w:val="a1"/>
    <w:next w:val="a3"/>
    <w:uiPriority w:val="59"/>
    <w:rsid w:val="00B778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B7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1 класс</a:t>
            </a:r>
          </a:p>
        </c:rich>
      </c:tx>
      <c:layout>
        <c:manualLayout>
          <c:xMode val="edge"/>
          <c:yMode val="edge"/>
          <c:x val="0.42508143322475572"/>
          <c:y val="1.9512195121951219E-2"/>
        </c:manualLayout>
      </c:layout>
      <c:overlay val="0"/>
      <c:spPr>
        <a:noFill/>
        <a:ln w="253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061889250814328E-2"/>
          <c:y val="0.33658536585365856"/>
          <c:w val="0.90228013029315957"/>
          <c:h val="0.414634146341463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27</c:v>
                </c:pt>
                <c:pt idx="3">
                  <c:v>16</c:v>
                </c:pt>
                <c:pt idx="4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155944"/>
        <c:axId val="192161824"/>
      </c:lineChart>
      <c:catAx>
        <c:axId val="192155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161824"/>
        <c:crosses val="autoZero"/>
        <c:auto val="1"/>
        <c:lblAlgn val="ctr"/>
        <c:lblOffset val="100"/>
        <c:tickMarkSkip val="1"/>
        <c:noMultiLvlLbl val="0"/>
      </c:catAx>
      <c:valAx>
        <c:axId val="19216182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1559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10 класс</a:t>
            </a:r>
          </a:p>
        </c:rich>
      </c:tx>
      <c:layout>
        <c:manualLayout>
          <c:xMode val="edge"/>
          <c:yMode val="edge"/>
          <c:x val="0.42508143322475572"/>
          <c:y val="1.9512195121951219E-2"/>
        </c:manualLayout>
      </c:layout>
      <c:overlay val="0"/>
      <c:spPr>
        <a:noFill/>
        <a:ln w="253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061889250814328E-2"/>
          <c:y val="0.33658536585365856"/>
          <c:w val="0.90228013029315957"/>
          <c:h val="0.414634146341463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46</c:v>
                </c:pt>
                <c:pt idx="1">
                  <c:v>50</c:v>
                </c:pt>
                <c:pt idx="2">
                  <c:v>42</c:v>
                </c:pt>
                <c:pt idx="3">
                  <c:v>46</c:v>
                </c:pt>
                <c:pt idx="4">
                  <c:v>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441072"/>
        <c:axId val="189443424"/>
      </c:lineChart>
      <c:catAx>
        <c:axId val="1894410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9443424"/>
        <c:crosses val="autoZero"/>
        <c:auto val="1"/>
        <c:lblAlgn val="ctr"/>
        <c:lblOffset val="100"/>
        <c:tickMarkSkip val="1"/>
        <c:noMultiLvlLbl val="0"/>
      </c:catAx>
      <c:valAx>
        <c:axId val="18944342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944107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2 класс</a:t>
            </a:r>
          </a:p>
        </c:rich>
      </c:tx>
      <c:layout>
        <c:manualLayout>
          <c:xMode val="edge"/>
          <c:yMode val="edge"/>
          <c:x val="0.42518591426071739"/>
          <c:y val="5.837822903715982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061889250814328E-2"/>
          <c:y val="0.34170854271356782"/>
          <c:w val="0.90228013029315957"/>
          <c:h val="0.402010050251256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25</c:v>
                </c:pt>
                <c:pt idx="1">
                  <c:v>28</c:v>
                </c:pt>
                <c:pt idx="2">
                  <c:v>27</c:v>
                </c:pt>
                <c:pt idx="3">
                  <c:v>23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160256"/>
        <c:axId val="192157904"/>
      </c:lineChart>
      <c:catAx>
        <c:axId val="19216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157904"/>
        <c:crosses val="autoZero"/>
        <c:auto val="1"/>
        <c:lblAlgn val="ctr"/>
        <c:lblOffset val="100"/>
        <c:tickMarkSkip val="1"/>
        <c:noMultiLvlLbl val="0"/>
      </c:catAx>
      <c:valAx>
        <c:axId val="1921579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16025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3 класс</a:t>
            </a:r>
          </a:p>
        </c:rich>
      </c:tx>
      <c:layout>
        <c:manualLayout>
          <c:xMode val="edge"/>
          <c:yMode val="edge"/>
          <c:x val="0.43811074918566772"/>
          <c:y val="1.7751479289940829E-2"/>
        </c:manualLayout>
      </c:layout>
      <c:overlay val="0"/>
      <c:spPr>
        <a:noFill/>
        <a:ln w="253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467094703049763E-2"/>
          <c:y val="0.34013226000381236"/>
          <c:w val="0.90390879478827357"/>
          <c:h val="0.3550295857988165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23</c:v>
                </c:pt>
                <c:pt idx="1">
                  <c:v>28</c:v>
                </c:pt>
                <c:pt idx="2">
                  <c:v>25</c:v>
                </c:pt>
                <c:pt idx="3">
                  <c:v>27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158296"/>
        <c:axId val="225664384"/>
      </c:lineChart>
      <c:catAx>
        <c:axId val="192158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664384"/>
        <c:crosses val="autoZero"/>
        <c:auto val="1"/>
        <c:lblAlgn val="ctr"/>
        <c:lblOffset val="100"/>
        <c:tickMarkSkip val="1"/>
        <c:noMultiLvlLbl val="0"/>
      </c:catAx>
      <c:valAx>
        <c:axId val="22566438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1582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4 класс</a:t>
            </a:r>
          </a:p>
        </c:rich>
      </c:tx>
      <c:layout>
        <c:manualLayout>
          <c:xMode val="edge"/>
          <c:yMode val="edge"/>
          <c:x val="0.43729372937293731"/>
          <c:y val="1.7751479289940829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508250825082508E-2"/>
          <c:y val="0.35502958579881655"/>
          <c:w val="0.90264026402640263"/>
          <c:h val="0.3550295857988165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26</c:v>
                </c:pt>
                <c:pt idx="1">
                  <c:v>29</c:v>
                </c:pt>
                <c:pt idx="2">
                  <c:v>23</c:v>
                </c:pt>
                <c:pt idx="3">
                  <c:v>22</c:v>
                </c:pt>
                <c:pt idx="4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25666736"/>
        <c:axId val="225667128"/>
      </c:lineChart>
      <c:catAx>
        <c:axId val="225666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667128"/>
        <c:crosses val="autoZero"/>
        <c:auto val="1"/>
        <c:lblAlgn val="ctr"/>
        <c:lblOffset val="100"/>
        <c:tickMarkSkip val="1"/>
        <c:noMultiLvlLbl val="0"/>
      </c:catAx>
      <c:valAx>
        <c:axId val="225667128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2566673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5  класс</a:t>
            </a:r>
          </a:p>
        </c:rich>
      </c:tx>
      <c:layout>
        <c:manualLayout>
          <c:xMode val="edge"/>
          <c:yMode val="edge"/>
          <c:x val="0.43189368770764119"/>
          <c:y val="1.775147928994082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056478405315617E-2"/>
          <c:y val="0.35502958579881655"/>
          <c:w val="0.90199335548172754"/>
          <c:h val="0.3550295857988165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37</c:v>
                </c:pt>
                <c:pt idx="1">
                  <c:v>36</c:v>
                </c:pt>
                <c:pt idx="2">
                  <c:v>41</c:v>
                </c:pt>
                <c:pt idx="3">
                  <c:v>35</c:v>
                </c:pt>
                <c:pt idx="4">
                  <c:v>30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060296"/>
        <c:axId val="187061080"/>
      </c:lineChart>
      <c:catAx>
        <c:axId val="187060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061080"/>
        <c:crosses val="autoZero"/>
        <c:auto val="1"/>
        <c:lblAlgn val="ctr"/>
        <c:lblOffset val="100"/>
        <c:tickMarkSkip val="1"/>
        <c:noMultiLvlLbl val="0"/>
      </c:catAx>
      <c:valAx>
        <c:axId val="1870610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06029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6 класс</a:t>
            </a:r>
          </a:p>
        </c:rich>
      </c:tx>
      <c:layout>
        <c:manualLayout>
          <c:xMode val="edge"/>
          <c:yMode val="edge"/>
          <c:x val="0.43140495867768597"/>
          <c:y val="1.7647058823529412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644628099173556E-2"/>
          <c:y val="0.35294117647058826"/>
          <c:w val="0.90247933884297515"/>
          <c:h val="0.358823529411764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51</c:v>
                </c:pt>
                <c:pt idx="1">
                  <c:v>54</c:v>
                </c:pt>
                <c:pt idx="2">
                  <c:v>52</c:v>
                </c:pt>
                <c:pt idx="3">
                  <c:v>50</c:v>
                </c:pt>
                <c:pt idx="4">
                  <c:v>37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7060688"/>
        <c:axId val="192468368"/>
      </c:lineChart>
      <c:catAx>
        <c:axId val="187060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468368"/>
        <c:crosses val="autoZero"/>
        <c:auto val="1"/>
        <c:lblAlgn val="ctr"/>
        <c:lblOffset val="100"/>
        <c:tickMarkSkip val="1"/>
        <c:noMultiLvlLbl val="0"/>
      </c:catAx>
      <c:valAx>
        <c:axId val="1924683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7060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7 класс</a:t>
            </a:r>
          </a:p>
        </c:rich>
      </c:tx>
      <c:layout>
        <c:manualLayout>
          <c:xMode val="edge"/>
          <c:yMode val="edge"/>
          <c:x val="0.43636363636363634"/>
          <c:y val="1.7647058823529412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644628099173556E-2"/>
          <c:y val="0.35294117647058826"/>
          <c:w val="0.90247933884297515"/>
          <c:h val="0.358823529411764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43</c:v>
                </c:pt>
                <c:pt idx="1">
                  <c:v>48</c:v>
                </c:pt>
                <c:pt idx="2">
                  <c:v>44</c:v>
                </c:pt>
                <c:pt idx="3">
                  <c:v>42</c:v>
                </c:pt>
                <c:pt idx="4">
                  <c:v>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2469152"/>
        <c:axId val="192469544"/>
      </c:lineChart>
      <c:catAx>
        <c:axId val="1924691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469544"/>
        <c:crosses val="autoZero"/>
        <c:auto val="1"/>
        <c:lblAlgn val="ctr"/>
        <c:lblOffset val="100"/>
        <c:tickMarkSkip val="1"/>
        <c:noMultiLvlLbl val="0"/>
      </c:catAx>
      <c:valAx>
        <c:axId val="19246954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9246915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8 класс</a:t>
            </a:r>
          </a:p>
        </c:rich>
      </c:tx>
      <c:layout>
        <c:manualLayout>
          <c:xMode val="edge"/>
          <c:yMode val="edge"/>
          <c:x val="0.43636363636363634"/>
          <c:y val="1.7647058823529412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644628099173556E-2"/>
          <c:y val="0.35294117647058826"/>
          <c:w val="0.90247933884297515"/>
          <c:h val="0.358823529411764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41</c:v>
                </c:pt>
                <c:pt idx="1">
                  <c:v>45</c:v>
                </c:pt>
                <c:pt idx="2">
                  <c:v>42</c:v>
                </c:pt>
                <c:pt idx="3">
                  <c:v>45</c:v>
                </c:pt>
                <c:pt idx="4">
                  <c:v>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250880"/>
        <c:axId val="189119368"/>
      </c:lineChart>
      <c:catAx>
        <c:axId val="189250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9119368"/>
        <c:crosses val="autoZero"/>
        <c:auto val="1"/>
        <c:lblAlgn val="ctr"/>
        <c:lblOffset val="100"/>
        <c:tickMarkSkip val="1"/>
        <c:noMultiLvlLbl val="0"/>
      </c:catAx>
      <c:valAx>
        <c:axId val="189119368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92508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9 класс</a:t>
            </a:r>
          </a:p>
        </c:rich>
      </c:tx>
      <c:layout>
        <c:manualLayout>
          <c:xMode val="edge"/>
          <c:yMode val="edge"/>
          <c:x val="0.43636363636363634"/>
          <c:y val="1.7647058823529412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644628099173556E-2"/>
          <c:y val="0.35294117647058826"/>
          <c:w val="0.90247933884297515"/>
          <c:h val="0.358823529411764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48</c:v>
                </c:pt>
                <c:pt idx="1">
                  <c:v>49</c:v>
                </c:pt>
                <c:pt idx="2">
                  <c:v>45</c:v>
                </c:pt>
                <c:pt idx="3">
                  <c:v>43</c:v>
                </c:pt>
                <c:pt idx="4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9117016"/>
        <c:axId val="126959360"/>
      </c:lineChart>
      <c:catAx>
        <c:axId val="1891170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6959360"/>
        <c:crosses val="autoZero"/>
        <c:auto val="1"/>
        <c:lblAlgn val="ctr"/>
        <c:lblOffset val="100"/>
        <c:tickMarkSkip val="1"/>
        <c:noMultiLvlLbl val="0"/>
      </c:catAx>
      <c:valAx>
        <c:axId val="12695936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91170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0F6E-47FE-4920-8707-BE84B4DA5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48</cp:revision>
  <cp:lastPrinted>2014-10-07T10:45:00Z</cp:lastPrinted>
  <dcterms:created xsi:type="dcterms:W3CDTF">2011-09-26T03:13:00Z</dcterms:created>
  <dcterms:modified xsi:type="dcterms:W3CDTF">2014-10-07T10:46:00Z</dcterms:modified>
</cp:coreProperties>
</file>