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0DC" w:rsidRDefault="009430DC" w:rsidP="009430DC">
      <w:pPr>
        <w:rPr>
          <w:rFonts w:ascii="Times New Roman" w:hAnsi="Times New Roman" w:cs="Times New Roman"/>
          <w:b/>
          <w:sz w:val="28"/>
          <w:szCs w:val="28"/>
        </w:rPr>
      </w:pPr>
      <w:r w:rsidRPr="00D9008A">
        <w:rPr>
          <w:rFonts w:ascii="Times New Roman" w:hAnsi="Times New Roman" w:cs="Times New Roman"/>
          <w:b/>
          <w:sz w:val="28"/>
          <w:szCs w:val="28"/>
        </w:rPr>
        <w:t xml:space="preserve">                      </w:t>
      </w:r>
      <w:r>
        <w:rPr>
          <w:rFonts w:ascii="Times New Roman" w:hAnsi="Times New Roman" w:cs="Times New Roman"/>
          <w:b/>
          <w:sz w:val="28"/>
          <w:szCs w:val="28"/>
        </w:rPr>
        <w:t xml:space="preserve">       Новости образования  № 4</w:t>
      </w:r>
    </w:p>
    <w:p w:rsidR="009430DC" w:rsidRDefault="009430DC" w:rsidP="009430DC">
      <w:pPr>
        <w:rPr>
          <w:rFonts w:ascii="Times New Roman" w:hAnsi="Times New Roman" w:cs="Times New Roman"/>
          <w:b/>
          <w:sz w:val="28"/>
          <w:szCs w:val="28"/>
        </w:rPr>
      </w:pPr>
    </w:p>
    <w:p w:rsidR="009430DC" w:rsidRPr="009430DC" w:rsidRDefault="009430DC" w:rsidP="009430DC">
      <w:pPr>
        <w:pStyle w:val="a5"/>
        <w:numPr>
          <w:ilvl w:val="0"/>
          <w:numId w:val="3"/>
        </w:numPr>
        <w:spacing w:before="100" w:beforeAutospacing="1" w:after="100" w:afterAutospacing="1" w:line="240" w:lineRule="auto"/>
        <w:rPr>
          <w:rFonts w:ascii="Times New Roman" w:hAnsi="Times New Roman" w:cs="Times New Roman"/>
          <w:b/>
          <w:sz w:val="28"/>
          <w:szCs w:val="28"/>
        </w:rPr>
      </w:pPr>
      <w:r w:rsidRPr="009430DC">
        <w:rPr>
          <w:rFonts w:ascii="Times New Roman" w:hAnsi="Times New Roman" w:cs="Times New Roman"/>
          <w:b/>
          <w:sz w:val="28"/>
          <w:szCs w:val="28"/>
        </w:rPr>
        <w:t>Портфолио обязательно!</w:t>
      </w:r>
    </w:p>
    <w:p w:rsidR="009430DC" w:rsidRPr="00D9008A" w:rsidRDefault="009430DC" w:rsidP="009430DC">
      <w:pPr>
        <w:spacing w:after="0" w:line="240" w:lineRule="auto"/>
        <w:ind w:firstLine="709"/>
        <w:jc w:val="center"/>
        <w:rPr>
          <w:rFonts w:ascii="Times New Roman" w:hAnsi="Times New Roman" w:cs="Times New Roman"/>
          <w:b/>
          <w:sz w:val="28"/>
          <w:szCs w:val="28"/>
        </w:rPr>
      </w:pPr>
    </w:p>
    <w:p w:rsidR="009430DC" w:rsidRPr="00D9008A" w:rsidRDefault="009430DC" w:rsidP="009430DC">
      <w:pPr>
        <w:keepNext/>
        <w:keepLines/>
        <w:shd w:val="clear" w:color="auto" w:fill="FFFFFF"/>
        <w:spacing w:after="0" w:line="240" w:lineRule="auto"/>
        <w:outlineLvl w:val="1"/>
        <w:rPr>
          <w:rFonts w:ascii="Times New Roman" w:eastAsiaTheme="majorEastAsia" w:hAnsi="Times New Roman" w:cs="Times New Roman"/>
          <w:sz w:val="28"/>
          <w:szCs w:val="28"/>
          <w:shd w:val="clear" w:color="auto" w:fill="FFFFFF"/>
          <w:lang w:eastAsia="ru-RU"/>
        </w:rPr>
      </w:pPr>
      <w:r w:rsidRPr="00D9008A">
        <w:rPr>
          <w:rFonts w:ascii="Times New Roman" w:eastAsiaTheme="majorEastAsia" w:hAnsi="Times New Roman" w:cs="Times New Roman"/>
          <w:bCs/>
          <w:sz w:val="28"/>
          <w:szCs w:val="28"/>
          <w:lang w:eastAsia="ru-RU"/>
        </w:rPr>
        <w:t xml:space="preserve">Определены достижения школьников, которые учтут при поступлении в вузы. </w:t>
      </w:r>
      <w:r w:rsidRPr="00D9008A">
        <w:rPr>
          <w:rFonts w:ascii="Times New Roman" w:eastAsiaTheme="majorEastAsia" w:hAnsi="Times New Roman" w:cs="Times New Roman"/>
          <w:sz w:val="28"/>
          <w:szCs w:val="28"/>
          <w:shd w:val="clear" w:color="auto" w:fill="FFFFFF"/>
          <w:lang w:eastAsia="ru-RU"/>
        </w:rPr>
        <w:t>Баллы за индивидуальные достижения, о которых поступающий счел необходимым сообщить в приемную комиссию, будут суммироваться с баллами ЕГЭ.</w:t>
      </w:r>
    </w:p>
    <w:p w:rsidR="009430DC" w:rsidRPr="00D9008A" w:rsidRDefault="009430DC" w:rsidP="009430DC">
      <w:pPr>
        <w:rPr>
          <w:lang w:eastAsia="ru-RU"/>
        </w:rPr>
      </w:pPr>
    </w:p>
    <w:p w:rsidR="009430DC" w:rsidRPr="00D9008A" w:rsidRDefault="009430DC" w:rsidP="009430DC">
      <w:pPr>
        <w:rPr>
          <w:rFonts w:ascii="Times New Roman" w:hAnsi="Times New Roman" w:cs="Times New Roman"/>
          <w:sz w:val="28"/>
          <w:szCs w:val="28"/>
        </w:rPr>
      </w:pPr>
      <w:r w:rsidRPr="00D9008A">
        <w:rPr>
          <w:noProof/>
          <w:lang w:eastAsia="ru-RU"/>
        </w:rPr>
        <w:drawing>
          <wp:anchor distT="0" distB="0" distL="114300" distR="114300" simplePos="0" relativeHeight="251659264" behindDoc="0" locked="0" layoutInCell="1" allowOverlap="1" wp14:anchorId="739E58DB" wp14:editId="1CC3C08C">
            <wp:simplePos x="0" y="0"/>
            <wp:positionH relativeFrom="column">
              <wp:posOffset>1905</wp:posOffset>
            </wp:positionH>
            <wp:positionV relativeFrom="paragraph">
              <wp:posOffset>2540</wp:posOffset>
            </wp:positionV>
            <wp:extent cx="2707640" cy="1404620"/>
            <wp:effectExtent l="0" t="0" r="0" b="5080"/>
            <wp:wrapSquare wrapText="bothSides"/>
            <wp:docPr id="1" name="Рисунок 1" descr="C:\Users\елена\Downloads\портфолио(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елена\Downloads\портфолио(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07640" cy="14046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008A">
        <w:rPr>
          <w:rFonts w:ascii="Times New Roman" w:hAnsi="Times New Roman" w:cs="Times New Roman"/>
          <w:sz w:val="28"/>
          <w:szCs w:val="28"/>
        </w:rPr>
        <w:t xml:space="preserve">При приеме на </w:t>
      </w:r>
      <w:proofErr w:type="gramStart"/>
      <w:r w:rsidRPr="00D9008A">
        <w:rPr>
          <w:rFonts w:ascii="Times New Roman" w:hAnsi="Times New Roman" w:cs="Times New Roman"/>
          <w:sz w:val="28"/>
          <w:szCs w:val="28"/>
        </w:rPr>
        <w:t>обучение по программам</w:t>
      </w:r>
      <w:proofErr w:type="gramEnd"/>
      <w:r w:rsidRPr="00D9008A">
        <w:rPr>
          <w:rFonts w:ascii="Times New Roman" w:hAnsi="Times New Roman" w:cs="Times New Roman"/>
          <w:sz w:val="28"/>
          <w:szCs w:val="28"/>
        </w:rPr>
        <w:t xml:space="preserve"> </w:t>
      </w:r>
      <w:proofErr w:type="spellStart"/>
      <w:r w:rsidRPr="00D9008A">
        <w:rPr>
          <w:rFonts w:ascii="Times New Roman" w:hAnsi="Times New Roman" w:cs="Times New Roman"/>
          <w:sz w:val="28"/>
          <w:szCs w:val="28"/>
        </w:rPr>
        <w:t>бакалавриата</w:t>
      </w:r>
      <w:proofErr w:type="spellEnd"/>
      <w:r w:rsidRPr="00D9008A">
        <w:rPr>
          <w:rFonts w:ascii="Times New Roman" w:hAnsi="Times New Roman" w:cs="Times New Roman"/>
          <w:sz w:val="28"/>
          <w:szCs w:val="28"/>
        </w:rPr>
        <w:t xml:space="preserve">, </w:t>
      </w:r>
      <w:r w:rsidRPr="00D9008A">
        <w:rPr>
          <w:rFonts w:ascii="Times New Roman" w:hAnsi="Times New Roman" w:cs="Times New Roman"/>
          <w:b/>
          <w:sz w:val="28"/>
          <w:szCs w:val="28"/>
        </w:rPr>
        <w:t>Уральский государственный экономический университет</w:t>
      </w:r>
      <w:r w:rsidRPr="00D9008A">
        <w:rPr>
          <w:rFonts w:ascii="Times New Roman" w:hAnsi="Times New Roman" w:cs="Times New Roman"/>
          <w:sz w:val="28"/>
          <w:szCs w:val="28"/>
        </w:rPr>
        <w:t xml:space="preserve"> начисляет </w:t>
      </w:r>
      <w:r w:rsidRPr="00D9008A">
        <w:rPr>
          <w:rFonts w:ascii="Times New Roman" w:hAnsi="Times New Roman" w:cs="Times New Roman"/>
          <w:b/>
          <w:sz w:val="28"/>
          <w:szCs w:val="28"/>
        </w:rPr>
        <w:t>баллы за следующие индивидуальные достижения</w:t>
      </w:r>
      <w:r w:rsidRPr="00D9008A">
        <w:rPr>
          <w:rFonts w:ascii="Times New Roman" w:hAnsi="Times New Roman" w:cs="Times New Roman"/>
          <w:sz w:val="28"/>
          <w:szCs w:val="28"/>
        </w:rPr>
        <w:t>:</w:t>
      </w:r>
    </w:p>
    <w:p w:rsidR="009430DC" w:rsidRPr="00D9008A" w:rsidRDefault="009430DC" w:rsidP="009430DC">
      <w:pPr>
        <w:spacing w:after="0" w:line="240" w:lineRule="auto"/>
        <w:ind w:firstLine="709"/>
        <w:jc w:val="both"/>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t>- наличие золотого значка, полученного за результаты сдачи норм физкультурного комплекса "Готов к труду и обороне";</w:t>
      </w:r>
    </w:p>
    <w:p w:rsidR="009430DC" w:rsidRPr="00D9008A" w:rsidRDefault="009430DC" w:rsidP="009430DC">
      <w:pPr>
        <w:spacing w:after="0" w:line="240" w:lineRule="auto"/>
        <w:ind w:firstLine="709"/>
        <w:jc w:val="both"/>
        <w:rPr>
          <w:rFonts w:ascii="Times New Roman" w:eastAsia="Times New Roman" w:hAnsi="Times New Roman" w:cs="Times New Roman"/>
          <w:sz w:val="28"/>
          <w:szCs w:val="28"/>
          <w:lang w:eastAsia="ru-RU"/>
        </w:rPr>
      </w:pPr>
    </w:p>
    <w:p w:rsidR="009430DC" w:rsidRPr="00D9008A" w:rsidRDefault="009430DC" w:rsidP="009430DC">
      <w:pPr>
        <w:spacing w:after="0" w:line="240" w:lineRule="auto"/>
        <w:ind w:firstLine="709"/>
        <w:jc w:val="both"/>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t>-  наличие аттестата о среднем общем образовании с отличием;</w:t>
      </w:r>
    </w:p>
    <w:p w:rsidR="009430DC" w:rsidRPr="00D9008A" w:rsidRDefault="009430DC" w:rsidP="009430DC">
      <w:pPr>
        <w:spacing w:after="0" w:line="240" w:lineRule="auto"/>
        <w:ind w:firstLine="709"/>
        <w:jc w:val="both"/>
        <w:rPr>
          <w:rFonts w:ascii="Times New Roman" w:eastAsia="Times New Roman" w:hAnsi="Times New Roman" w:cs="Times New Roman"/>
          <w:sz w:val="28"/>
          <w:szCs w:val="28"/>
          <w:lang w:eastAsia="ru-RU"/>
        </w:rPr>
      </w:pPr>
    </w:p>
    <w:p w:rsidR="009430DC" w:rsidRPr="00D9008A" w:rsidRDefault="009430DC" w:rsidP="009430DC">
      <w:pPr>
        <w:spacing w:after="0" w:line="240" w:lineRule="auto"/>
        <w:ind w:firstLine="709"/>
        <w:jc w:val="both"/>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t>- осуществление волонтерской (добровольческой) деятельности;</w:t>
      </w:r>
    </w:p>
    <w:p w:rsidR="009430DC" w:rsidRPr="00D9008A" w:rsidRDefault="009430DC" w:rsidP="009430DC">
      <w:pPr>
        <w:spacing w:after="0" w:line="240" w:lineRule="auto"/>
        <w:ind w:firstLine="709"/>
        <w:jc w:val="both"/>
        <w:rPr>
          <w:rFonts w:ascii="Times New Roman" w:eastAsia="Times New Roman" w:hAnsi="Times New Roman" w:cs="Times New Roman"/>
          <w:sz w:val="28"/>
          <w:szCs w:val="28"/>
          <w:lang w:eastAsia="ru-RU"/>
        </w:rPr>
      </w:pPr>
    </w:p>
    <w:p w:rsidR="009430DC" w:rsidRPr="00D9008A" w:rsidRDefault="009430DC" w:rsidP="009430DC">
      <w:pPr>
        <w:spacing w:after="0" w:line="240" w:lineRule="auto"/>
        <w:ind w:firstLine="709"/>
        <w:jc w:val="both"/>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t>- победители муниципального, регионального этапов Всероссийской олимпиады школьников, победители заключительного этапа международной олимпиады школьников по основам наук по общеобразовательным предметам, включенным в перечень вступительных испытаний по направлениям подготовки Университета; чемпионы и призеры физкультурных и спортивных мероприятий регионального и федерального уровней; лауреаты Евразийского Экономического Форума молодежи</w:t>
      </w:r>
      <w:r w:rsidRPr="00D9008A">
        <w:rPr>
          <w:rFonts w:ascii="Times New Roman" w:eastAsia="Times New Roman" w:hAnsi="Times New Roman" w:cs="Times New Roman"/>
          <w:b/>
          <w:bCs/>
          <w:sz w:val="28"/>
          <w:szCs w:val="28"/>
          <w:bdr w:val="none" w:sz="0" w:space="0" w:color="auto" w:frame="1"/>
          <w:lang w:eastAsia="ru-RU"/>
        </w:rPr>
        <w:t>.</w:t>
      </w:r>
    </w:p>
    <w:p w:rsidR="009430DC" w:rsidRPr="00D9008A" w:rsidRDefault="009430DC" w:rsidP="009430DC">
      <w:pPr>
        <w:spacing w:after="0" w:line="240" w:lineRule="auto"/>
        <w:ind w:firstLine="708"/>
        <w:jc w:val="both"/>
        <w:rPr>
          <w:rFonts w:ascii="Times New Roman" w:hAnsi="Times New Roman" w:cs="Times New Roman"/>
          <w:sz w:val="28"/>
          <w:szCs w:val="28"/>
        </w:rPr>
      </w:pPr>
    </w:p>
    <w:p w:rsidR="009430DC" w:rsidRPr="00D9008A" w:rsidRDefault="009430DC" w:rsidP="009430DC">
      <w:pPr>
        <w:spacing w:after="0" w:line="240" w:lineRule="auto"/>
        <w:jc w:val="both"/>
        <w:textAlignment w:val="baseline"/>
        <w:rPr>
          <w:rFonts w:ascii="Times New Roman" w:hAnsi="Times New Roman" w:cs="Times New Roman"/>
          <w:sz w:val="28"/>
          <w:szCs w:val="28"/>
          <w:shd w:val="clear" w:color="auto" w:fill="FFFFFF"/>
        </w:rPr>
      </w:pPr>
      <w:r w:rsidRPr="00D9008A">
        <w:rPr>
          <w:rFonts w:ascii="Times New Roman" w:hAnsi="Times New Roman" w:cs="Times New Roman"/>
          <w:b/>
          <w:sz w:val="28"/>
          <w:szCs w:val="28"/>
          <w:shd w:val="clear" w:color="auto" w:fill="FFFFFF"/>
        </w:rPr>
        <w:t>Выпускники 2016 года</w:t>
      </w:r>
      <w:r w:rsidRPr="00D9008A">
        <w:rPr>
          <w:rFonts w:ascii="Times New Roman" w:hAnsi="Times New Roman" w:cs="Times New Roman"/>
          <w:sz w:val="28"/>
          <w:szCs w:val="28"/>
          <w:shd w:val="clear" w:color="auto" w:fill="FFFFFF"/>
        </w:rPr>
        <w:t xml:space="preserve"> ещё </w:t>
      </w:r>
      <w:r w:rsidRPr="00D9008A">
        <w:rPr>
          <w:rFonts w:ascii="Times New Roman" w:hAnsi="Times New Roman" w:cs="Times New Roman"/>
          <w:sz w:val="28"/>
          <w:szCs w:val="28"/>
          <w:u w:val="single"/>
          <w:shd w:val="clear" w:color="auto" w:fill="FFFFFF"/>
        </w:rPr>
        <w:t>успевают заработать баллы за индивидуальные достижения</w:t>
      </w:r>
      <w:r w:rsidRPr="00D9008A">
        <w:rPr>
          <w:rFonts w:ascii="Times New Roman" w:hAnsi="Times New Roman" w:cs="Times New Roman"/>
          <w:sz w:val="28"/>
          <w:szCs w:val="28"/>
          <w:shd w:val="clear" w:color="auto" w:fill="FFFFFF"/>
        </w:rPr>
        <w:t xml:space="preserve">. Необходимо подготовить исследовательский проект, </w:t>
      </w:r>
      <w:r w:rsidRPr="00D9008A">
        <w:rPr>
          <w:rFonts w:ascii="Times New Roman" w:hAnsi="Times New Roman" w:cs="Times New Roman"/>
          <w:b/>
          <w:sz w:val="28"/>
          <w:szCs w:val="28"/>
          <w:shd w:val="clear" w:color="auto" w:fill="FFFFFF"/>
        </w:rPr>
        <w:t>до 30 марта</w:t>
      </w:r>
      <w:r w:rsidRPr="00D9008A">
        <w:rPr>
          <w:rFonts w:ascii="Times New Roman" w:hAnsi="Times New Roman" w:cs="Times New Roman"/>
          <w:sz w:val="28"/>
          <w:szCs w:val="28"/>
          <w:shd w:val="clear" w:color="auto" w:fill="FFFFFF"/>
        </w:rPr>
        <w:t xml:space="preserve"> выслать его на адрес </w:t>
      </w:r>
      <w:hyperlink r:id="rId7" w:history="1">
        <w:r w:rsidRPr="00D9008A">
          <w:rPr>
            <w:rFonts w:ascii="Times New Roman" w:hAnsi="Times New Roman" w:cs="Times New Roman"/>
            <w:color w:val="0000FF" w:themeColor="hyperlink"/>
            <w:sz w:val="28"/>
            <w:szCs w:val="28"/>
            <w:u w:val="single"/>
            <w:shd w:val="clear" w:color="auto" w:fill="FFFFFF"/>
            <w:lang w:val="en-US"/>
          </w:rPr>
          <w:t>pr</w:t>
        </w:r>
        <w:r w:rsidRPr="00D9008A">
          <w:rPr>
            <w:rFonts w:ascii="Times New Roman" w:hAnsi="Times New Roman" w:cs="Times New Roman"/>
            <w:color w:val="0000FF" w:themeColor="hyperlink"/>
            <w:sz w:val="28"/>
            <w:szCs w:val="28"/>
            <w:u w:val="single"/>
            <w:shd w:val="clear" w:color="auto" w:fill="FFFFFF"/>
          </w:rPr>
          <w:t>-</w:t>
        </w:r>
        <w:r w:rsidRPr="00D9008A">
          <w:rPr>
            <w:rFonts w:ascii="Times New Roman" w:hAnsi="Times New Roman" w:cs="Times New Roman"/>
            <w:color w:val="0000FF" w:themeColor="hyperlink"/>
            <w:sz w:val="28"/>
            <w:szCs w:val="28"/>
            <w:u w:val="single"/>
            <w:shd w:val="clear" w:color="auto" w:fill="FFFFFF"/>
            <w:lang w:val="en-US"/>
          </w:rPr>
          <w:t>com</w:t>
        </w:r>
        <w:r w:rsidRPr="00D9008A">
          <w:rPr>
            <w:rFonts w:ascii="Times New Roman" w:hAnsi="Times New Roman" w:cs="Times New Roman"/>
            <w:color w:val="0000FF" w:themeColor="hyperlink"/>
            <w:sz w:val="28"/>
            <w:szCs w:val="28"/>
            <w:u w:val="single"/>
            <w:shd w:val="clear" w:color="auto" w:fill="FFFFFF"/>
          </w:rPr>
          <w:t>@</w:t>
        </w:r>
        <w:r w:rsidRPr="00D9008A">
          <w:rPr>
            <w:rFonts w:ascii="Times New Roman" w:hAnsi="Times New Roman" w:cs="Times New Roman"/>
            <w:color w:val="0000FF" w:themeColor="hyperlink"/>
            <w:sz w:val="28"/>
            <w:szCs w:val="28"/>
            <w:u w:val="single"/>
            <w:shd w:val="clear" w:color="auto" w:fill="FFFFFF"/>
            <w:lang w:val="en-US"/>
          </w:rPr>
          <w:t>usue</w:t>
        </w:r>
        <w:r w:rsidRPr="00D9008A">
          <w:rPr>
            <w:rFonts w:ascii="Times New Roman" w:hAnsi="Times New Roman" w:cs="Times New Roman"/>
            <w:color w:val="0000FF" w:themeColor="hyperlink"/>
            <w:sz w:val="28"/>
            <w:szCs w:val="28"/>
            <w:u w:val="single"/>
            <w:shd w:val="clear" w:color="auto" w:fill="FFFFFF"/>
          </w:rPr>
          <w:t>.</w:t>
        </w:r>
        <w:proofErr w:type="spellStart"/>
        <w:r w:rsidRPr="00D9008A">
          <w:rPr>
            <w:rFonts w:ascii="Times New Roman" w:hAnsi="Times New Roman" w:cs="Times New Roman"/>
            <w:color w:val="0000FF" w:themeColor="hyperlink"/>
            <w:sz w:val="28"/>
            <w:szCs w:val="28"/>
            <w:u w:val="single"/>
            <w:shd w:val="clear" w:color="auto" w:fill="FFFFFF"/>
            <w:lang w:val="en-US"/>
          </w:rPr>
          <w:t>ru</w:t>
        </w:r>
        <w:proofErr w:type="spellEnd"/>
      </w:hyperlink>
      <w:r w:rsidRPr="00D9008A">
        <w:rPr>
          <w:rFonts w:ascii="Times New Roman" w:hAnsi="Times New Roman" w:cs="Times New Roman"/>
          <w:sz w:val="28"/>
          <w:szCs w:val="28"/>
          <w:shd w:val="clear" w:color="auto" w:fill="FFFFFF"/>
        </w:rPr>
        <w:t xml:space="preserve">, </w:t>
      </w:r>
      <w:r w:rsidRPr="00D9008A">
        <w:rPr>
          <w:rFonts w:ascii="Times New Roman" w:hAnsi="Times New Roman" w:cs="Times New Roman"/>
          <w:b/>
          <w:sz w:val="28"/>
          <w:szCs w:val="28"/>
          <w:shd w:val="clear" w:color="auto" w:fill="FFFFFF"/>
        </w:rPr>
        <w:t>19 апреля</w:t>
      </w:r>
      <w:r w:rsidRPr="00D9008A">
        <w:rPr>
          <w:rFonts w:ascii="Times New Roman" w:hAnsi="Times New Roman" w:cs="Times New Roman"/>
          <w:sz w:val="28"/>
          <w:szCs w:val="28"/>
          <w:shd w:val="clear" w:color="auto" w:fill="FFFFFF"/>
        </w:rPr>
        <w:t xml:space="preserve"> выступить на </w:t>
      </w:r>
      <w:r w:rsidRPr="00D9008A">
        <w:rPr>
          <w:rFonts w:ascii="Times New Roman" w:hAnsi="Times New Roman" w:cs="Times New Roman"/>
          <w:sz w:val="28"/>
          <w:szCs w:val="28"/>
          <w:shd w:val="clear" w:color="auto" w:fill="FFFFFF"/>
          <w:lang w:val="en-US"/>
        </w:rPr>
        <w:t>VII</w:t>
      </w:r>
      <w:r w:rsidRPr="00D9008A">
        <w:rPr>
          <w:rFonts w:ascii="Times New Roman" w:hAnsi="Times New Roman" w:cs="Times New Roman"/>
          <w:sz w:val="28"/>
          <w:szCs w:val="28"/>
          <w:shd w:val="clear" w:color="auto" w:fill="FFFFFF"/>
        </w:rPr>
        <w:t xml:space="preserve"> Евразийском экономическом форуме молодежи. Подробности на сайте Форума: </w:t>
      </w:r>
      <w:proofErr w:type="spellStart"/>
      <w:r w:rsidRPr="00D9008A">
        <w:rPr>
          <w:rFonts w:ascii="Times New Roman" w:hAnsi="Times New Roman" w:cs="Times New Roman"/>
          <w:b/>
          <w:sz w:val="28"/>
          <w:szCs w:val="28"/>
          <w:shd w:val="clear" w:color="auto" w:fill="FFFFFF"/>
          <w:lang w:val="en-US"/>
        </w:rPr>
        <w:t>eurasia</w:t>
      </w:r>
      <w:proofErr w:type="spellEnd"/>
      <w:r w:rsidRPr="00D9008A">
        <w:rPr>
          <w:rFonts w:ascii="Times New Roman" w:hAnsi="Times New Roman" w:cs="Times New Roman"/>
          <w:b/>
          <w:sz w:val="28"/>
          <w:szCs w:val="28"/>
          <w:shd w:val="clear" w:color="auto" w:fill="FFFFFF"/>
        </w:rPr>
        <w:t>-</w:t>
      </w:r>
      <w:r w:rsidRPr="00D9008A">
        <w:rPr>
          <w:rFonts w:ascii="Times New Roman" w:hAnsi="Times New Roman" w:cs="Times New Roman"/>
          <w:b/>
          <w:sz w:val="28"/>
          <w:szCs w:val="28"/>
          <w:shd w:val="clear" w:color="auto" w:fill="FFFFFF"/>
          <w:lang w:val="en-US"/>
        </w:rPr>
        <w:t>forum</w:t>
      </w:r>
      <w:r w:rsidRPr="00D9008A">
        <w:rPr>
          <w:rFonts w:ascii="Times New Roman" w:hAnsi="Times New Roman" w:cs="Times New Roman"/>
          <w:b/>
          <w:sz w:val="28"/>
          <w:szCs w:val="28"/>
          <w:shd w:val="clear" w:color="auto" w:fill="FFFFFF"/>
        </w:rPr>
        <w:t>.</w:t>
      </w:r>
      <w:proofErr w:type="spellStart"/>
      <w:r w:rsidRPr="00D9008A">
        <w:rPr>
          <w:rFonts w:ascii="Times New Roman" w:hAnsi="Times New Roman" w:cs="Times New Roman"/>
          <w:b/>
          <w:sz w:val="28"/>
          <w:szCs w:val="28"/>
          <w:shd w:val="clear" w:color="auto" w:fill="FFFFFF"/>
          <w:lang w:val="en-US"/>
        </w:rPr>
        <w:t>ru</w:t>
      </w:r>
      <w:proofErr w:type="spellEnd"/>
      <w:r w:rsidRPr="00D9008A">
        <w:rPr>
          <w:rFonts w:ascii="Times New Roman" w:hAnsi="Times New Roman" w:cs="Times New Roman"/>
          <w:sz w:val="28"/>
          <w:szCs w:val="28"/>
          <w:shd w:val="clear" w:color="auto" w:fill="FFFFFF"/>
        </w:rPr>
        <w:t xml:space="preserve"> (Конгресс школьников, Международный конкурс исследовательских работ и проектов школьников)</w:t>
      </w:r>
    </w:p>
    <w:p w:rsidR="009430DC" w:rsidRPr="00925015" w:rsidRDefault="009430DC" w:rsidP="009430DC">
      <w:pPr>
        <w:spacing w:after="0" w:line="240" w:lineRule="auto"/>
        <w:rPr>
          <w:rFonts w:ascii="Times New Roman" w:eastAsia="Times New Roman" w:hAnsi="Times New Roman" w:cs="Times New Roman"/>
          <w:sz w:val="24"/>
          <w:szCs w:val="24"/>
          <w:lang w:eastAsia="ru-RU"/>
        </w:rPr>
      </w:pPr>
    </w:p>
    <w:p w:rsidR="009430DC" w:rsidRPr="00D9008A" w:rsidRDefault="009430DC" w:rsidP="009430DC">
      <w:pPr>
        <w:rPr>
          <w:rFonts w:ascii="Times New Roman" w:hAnsi="Times New Roman" w:cs="Times New Roman"/>
          <w:b/>
          <w:sz w:val="28"/>
          <w:szCs w:val="28"/>
        </w:rPr>
      </w:pPr>
    </w:p>
    <w:p w:rsidR="009430DC" w:rsidRDefault="009430DC" w:rsidP="009430DC">
      <w:pPr>
        <w:spacing w:after="0" w:line="240" w:lineRule="auto"/>
        <w:rPr>
          <w:rFonts w:ascii="Times New Roman" w:eastAsia="Times New Roman" w:hAnsi="Times New Roman" w:cs="Times New Roman"/>
          <w:b/>
          <w:sz w:val="28"/>
          <w:szCs w:val="28"/>
          <w:lang w:eastAsia="ru-RU"/>
        </w:rPr>
      </w:pPr>
    </w:p>
    <w:p w:rsidR="009430DC" w:rsidRDefault="009430DC" w:rsidP="009430DC">
      <w:pPr>
        <w:pStyle w:val="a5"/>
        <w:numPr>
          <w:ilvl w:val="0"/>
          <w:numId w:val="3"/>
        </w:numPr>
        <w:spacing w:after="0" w:line="240" w:lineRule="auto"/>
        <w:rPr>
          <w:rFonts w:ascii="Times New Roman" w:eastAsia="Times New Roman" w:hAnsi="Times New Roman" w:cs="Times New Roman"/>
          <w:b/>
          <w:sz w:val="28"/>
          <w:szCs w:val="28"/>
          <w:lang w:eastAsia="ru-RU"/>
        </w:rPr>
      </w:pPr>
      <w:r w:rsidRPr="009430DC">
        <w:rPr>
          <w:rFonts w:ascii="Times New Roman" w:eastAsia="Times New Roman" w:hAnsi="Times New Roman" w:cs="Times New Roman"/>
          <w:b/>
          <w:sz w:val="28"/>
          <w:szCs w:val="28"/>
          <w:lang w:eastAsia="ru-RU"/>
        </w:rPr>
        <w:lastRenderedPageBreak/>
        <w:t>Бал науки – 2016</w:t>
      </w:r>
    </w:p>
    <w:p w:rsidR="009430DC" w:rsidRPr="009430DC" w:rsidRDefault="009430DC" w:rsidP="009430DC">
      <w:pPr>
        <w:pStyle w:val="a5"/>
        <w:spacing w:after="0" w:line="240" w:lineRule="auto"/>
        <w:ind w:left="1080"/>
        <w:rPr>
          <w:rFonts w:ascii="Times New Roman" w:eastAsia="Times New Roman" w:hAnsi="Times New Roman" w:cs="Times New Roman"/>
          <w:b/>
          <w:sz w:val="28"/>
          <w:szCs w:val="28"/>
          <w:lang w:eastAsia="ru-RU"/>
        </w:rPr>
      </w:pPr>
    </w:p>
    <w:p w:rsidR="009430DC" w:rsidRPr="00851F67" w:rsidRDefault="009430DC" w:rsidP="009430D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Бал науки </w:t>
      </w:r>
      <w:r>
        <w:rPr>
          <w:rFonts w:ascii="Times New Roman" w:eastAsia="Times New Roman" w:hAnsi="Times New Roman" w:cs="Times New Roman"/>
          <w:sz w:val="28"/>
          <w:szCs w:val="28"/>
          <w:lang w:eastAsia="ru-RU"/>
        </w:rPr>
        <w:t xml:space="preserve"> прошел </w:t>
      </w:r>
      <w:r w:rsidRPr="00851F67">
        <w:rPr>
          <w:rFonts w:ascii="Times New Roman" w:eastAsia="Times New Roman" w:hAnsi="Times New Roman" w:cs="Times New Roman"/>
          <w:sz w:val="28"/>
          <w:szCs w:val="28"/>
          <w:lang w:eastAsia="ru-RU"/>
        </w:rPr>
        <w:t xml:space="preserve">в </w:t>
      </w:r>
      <w:proofErr w:type="spellStart"/>
      <w:r w:rsidRPr="00851F67">
        <w:rPr>
          <w:rFonts w:ascii="Times New Roman" w:eastAsia="Times New Roman" w:hAnsi="Times New Roman" w:cs="Times New Roman"/>
          <w:sz w:val="28"/>
          <w:szCs w:val="28"/>
          <w:lang w:eastAsia="ru-RU"/>
        </w:rPr>
        <w:t>СурГУ</w:t>
      </w:r>
      <w:proofErr w:type="spellEnd"/>
      <w:r>
        <w:rPr>
          <w:rFonts w:ascii="Times New Roman" w:eastAsia="Times New Roman" w:hAnsi="Times New Roman" w:cs="Times New Roman"/>
          <w:sz w:val="28"/>
          <w:szCs w:val="28"/>
          <w:lang w:eastAsia="ru-RU"/>
        </w:rPr>
        <w:t xml:space="preserve"> в феврале. Э</w:t>
      </w:r>
      <w:r w:rsidRPr="00851F67">
        <w:rPr>
          <w:rFonts w:ascii="Times New Roman" w:eastAsia="Times New Roman" w:hAnsi="Times New Roman" w:cs="Times New Roman"/>
          <w:sz w:val="28"/>
          <w:szCs w:val="28"/>
          <w:lang w:eastAsia="ru-RU"/>
        </w:rPr>
        <w:t xml:space="preserve">то ежегодное мероприятие, куда приглашаются студенты, которые учатся на отлично, регулярно становятся победителями и призерами конференций и олимпиад различных уровней, активно участвуют во </w:t>
      </w:r>
      <w:proofErr w:type="spellStart"/>
      <w:r w:rsidRPr="00851F67">
        <w:rPr>
          <w:rFonts w:ascii="Times New Roman" w:eastAsia="Times New Roman" w:hAnsi="Times New Roman" w:cs="Times New Roman"/>
          <w:sz w:val="28"/>
          <w:szCs w:val="28"/>
          <w:lang w:eastAsia="ru-RU"/>
        </w:rPr>
        <w:t>внеучебных</w:t>
      </w:r>
      <w:proofErr w:type="spellEnd"/>
      <w:r w:rsidRPr="00851F67">
        <w:rPr>
          <w:rFonts w:ascii="Times New Roman" w:eastAsia="Times New Roman" w:hAnsi="Times New Roman" w:cs="Times New Roman"/>
          <w:sz w:val="28"/>
          <w:szCs w:val="28"/>
          <w:lang w:eastAsia="ru-RU"/>
        </w:rPr>
        <w:t xml:space="preserve"> мероприятиях университета.</w:t>
      </w:r>
    </w:p>
    <w:p w:rsidR="009430DC" w:rsidRPr="00851F67" w:rsidRDefault="009430DC" w:rsidP="009430D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В этом году главной темой вечера стал кинематограф — гости мероприятия смогли погрузиться в атмосферу фильмов, в которых знаковыми и запоминающимися стали бальные сцены.</w:t>
      </w:r>
    </w:p>
    <w:p w:rsidR="009430DC" w:rsidRDefault="009430DC" w:rsidP="009430D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В элегантных нарядах — кавалеры во фраках и дамы в платьях — студенты и преподаватели исполнили танцы, традиционные для торже</w:t>
      </w:r>
      <w:proofErr w:type="gramStart"/>
      <w:r w:rsidRPr="00851F67">
        <w:rPr>
          <w:rFonts w:ascii="Times New Roman" w:eastAsia="Times New Roman" w:hAnsi="Times New Roman" w:cs="Times New Roman"/>
          <w:sz w:val="28"/>
          <w:szCs w:val="28"/>
          <w:lang w:eastAsia="ru-RU"/>
        </w:rPr>
        <w:t>ств св</w:t>
      </w:r>
      <w:proofErr w:type="gramEnd"/>
      <w:r w:rsidRPr="00851F67">
        <w:rPr>
          <w:rFonts w:ascii="Times New Roman" w:eastAsia="Times New Roman" w:hAnsi="Times New Roman" w:cs="Times New Roman"/>
          <w:sz w:val="28"/>
          <w:szCs w:val="28"/>
          <w:lang w:eastAsia="ru-RU"/>
        </w:rPr>
        <w:t xml:space="preserve">етского общества XIX века — польку, вальс и полонез. Этому предшествовала серьезная подготовка — на протяжении значительного времени организовывались специальные репетиции для </w:t>
      </w:r>
      <w:proofErr w:type="gramStart"/>
      <w:r w:rsidRPr="00851F67">
        <w:rPr>
          <w:rFonts w:ascii="Times New Roman" w:eastAsia="Times New Roman" w:hAnsi="Times New Roman" w:cs="Times New Roman"/>
          <w:sz w:val="28"/>
          <w:szCs w:val="28"/>
          <w:lang w:eastAsia="ru-RU"/>
        </w:rPr>
        <w:t>выступающих</w:t>
      </w:r>
      <w:proofErr w:type="gramEnd"/>
      <w:r w:rsidRPr="00851F67">
        <w:rPr>
          <w:rFonts w:ascii="Times New Roman" w:eastAsia="Times New Roman" w:hAnsi="Times New Roman" w:cs="Times New Roman"/>
          <w:sz w:val="28"/>
          <w:szCs w:val="28"/>
          <w:lang w:eastAsia="ru-RU"/>
        </w:rPr>
        <w:t xml:space="preserve"> на вечере.</w:t>
      </w:r>
    </w:p>
    <w:p w:rsidR="009430DC" w:rsidRPr="00851F67" w:rsidRDefault="009430DC" w:rsidP="009430DC">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noProof/>
          <w:lang w:eastAsia="ru-RU"/>
        </w:rPr>
        <w:drawing>
          <wp:inline distT="0" distB="0" distL="0" distR="0" wp14:anchorId="1CBE7F6C" wp14:editId="532B0D6D">
            <wp:extent cx="2324133" cy="1548818"/>
            <wp:effectExtent l="0" t="0" r="0" b="0"/>
            <wp:docPr id="2" name="Рисунок 2" descr="http://www.surgu.ru/upload/44074-IMG_42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ncy_img" descr="http://www.surgu.ru/upload/44074-IMG_4235.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30155" cy="1552831"/>
                    </a:xfrm>
                    <a:prstGeom prst="rect">
                      <a:avLst/>
                    </a:prstGeom>
                    <a:noFill/>
                    <a:ln>
                      <a:noFill/>
                    </a:ln>
                  </pic:spPr>
                </pic:pic>
              </a:graphicData>
            </a:graphic>
          </wp:inline>
        </w:drawing>
      </w:r>
      <w:r>
        <w:rPr>
          <w:rFonts w:ascii="Times New Roman" w:eastAsia="Times New Roman" w:hAnsi="Times New Roman" w:cs="Times New Roman"/>
          <w:sz w:val="28"/>
          <w:szCs w:val="28"/>
          <w:lang w:eastAsia="ru-RU"/>
        </w:rPr>
        <w:t xml:space="preserve">            </w:t>
      </w:r>
      <w:r>
        <w:rPr>
          <w:noProof/>
          <w:lang w:eastAsia="ru-RU"/>
        </w:rPr>
        <w:drawing>
          <wp:inline distT="0" distB="0" distL="0" distR="0" wp14:anchorId="35AEFB78" wp14:editId="14F20183">
            <wp:extent cx="2324133" cy="1548818"/>
            <wp:effectExtent l="0" t="0" r="0" b="0"/>
            <wp:docPr id="3" name="Рисунок 3" descr="http://www.surgu.ru/upload/44078-IMG_43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ncy_img" descr="http://www.surgu.ru/upload/44078-IMG_434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24133" cy="1548818"/>
                    </a:xfrm>
                    <a:prstGeom prst="rect">
                      <a:avLst/>
                    </a:prstGeom>
                    <a:noFill/>
                    <a:ln>
                      <a:noFill/>
                    </a:ln>
                  </pic:spPr>
                </pic:pic>
              </a:graphicData>
            </a:graphic>
          </wp:inline>
        </w:drawing>
      </w:r>
      <w:r>
        <w:rPr>
          <w:rFonts w:ascii="Times New Roman" w:eastAsia="Times New Roman" w:hAnsi="Times New Roman" w:cs="Times New Roman"/>
          <w:sz w:val="28"/>
          <w:szCs w:val="28"/>
          <w:lang w:eastAsia="ru-RU"/>
        </w:rPr>
        <w:t xml:space="preserve">   </w:t>
      </w:r>
    </w:p>
    <w:p w:rsidR="009430DC" w:rsidRPr="00851F67" w:rsidRDefault="009430DC" w:rsidP="009430D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Не прошел бал и без развлекательной программы — гости могли поучаствовать в </w:t>
      </w:r>
      <w:proofErr w:type="spellStart"/>
      <w:r w:rsidRPr="00851F67">
        <w:rPr>
          <w:rFonts w:ascii="Times New Roman" w:eastAsia="Times New Roman" w:hAnsi="Times New Roman" w:cs="Times New Roman"/>
          <w:sz w:val="28"/>
          <w:szCs w:val="28"/>
          <w:lang w:eastAsia="ru-RU"/>
        </w:rPr>
        <w:t>киновикторине</w:t>
      </w:r>
      <w:proofErr w:type="spellEnd"/>
      <w:r w:rsidRPr="00851F67">
        <w:rPr>
          <w:rFonts w:ascii="Times New Roman" w:eastAsia="Times New Roman" w:hAnsi="Times New Roman" w:cs="Times New Roman"/>
          <w:sz w:val="28"/>
          <w:szCs w:val="28"/>
          <w:lang w:eastAsia="ru-RU"/>
        </w:rPr>
        <w:t>, блеснуть знанием правил этикета и посостязаться в буриме — литературной игре, где нужно сочинить стихотворение на вольную тематику, используя готовые рифмы.</w:t>
      </w:r>
    </w:p>
    <w:p w:rsidR="009430DC" w:rsidRPr="00851F67" w:rsidRDefault="009430DC" w:rsidP="009430D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Важной частью вечера стало чествование лучших студентов — им были вручены сертификаты о занесении на Доску почета, которая находится в холле второго этажа главного корпуса.</w:t>
      </w:r>
    </w:p>
    <w:p w:rsidR="009430DC" w:rsidRPr="00851F67" w:rsidRDefault="009430DC" w:rsidP="009430D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Кроме того, на мероприятии были </w:t>
      </w:r>
      <w:r>
        <w:rPr>
          <w:rFonts w:ascii="Times New Roman" w:eastAsia="Times New Roman" w:hAnsi="Times New Roman" w:cs="Times New Roman"/>
          <w:sz w:val="28"/>
          <w:szCs w:val="28"/>
          <w:lang w:eastAsia="ru-RU"/>
        </w:rPr>
        <w:t xml:space="preserve">выбраны король и королева бала. </w:t>
      </w:r>
      <w:r w:rsidRPr="00851F67">
        <w:rPr>
          <w:rFonts w:ascii="Times New Roman" w:eastAsia="Times New Roman" w:hAnsi="Times New Roman" w:cs="Times New Roman"/>
          <w:sz w:val="28"/>
          <w:szCs w:val="28"/>
          <w:lang w:eastAsia="ru-RU"/>
        </w:rPr>
        <w:t>В борьбе за этот титул им пришлось проявить смекалку и творческий подход в конкурсах — так, на одном из этапов им нужно было придумать новые способы практического применения элементов гардероба аристократического общества.</w:t>
      </w:r>
    </w:p>
    <w:p w:rsidR="009430DC" w:rsidRDefault="009430DC" w:rsidP="009430D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Завершением вечера стал традиционный подарок студентам от ректора </w:t>
      </w:r>
      <w:proofErr w:type="spellStart"/>
      <w:r w:rsidRPr="00851F67">
        <w:rPr>
          <w:rFonts w:ascii="Times New Roman" w:eastAsia="Times New Roman" w:hAnsi="Times New Roman" w:cs="Times New Roman"/>
          <w:sz w:val="28"/>
          <w:szCs w:val="28"/>
          <w:lang w:eastAsia="ru-RU"/>
        </w:rPr>
        <w:t>СурГУ</w:t>
      </w:r>
      <w:proofErr w:type="spellEnd"/>
      <w:r w:rsidRPr="00851F67">
        <w:rPr>
          <w:rFonts w:ascii="Times New Roman" w:eastAsia="Times New Roman" w:hAnsi="Times New Roman" w:cs="Times New Roman"/>
          <w:sz w:val="28"/>
          <w:szCs w:val="28"/>
          <w:lang w:eastAsia="ru-RU"/>
        </w:rPr>
        <w:t xml:space="preserve"> Сергея Косенка — исполнение трех желаний, которые определились в ходе жеребьевки. На этот раз просьбы студентов были </w:t>
      </w:r>
      <w:proofErr w:type="gramStart"/>
      <w:r w:rsidRPr="00851F67">
        <w:rPr>
          <w:rFonts w:ascii="Times New Roman" w:eastAsia="Times New Roman" w:hAnsi="Times New Roman" w:cs="Times New Roman"/>
          <w:sz w:val="28"/>
          <w:szCs w:val="28"/>
          <w:lang w:eastAsia="ru-RU"/>
        </w:rPr>
        <w:t>весьма прагматичны</w:t>
      </w:r>
      <w:proofErr w:type="gramEnd"/>
      <w:r w:rsidRPr="00851F67">
        <w:rPr>
          <w:rFonts w:ascii="Times New Roman" w:eastAsia="Times New Roman" w:hAnsi="Times New Roman" w:cs="Times New Roman"/>
          <w:sz w:val="28"/>
          <w:szCs w:val="28"/>
          <w:lang w:eastAsia="ru-RU"/>
        </w:rPr>
        <w:t xml:space="preserve"> — личное место на парковке у корпуса университета и прохождение </w:t>
      </w:r>
      <w:r w:rsidRPr="00851F67">
        <w:rPr>
          <w:rFonts w:ascii="Times New Roman" w:eastAsia="Times New Roman" w:hAnsi="Times New Roman" w:cs="Times New Roman"/>
          <w:sz w:val="28"/>
          <w:szCs w:val="28"/>
          <w:lang w:eastAsia="ru-RU"/>
        </w:rPr>
        <w:lastRenderedPageBreak/>
        <w:t>практики в прокуратуре. Кроме того, ректора попросили исполнить танец на следующем Бале науки.</w:t>
      </w:r>
    </w:p>
    <w:p w:rsidR="009430DC" w:rsidRDefault="009430DC" w:rsidP="009430DC">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9430DC" w:rsidRDefault="009430DC" w:rsidP="009430DC">
      <w:pPr>
        <w:pStyle w:val="a5"/>
        <w:numPr>
          <w:ilvl w:val="0"/>
          <w:numId w:val="3"/>
        </w:numPr>
        <w:spacing w:after="0" w:line="240" w:lineRule="auto"/>
        <w:rPr>
          <w:rFonts w:ascii="Times New Roman" w:eastAsia="Times New Roman" w:hAnsi="Times New Roman" w:cs="Times New Roman"/>
          <w:b/>
          <w:sz w:val="28"/>
          <w:szCs w:val="28"/>
          <w:lang w:eastAsia="ru-RU"/>
        </w:rPr>
      </w:pPr>
      <w:r w:rsidRPr="009430DC">
        <w:rPr>
          <w:rFonts w:ascii="Times New Roman" w:eastAsia="Times New Roman" w:hAnsi="Times New Roman" w:cs="Times New Roman"/>
          <w:b/>
          <w:sz w:val="28"/>
          <w:szCs w:val="28"/>
          <w:lang w:eastAsia="ru-RU"/>
        </w:rPr>
        <w:t>Гуманитарный университет назван одним из ЛУЧШИХ негосударственных вузов России</w:t>
      </w:r>
    </w:p>
    <w:p w:rsidR="009430DC" w:rsidRPr="009430DC" w:rsidRDefault="009430DC" w:rsidP="009430DC">
      <w:pPr>
        <w:pStyle w:val="a5"/>
        <w:spacing w:after="0" w:line="240" w:lineRule="auto"/>
        <w:ind w:left="1080"/>
        <w:rPr>
          <w:rFonts w:ascii="Times New Roman" w:eastAsia="Times New Roman" w:hAnsi="Times New Roman" w:cs="Times New Roman"/>
          <w:b/>
          <w:sz w:val="28"/>
          <w:szCs w:val="28"/>
          <w:lang w:eastAsia="ru-RU"/>
        </w:rPr>
      </w:pPr>
    </w:p>
    <w:p w:rsidR="009430DC" w:rsidRPr="00A1639E" w:rsidRDefault="009430DC" w:rsidP="009430DC">
      <w:pPr>
        <w:spacing w:after="0" w:line="240" w:lineRule="auto"/>
        <w:rPr>
          <w:rFonts w:ascii="Times New Roman" w:eastAsia="Times New Roman" w:hAnsi="Times New Roman" w:cs="Times New Roman"/>
          <w:b/>
          <w:sz w:val="28"/>
          <w:szCs w:val="28"/>
          <w:lang w:eastAsia="ru-RU"/>
        </w:rPr>
      </w:pPr>
    </w:p>
    <w:p w:rsidR="009430DC" w:rsidRDefault="009430DC" w:rsidP="009430DC">
      <w:pPr>
        <w:spacing w:after="0" w:line="240" w:lineRule="auto"/>
        <w:rPr>
          <w:rFonts w:ascii="Times New Roman" w:eastAsia="Times New Roman" w:hAnsi="Times New Roman" w:cs="Times New Roman"/>
          <w:sz w:val="28"/>
          <w:szCs w:val="28"/>
          <w:lang w:eastAsia="ru-RU"/>
        </w:rPr>
      </w:pPr>
      <w:r w:rsidRPr="000F0F48">
        <w:rPr>
          <w:rFonts w:ascii="Times New Roman" w:eastAsia="Times New Roman" w:hAnsi="Times New Roman" w:cs="Times New Roman"/>
          <w:sz w:val="28"/>
          <w:szCs w:val="28"/>
          <w:lang w:eastAsia="ru-RU"/>
        </w:rPr>
        <w:t xml:space="preserve">Объявлен рейтинг </w:t>
      </w:r>
      <w:r>
        <w:rPr>
          <w:rFonts w:ascii="Times New Roman" w:eastAsia="Times New Roman" w:hAnsi="Times New Roman" w:cs="Times New Roman"/>
          <w:sz w:val="28"/>
          <w:szCs w:val="28"/>
          <w:lang w:eastAsia="ru-RU"/>
        </w:rPr>
        <w:t xml:space="preserve">лучших </w:t>
      </w:r>
      <w:r w:rsidRPr="000F0F48">
        <w:rPr>
          <w:rFonts w:ascii="Times New Roman" w:eastAsia="Times New Roman" w:hAnsi="Times New Roman" w:cs="Times New Roman"/>
          <w:sz w:val="28"/>
          <w:szCs w:val="28"/>
          <w:lang w:eastAsia="ru-RU"/>
        </w:rPr>
        <w:t xml:space="preserve">частных вузов России. </w:t>
      </w:r>
      <w:r w:rsidRPr="000F0F48">
        <w:rPr>
          <w:rFonts w:ascii="Times New Roman" w:eastAsia="Times New Roman" w:hAnsi="Times New Roman" w:cs="Times New Roman"/>
          <w:sz w:val="28"/>
          <w:szCs w:val="28"/>
          <w:lang w:eastAsia="ru-RU"/>
        </w:rPr>
        <w:br/>
        <w:t xml:space="preserve">Гуманитарный университет вошел в </w:t>
      </w:r>
      <w:r>
        <w:rPr>
          <w:rFonts w:ascii="Times New Roman" w:eastAsia="Times New Roman" w:hAnsi="Times New Roman" w:cs="Times New Roman"/>
          <w:sz w:val="28"/>
          <w:szCs w:val="28"/>
          <w:lang w:eastAsia="ru-RU"/>
        </w:rPr>
        <w:t xml:space="preserve">первую </w:t>
      </w:r>
      <w:r w:rsidRPr="000F0F48">
        <w:rPr>
          <w:rFonts w:ascii="Times New Roman" w:eastAsia="Times New Roman" w:hAnsi="Times New Roman" w:cs="Times New Roman"/>
          <w:sz w:val="28"/>
          <w:szCs w:val="28"/>
          <w:lang w:eastAsia="ru-RU"/>
        </w:rPr>
        <w:t xml:space="preserve">группу – 17 лучших негосударственных вузов </w:t>
      </w:r>
      <w:r>
        <w:rPr>
          <w:rFonts w:ascii="Times New Roman" w:eastAsia="Times New Roman" w:hAnsi="Times New Roman" w:cs="Times New Roman"/>
          <w:sz w:val="28"/>
          <w:szCs w:val="28"/>
          <w:lang w:eastAsia="ru-RU"/>
        </w:rPr>
        <w:t>страны и занял 6 место. Всего в исследовании</w:t>
      </w:r>
      <w:r w:rsidRPr="004371A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принимали участие 168 негосударственных вузов.</w:t>
      </w:r>
    </w:p>
    <w:p w:rsidR="009430DC" w:rsidRDefault="009430DC" w:rsidP="009430DC">
      <w:pPr>
        <w:spacing w:after="0" w:line="240" w:lineRule="auto"/>
        <w:rPr>
          <w:rFonts w:ascii="Times New Roman" w:eastAsia="Times New Roman" w:hAnsi="Times New Roman" w:cs="Times New Roman"/>
          <w:sz w:val="28"/>
          <w:szCs w:val="28"/>
          <w:lang w:eastAsia="ru-RU"/>
        </w:rPr>
      </w:pPr>
      <w:r w:rsidRPr="000F0F48">
        <w:rPr>
          <w:noProof/>
          <w:sz w:val="28"/>
          <w:szCs w:val="28"/>
          <w:lang w:eastAsia="ru-RU"/>
        </w:rPr>
        <w:drawing>
          <wp:anchor distT="0" distB="0" distL="114300" distR="114300" simplePos="0" relativeHeight="251660288" behindDoc="0" locked="0" layoutInCell="1" allowOverlap="1" wp14:anchorId="2330CD0B" wp14:editId="2236D94B">
            <wp:simplePos x="0" y="0"/>
            <wp:positionH relativeFrom="column">
              <wp:posOffset>5715</wp:posOffset>
            </wp:positionH>
            <wp:positionV relativeFrom="paragraph">
              <wp:posOffset>125095</wp:posOffset>
            </wp:positionV>
            <wp:extent cx="2315210" cy="1664970"/>
            <wp:effectExtent l="0" t="0" r="8890" b="0"/>
            <wp:wrapSquare wrapText="bothSides"/>
            <wp:docPr id="4" name="Рисунок 4" descr="&amp;Vcy;&amp;ucy;&amp;zcy;, &amp;gcy;&amp;dcy;&amp;iecy; &amp;Vcy;&amp;Acy;&amp;Scy; &amp;zcy;&amp;ncy;&amp;acy;&amp;yucy;&amp;tcy; &amp;Pcy;&amp;Ocy; &amp;Icy;&amp;Mcy;&amp;IEcy;&amp;Ncy;&amp;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mp;Vcy;&amp;ucy;&amp;zcy;, &amp;gcy;&amp;dcy;&amp;iecy; &amp;Vcy;&amp;Acy;&amp;Scy; &amp;zcy;&amp;ncy;&amp;acy;&amp;yucy;&amp;tcy; &amp;Pcy;&amp;Ocy; &amp;Icy;&amp;Mcy;&amp;IEcy;&amp;Ncy;&amp;Ic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5210" cy="16649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30DC" w:rsidRDefault="009430DC" w:rsidP="009430DC">
      <w:pPr>
        <w:spacing w:after="0" w:line="240" w:lineRule="auto"/>
        <w:rPr>
          <w:rFonts w:ascii="Times New Roman" w:eastAsia="Times New Roman" w:hAnsi="Times New Roman" w:cs="Times New Roman"/>
          <w:sz w:val="28"/>
          <w:szCs w:val="28"/>
          <w:lang w:eastAsia="ru-RU"/>
        </w:rPr>
      </w:pPr>
      <w:r w:rsidRPr="004371AC">
        <w:rPr>
          <w:rFonts w:ascii="Times New Roman" w:eastAsia="Times New Roman" w:hAnsi="Times New Roman" w:cs="Times New Roman"/>
          <w:color w:val="1C1C1C"/>
          <w:sz w:val="28"/>
          <w:szCs w:val="28"/>
          <w:lang w:eastAsia="ru-RU"/>
        </w:rPr>
        <w:t xml:space="preserve"> </w:t>
      </w:r>
      <w:r w:rsidRPr="004371AC">
        <w:rPr>
          <w:rFonts w:ascii="Times New Roman" w:eastAsia="Times New Roman" w:hAnsi="Times New Roman" w:cs="Times New Roman"/>
          <w:sz w:val="28"/>
          <w:szCs w:val="28"/>
          <w:lang w:eastAsia="ru-RU"/>
        </w:rPr>
        <w:t>В первую группу вузов, лучших в России по данным рейтинга ("топ"), попали 17 учебных заведений из различных регионов.</w:t>
      </w:r>
    </w:p>
    <w:p w:rsidR="009430DC" w:rsidRDefault="009430DC" w:rsidP="009430DC">
      <w:pPr>
        <w:spacing w:after="0" w:line="240" w:lineRule="auto"/>
        <w:rPr>
          <w:rFonts w:ascii="Times New Roman" w:eastAsia="Times New Roman" w:hAnsi="Times New Roman" w:cs="Times New Roman"/>
          <w:sz w:val="28"/>
          <w:szCs w:val="28"/>
          <w:lang w:eastAsia="ru-RU"/>
        </w:rPr>
      </w:pPr>
    </w:p>
    <w:p w:rsidR="009430DC" w:rsidRDefault="009430DC" w:rsidP="009430DC">
      <w:pPr>
        <w:spacing w:after="0" w:line="240" w:lineRule="auto"/>
        <w:rPr>
          <w:rFonts w:ascii="Times New Roman" w:eastAsia="Times New Roman" w:hAnsi="Times New Roman" w:cs="Times New Roman"/>
          <w:sz w:val="28"/>
          <w:szCs w:val="28"/>
          <w:lang w:eastAsia="ru-RU"/>
        </w:rPr>
      </w:pPr>
      <w:r w:rsidRPr="004371AC">
        <w:rPr>
          <w:rFonts w:ascii="Times New Roman" w:eastAsia="Times New Roman" w:hAnsi="Times New Roman" w:cs="Times New Roman"/>
          <w:sz w:val="28"/>
          <w:szCs w:val="28"/>
          <w:lang w:eastAsia="ru-RU"/>
        </w:rPr>
        <w:t xml:space="preserve"> Вторая группа менее успешных вузов насчитывает 60 вузов, а третья группа самых слабых учебных заведений - 92 образовательных организации.</w:t>
      </w:r>
    </w:p>
    <w:p w:rsidR="009430DC" w:rsidRPr="004371AC" w:rsidRDefault="009430DC" w:rsidP="009430DC">
      <w:pPr>
        <w:spacing w:after="0" w:line="240" w:lineRule="auto"/>
        <w:rPr>
          <w:rFonts w:ascii="Times New Roman" w:eastAsia="Times New Roman" w:hAnsi="Times New Roman" w:cs="Times New Roman"/>
          <w:sz w:val="28"/>
          <w:szCs w:val="28"/>
          <w:lang w:eastAsia="ru-RU"/>
        </w:rPr>
      </w:pPr>
    </w:p>
    <w:p w:rsidR="009430DC" w:rsidRDefault="009430DC" w:rsidP="009430DC">
      <w:pPr>
        <w:spacing w:after="0" w:line="240" w:lineRule="auto"/>
        <w:rPr>
          <w:rFonts w:ascii="Times New Roman" w:eastAsia="Times New Roman" w:hAnsi="Times New Roman" w:cs="Times New Roman"/>
          <w:sz w:val="28"/>
          <w:szCs w:val="28"/>
          <w:lang w:eastAsia="ru-RU"/>
        </w:rPr>
      </w:pPr>
      <w:r w:rsidRPr="004371AC">
        <w:rPr>
          <w:rFonts w:ascii="Times New Roman" w:eastAsia="Times New Roman" w:hAnsi="Times New Roman" w:cs="Times New Roman"/>
          <w:sz w:val="28"/>
          <w:szCs w:val="28"/>
          <w:lang w:eastAsia="ru-RU"/>
        </w:rPr>
        <w:t>Рейтинг негосударственных вузов России</w:t>
      </w:r>
    </w:p>
    <w:p w:rsidR="009430DC" w:rsidRPr="004371AC" w:rsidRDefault="009430DC" w:rsidP="009430DC">
      <w:pPr>
        <w:spacing w:after="0" w:line="240" w:lineRule="auto"/>
        <w:rPr>
          <w:rFonts w:ascii="Times New Roman" w:eastAsia="Times New Roman" w:hAnsi="Times New Roman" w:cs="Times New Roman"/>
          <w:sz w:val="28"/>
          <w:szCs w:val="28"/>
          <w:lang w:eastAsia="ru-RU"/>
        </w:rPr>
      </w:pPr>
    </w:p>
    <w:p w:rsidR="009430DC" w:rsidRDefault="009430DC" w:rsidP="009430DC">
      <w:pPr>
        <w:spacing w:after="0" w:line="240" w:lineRule="auto"/>
        <w:rPr>
          <w:rFonts w:ascii="Times New Roman" w:eastAsia="Times New Roman" w:hAnsi="Times New Roman" w:cs="Times New Roman"/>
          <w:sz w:val="28"/>
          <w:szCs w:val="28"/>
          <w:lang w:eastAsia="ru-RU"/>
        </w:rPr>
      </w:pPr>
      <w:r w:rsidRPr="004371AC">
        <w:rPr>
          <w:rFonts w:ascii="Times New Roman" w:eastAsia="Times New Roman" w:hAnsi="Times New Roman" w:cs="Times New Roman"/>
          <w:sz w:val="28"/>
          <w:szCs w:val="28"/>
          <w:lang w:eastAsia="ru-RU"/>
        </w:rPr>
        <w:t>Первая группа (ТОП вузов)</w:t>
      </w:r>
    </w:p>
    <w:p w:rsidR="009430DC" w:rsidRPr="004371AC" w:rsidRDefault="009430DC" w:rsidP="009430DC">
      <w:pPr>
        <w:spacing w:after="0" w:line="240" w:lineRule="auto"/>
        <w:rPr>
          <w:rFonts w:ascii="Times New Roman" w:eastAsia="Times New Roman" w:hAnsi="Times New Roman" w:cs="Times New Roman"/>
          <w:sz w:val="28"/>
          <w:szCs w:val="28"/>
          <w:lang w:eastAsia="ru-RU"/>
        </w:rPr>
      </w:pPr>
    </w:p>
    <w:p w:rsidR="009430DC" w:rsidRPr="004371AC" w:rsidRDefault="009430DC" w:rsidP="009430DC">
      <w:pPr>
        <w:spacing w:after="0" w:line="240" w:lineRule="auto"/>
        <w:rPr>
          <w:rFonts w:ascii="Times New Roman" w:eastAsia="Times New Roman" w:hAnsi="Times New Roman" w:cs="Times New Roman"/>
          <w:sz w:val="28"/>
          <w:szCs w:val="28"/>
          <w:lang w:eastAsia="ru-RU"/>
        </w:rPr>
      </w:pPr>
      <w:r w:rsidRPr="004371AC">
        <w:rPr>
          <w:rFonts w:ascii="Times New Roman" w:eastAsia="Times New Roman" w:hAnsi="Times New Roman" w:cs="Times New Roman"/>
          <w:sz w:val="28"/>
          <w:szCs w:val="28"/>
          <w:lang w:eastAsia="ru-RU"/>
        </w:rPr>
        <w:t>1. Академия маркетинга и социально-информационных технологий - ИМСИТ</w:t>
      </w:r>
    </w:p>
    <w:p w:rsidR="009430DC" w:rsidRPr="004371AC" w:rsidRDefault="009430DC" w:rsidP="009430DC">
      <w:pPr>
        <w:spacing w:after="0" w:line="240" w:lineRule="auto"/>
        <w:rPr>
          <w:rFonts w:ascii="Times New Roman" w:eastAsia="Times New Roman" w:hAnsi="Times New Roman" w:cs="Times New Roman"/>
          <w:sz w:val="28"/>
          <w:szCs w:val="28"/>
          <w:lang w:eastAsia="ru-RU"/>
        </w:rPr>
      </w:pPr>
      <w:r w:rsidRPr="004371AC">
        <w:rPr>
          <w:rFonts w:ascii="Times New Roman" w:eastAsia="Times New Roman" w:hAnsi="Times New Roman" w:cs="Times New Roman"/>
          <w:sz w:val="28"/>
          <w:szCs w:val="28"/>
          <w:lang w:eastAsia="ru-RU"/>
        </w:rPr>
        <w:t>2. Белгородский университет кооперации, экономики и права</w:t>
      </w:r>
    </w:p>
    <w:p w:rsidR="009430DC" w:rsidRPr="004371AC" w:rsidRDefault="009430DC" w:rsidP="009430DC">
      <w:pPr>
        <w:spacing w:after="0" w:line="240" w:lineRule="auto"/>
        <w:rPr>
          <w:rFonts w:ascii="Times New Roman" w:eastAsia="Times New Roman" w:hAnsi="Times New Roman" w:cs="Times New Roman"/>
          <w:sz w:val="28"/>
          <w:szCs w:val="28"/>
          <w:lang w:eastAsia="ru-RU"/>
        </w:rPr>
      </w:pPr>
      <w:r w:rsidRPr="004371AC">
        <w:rPr>
          <w:rFonts w:ascii="Times New Roman" w:eastAsia="Times New Roman" w:hAnsi="Times New Roman" w:cs="Times New Roman"/>
          <w:sz w:val="28"/>
          <w:szCs w:val="28"/>
          <w:lang w:eastAsia="ru-RU"/>
        </w:rPr>
        <w:t>3. Владикавказский институт управления</w:t>
      </w:r>
    </w:p>
    <w:p w:rsidR="009430DC" w:rsidRPr="004371AC" w:rsidRDefault="009430DC" w:rsidP="009430DC">
      <w:pPr>
        <w:spacing w:after="0" w:line="240" w:lineRule="auto"/>
        <w:rPr>
          <w:rFonts w:ascii="Times New Roman" w:eastAsia="Times New Roman" w:hAnsi="Times New Roman" w:cs="Times New Roman"/>
          <w:sz w:val="28"/>
          <w:szCs w:val="28"/>
          <w:lang w:eastAsia="ru-RU"/>
        </w:rPr>
      </w:pPr>
      <w:r w:rsidRPr="004371AC">
        <w:rPr>
          <w:rFonts w:ascii="Times New Roman" w:eastAsia="Times New Roman" w:hAnsi="Times New Roman" w:cs="Times New Roman"/>
          <w:sz w:val="28"/>
          <w:szCs w:val="28"/>
          <w:lang w:eastAsia="ru-RU"/>
        </w:rPr>
        <w:t>4. Волгоградский институт бизнеса</w:t>
      </w:r>
    </w:p>
    <w:p w:rsidR="009430DC" w:rsidRPr="004371AC" w:rsidRDefault="009430DC" w:rsidP="009430DC">
      <w:pPr>
        <w:spacing w:after="0" w:line="240" w:lineRule="auto"/>
        <w:rPr>
          <w:rFonts w:ascii="Times New Roman" w:eastAsia="Times New Roman" w:hAnsi="Times New Roman" w:cs="Times New Roman"/>
          <w:sz w:val="28"/>
          <w:szCs w:val="28"/>
          <w:lang w:eastAsia="ru-RU"/>
        </w:rPr>
      </w:pPr>
      <w:r w:rsidRPr="004371AC">
        <w:rPr>
          <w:rFonts w:ascii="Times New Roman" w:eastAsia="Times New Roman" w:hAnsi="Times New Roman" w:cs="Times New Roman"/>
          <w:sz w:val="28"/>
          <w:szCs w:val="28"/>
          <w:lang w:eastAsia="ru-RU"/>
        </w:rPr>
        <w:t xml:space="preserve">5. Волжский университет имени </w:t>
      </w:r>
      <w:proofErr w:type="spellStart"/>
      <w:r w:rsidRPr="004371AC">
        <w:rPr>
          <w:rFonts w:ascii="Times New Roman" w:eastAsia="Times New Roman" w:hAnsi="Times New Roman" w:cs="Times New Roman"/>
          <w:sz w:val="28"/>
          <w:szCs w:val="28"/>
          <w:lang w:eastAsia="ru-RU"/>
        </w:rPr>
        <w:t>В.Н.Татищева</w:t>
      </w:r>
      <w:proofErr w:type="spellEnd"/>
      <w:r w:rsidRPr="004371AC">
        <w:rPr>
          <w:rFonts w:ascii="Times New Roman" w:eastAsia="Times New Roman" w:hAnsi="Times New Roman" w:cs="Times New Roman"/>
          <w:sz w:val="28"/>
          <w:szCs w:val="28"/>
          <w:lang w:eastAsia="ru-RU"/>
        </w:rPr>
        <w:t xml:space="preserve"> (институт)</w:t>
      </w:r>
    </w:p>
    <w:p w:rsidR="009430DC" w:rsidRPr="004371AC" w:rsidRDefault="009430DC" w:rsidP="009430DC">
      <w:pPr>
        <w:spacing w:after="0" w:line="240" w:lineRule="auto"/>
        <w:rPr>
          <w:rFonts w:ascii="Times New Roman" w:eastAsia="Times New Roman" w:hAnsi="Times New Roman" w:cs="Times New Roman"/>
          <w:sz w:val="28"/>
          <w:szCs w:val="28"/>
          <w:lang w:eastAsia="ru-RU"/>
        </w:rPr>
      </w:pPr>
      <w:r w:rsidRPr="004371AC">
        <w:rPr>
          <w:rFonts w:ascii="Times New Roman" w:eastAsia="Times New Roman" w:hAnsi="Times New Roman" w:cs="Times New Roman"/>
          <w:sz w:val="28"/>
          <w:szCs w:val="28"/>
          <w:lang w:eastAsia="ru-RU"/>
        </w:rPr>
        <w:t>6. Гуманитарный университет</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г. Екатеринбург)</w:t>
      </w:r>
    </w:p>
    <w:p w:rsidR="009430DC" w:rsidRPr="004371AC" w:rsidRDefault="009430DC" w:rsidP="009430DC">
      <w:pPr>
        <w:spacing w:after="0" w:line="240" w:lineRule="auto"/>
        <w:rPr>
          <w:rFonts w:ascii="Times New Roman" w:eastAsia="Times New Roman" w:hAnsi="Times New Roman" w:cs="Times New Roman"/>
          <w:sz w:val="28"/>
          <w:szCs w:val="28"/>
          <w:lang w:eastAsia="ru-RU"/>
        </w:rPr>
      </w:pPr>
      <w:r w:rsidRPr="004371AC">
        <w:rPr>
          <w:rFonts w:ascii="Times New Roman" w:eastAsia="Times New Roman" w:hAnsi="Times New Roman" w:cs="Times New Roman"/>
          <w:sz w:val="28"/>
          <w:szCs w:val="28"/>
          <w:lang w:eastAsia="ru-RU"/>
        </w:rPr>
        <w:t>7. Международный институт рынка</w:t>
      </w:r>
    </w:p>
    <w:p w:rsidR="009430DC" w:rsidRPr="004371AC" w:rsidRDefault="009430DC" w:rsidP="009430DC">
      <w:pPr>
        <w:spacing w:after="0" w:line="240" w:lineRule="auto"/>
        <w:rPr>
          <w:rFonts w:ascii="Times New Roman" w:eastAsia="Times New Roman" w:hAnsi="Times New Roman" w:cs="Times New Roman"/>
          <w:sz w:val="28"/>
          <w:szCs w:val="28"/>
          <w:lang w:eastAsia="ru-RU"/>
        </w:rPr>
      </w:pPr>
      <w:r w:rsidRPr="004371AC">
        <w:rPr>
          <w:rFonts w:ascii="Times New Roman" w:eastAsia="Times New Roman" w:hAnsi="Times New Roman" w:cs="Times New Roman"/>
          <w:sz w:val="28"/>
          <w:szCs w:val="28"/>
          <w:lang w:eastAsia="ru-RU"/>
        </w:rPr>
        <w:t>8. Межрегиональный открытый социальный институт</w:t>
      </w:r>
    </w:p>
    <w:p w:rsidR="009430DC" w:rsidRPr="004371AC" w:rsidRDefault="009430DC" w:rsidP="009430DC">
      <w:pPr>
        <w:spacing w:after="0" w:line="240" w:lineRule="auto"/>
        <w:rPr>
          <w:rFonts w:ascii="Times New Roman" w:eastAsia="Times New Roman" w:hAnsi="Times New Roman" w:cs="Times New Roman"/>
          <w:sz w:val="28"/>
          <w:szCs w:val="28"/>
          <w:lang w:eastAsia="ru-RU"/>
        </w:rPr>
      </w:pPr>
      <w:r w:rsidRPr="004371AC">
        <w:rPr>
          <w:rFonts w:ascii="Times New Roman" w:eastAsia="Times New Roman" w:hAnsi="Times New Roman" w:cs="Times New Roman"/>
          <w:sz w:val="28"/>
          <w:szCs w:val="28"/>
          <w:lang w:eastAsia="ru-RU"/>
        </w:rPr>
        <w:t>9. Московский гуманитарный университет</w:t>
      </w:r>
    </w:p>
    <w:p w:rsidR="009430DC" w:rsidRPr="004371AC" w:rsidRDefault="009430DC" w:rsidP="009430DC">
      <w:pPr>
        <w:spacing w:after="0" w:line="240" w:lineRule="auto"/>
        <w:rPr>
          <w:rFonts w:ascii="Times New Roman" w:eastAsia="Times New Roman" w:hAnsi="Times New Roman" w:cs="Times New Roman"/>
          <w:sz w:val="28"/>
          <w:szCs w:val="28"/>
          <w:lang w:eastAsia="ru-RU"/>
        </w:rPr>
      </w:pPr>
      <w:r w:rsidRPr="004371AC">
        <w:rPr>
          <w:rFonts w:ascii="Times New Roman" w:eastAsia="Times New Roman" w:hAnsi="Times New Roman" w:cs="Times New Roman"/>
          <w:sz w:val="28"/>
          <w:szCs w:val="28"/>
          <w:lang w:eastAsia="ru-RU"/>
        </w:rPr>
        <w:t>10. Омская юридическая академия</w:t>
      </w:r>
    </w:p>
    <w:p w:rsidR="009430DC" w:rsidRPr="004371AC" w:rsidRDefault="009430DC" w:rsidP="009430DC">
      <w:pPr>
        <w:spacing w:after="0" w:line="240" w:lineRule="auto"/>
        <w:rPr>
          <w:rFonts w:ascii="Times New Roman" w:eastAsia="Times New Roman" w:hAnsi="Times New Roman" w:cs="Times New Roman"/>
          <w:sz w:val="28"/>
          <w:szCs w:val="28"/>
          <w:lang w:eastAsia="ru-RU"/>
        </w:rPr>
      </w:pPr>
      <w:r w:rsidRPr="004371AC">
        <w:rPr>
          <w:rFonts w:ascii="Times New Roman" w:eastAsia="Times New Roman" w:hAnsi="Times New Roman" w:cs="Times New Roman"/>
          <w:sz w:val="28"/>
          <w:szCs w:val="28"/>
          <w:lang w:eastAsia="ru-RU"/>
        </w:rPr>
        <w:t xml:space="preserve">11. </w:t>
      </w:r>
      <w:proofErr w:type="spellStart"/>
      <w:r w:rsidRPr="004371AC">
        <w:rPr>
          <w:rFonts w:ascii="Times New Roman" w:eastAsia="Times New Roman" w:hAnsi="Times New Roman" w:cs="Times New Roman"/>
          <w:sz w:val="28"/>
          <w:szCs w:val="28"/>
          <w:lang w:eastAsia="ru-RU"/>
        </w:rPr>
        <w:t>Прикамский</w:t>
      </w:r>
      <w:proofErr w:type="spellEnd"/>
      <w:r w:rsidRPr="004371AC">
        <w:rPr>
          <w:rFonts w:ascii="Times New Roman" w:eastAsia="Times New Roman" w:hAnsi="Times New Roman" w:cs="Times New Roman"/>
          <w:sz w:val="28"/>
          <w:szCs w:val="28"/>
          <w:lang w:eastAsia="ru-RU"/>
        </w:rPr>
        <w:t xml:space="preserve"> социальный институт</w:t>
      </w:r>
    </w:p>
    <w:p w:rsidR="009430DC" w:rsidRPr="004371AC" w:rsidRDefault="009430DC" w:rsidP="009430DC">
      <w:pPr>
        <w:spacing w:after="0" w:line="240" w:lineRule="auto"/>
        <w:rPr>
          <w:rFonts w:ascii="Times New Roman" w:eastAsia="Times New Roman" w:hAnsi="Times New Roman" w:cs="Times New Roman"/>
          <w:sz w:val="28"/>
          <w:szCs w:val="28"/>
          <w:lang w:eastAsia="ru-RU"/>
        </w:rPr>
      </w:pPr>
      <w:r w:rsidRPr="004371AC">
        <w:rPr>
          <w:rFonts w:ascii="Times New Roman" w:eastAsia="Times New Roman" w:hAnsi="Times New Roman" w:cs="Times New Roman"/>
          <w:sz w:val="28"/>
          <w:szCs w:val="28"/>
          <w:lang w:eastAsia="ru-RU"/>
        </w:rPr>
        <w:t>12. Российская Экономическая Школа (институт)</w:t>
      </w:r>
    </w:p>
    <w:p w:rsidR="009430DC" w:rsidRPr="004371AC" w:rsidRDefault="009430DC" w:rsidP="009430DC">
      <w:pPr>
        <w:spacing w:after="0" w:line="240" w:lineRule="auto"/>
        <w:rPr>
          <w:rFonts w:ascii="Times New Roman" w:eastAsia="Times New Roman" w:hAnsi="Times New Roman" w:cs="Times New Roman"/>
          <w:sz w:val="28"/>
          <w:szCs w:val="28"/>
          <w:lang w:eastAsia="ru-RU"/>
        </w:rPr>
      </w:pPr>
      <w:r w:rsidRPr="004371AC">
        <w:rPr>
          <w:rFonts w:ascii="Times New Roman" w:eastAsia="Times New Roman" w:hAnsi="Times New Roman" w:cs="Times New Roman"/>
          <w:sz w:val="28"/>
          <w:szCs w:val="28"/>
          <w:lang w:eastAsia="ru-RU"/>
        </w:rPr>
        <w:t xml:space="preserve">13. Российский новый университет </w:t>
      </w:r>
    </w:p>
    <w:p w:rsidR="009430DC" w:rsidRPr="004371AC" w:rsidRDefault="009430DC" w:rsidP="009430DC">
      <w:pPr>
        <w:spacing w:after="0" w:line="240" w:lineRule="auto"/>
        <w:rPr>
          <w:rFonts w:ascii="Times New Roman" w:eastAsia="Times New Roman" w:hAnsi="Times New Roman" w:cs="Times New Roman"/>
          <w:sz w:val="28"/>
          <w:szCs w:val="28"/>
          <w:lang w:eastAsia="ru-RU"/>
        </w:rPr>
      </w:pPr>
      <w:r w:rsidRPr="004371AC">
        <w:rPr>
          <w:rFonts w:ascii="Times New Roman" w:eastAsia="Times New Roman" w:hAnsi="Times New Roman" w:cs="Times New Roman"/>
          <w:sz w:val="28"/>
          <w:szCs w:val="28"/>
          <w:lang w:eastAsia="ru-RU"/>
        </w:rPr>
        <w:t>14. Самарская гуманитарная академия</w:t>
      </w:r>
    </w:p>
    <w:p w:rsidR="009430DC" w:rsidRPr="004371AC" w:rsidRDefault="009430DC" w:rsidP="009430DC">
      <w:pPr>
        <w:spacing w:after="0" w:line="240" w:lineRule="auto"/>
        <w:rPr>
          <w:rFonts w:ascii="Times New Roman" w:eastAsia="Times New Roman" w:hAnsi="Times New Roman" w:cs="Times New Roman"/>
          <w:sz w:val="28"/>
          <w:szCs w:val="28"/>
          <w:lang w:eastAsia="ru-RU"/>
        </w:rPr>
      </w:pPr>
      <w:r w:rsidRPr="004371AC">
        <w:rPr>
          <w:rFonts w:ascii="Times New Roman" w:eastAsia="Times New Roman" w:hAnsi="Times New Roman" w:cs="Times New Roman"/>
          <w:sz w:val="28"/>
          <w:szCs w:val="28"/>
          <w:lang w:eastAsia="ru-RU"/>
        </w:rPr>
        <w:t>15. Северо-Кавказский институт бизнеса, инженерных и информационных технологий</w:t>
      </w:r>
    </w:p>
    <w:p w:rsidR="009430DC" w:rsidRPr="004371AC" w:rsidRDefault="009430DC" w:rsidP="009430DC">
      <w:pPr>
        <w:spacing w:after="0" w:line="240" w:lineRule="auto"/>
        <w:rPr>
          <w:rFonts w:ascii="Times New Roman" w:eastAsia="Times New Roman" w:hAnsi="Times New Roman" w:cs="Times New Roman"/>
          <w:sz w:val="28"/>
          <w:szCs w:val="28"/>
          <w:lang w:eastAsia="ru-RU"/>
        </w:rPr>
      </w:pPr>
      <w:r w:rsidRPr="004371AC">
        <w:rPr>
          <w:rFonts w:ascii="Times New Roman" w:eastAsia="Times New Roman" w:hAnsi="Times New Roman" w:cs="Times New Roman"/>
          <w:sz w:val="28"/>
          <w:szCs w:val="28"/>
          <w:lang w:eastAsia="ru-RU"/>
        </w:rPr>
        <w:t xml:space="preserve">16. Тольяттинская академия управления </w:t>
      </w:r>
    </w:p>
    <w:p w:rsidR="009430DC" w:rsidRPr="004371AC" w:rsidRDefault="009430DC" w:rsidP="009430DC">
      <w:pPr>
        <w:spacing w:after="0" w:line="240" w:lineRule="auto"/>
        <w:rPr>
          <w:rFonts w:ascii="Times New Roman" w:eastAsia="Times New Roman" w:hAnsi="Times New Roman" w:cs="Times New Roman"/>
          <w:sz w:val="28"/>
          <w:szCs w:val="28"/>
          <w:lang w:eastAsia="ru-RU"/>
        </w:rPr>
      </w:pPr>
      <w:r w:rsidRPr="004371AC">
        <w:rPr>
          <w:rFonts w:ascii="Times New Roman" w:eastAsia="Times New Roman" w:hAnsi="Times New Roman" w:cs="Times New Roman"/>
          <w:sz w:val="28"/>
          <w:szCs w:val="28"/>
          <w:lang w:eastAsia="ru-RU"/>
        </w:rPr>
        <w:t>17. Южный университет (</w:t>
      </w:r>
      <w:proofErr w:type="spellStart"/>
      <w:r w:rsidRPr="004371AC">
        <w:rPr>
          <w:rFonts w:ascii="Times New Roman" w:eastAsia="Times New Roman" w:hAnsi="Times New Roman" w:cs="Times New Roman"/>
          <w:sz w:val="28"/>
          <w:szCs w:val="28"/>
          <w:lang w:eastAsia="ru-RU"/>
        </w:rPr>
        <w:t>ИУБиП</w:t>
      </w:r>
      <w:proofErr w:type="spellEnd"/>
      <w:r w:rsidRPr="004371AC">
        <w:rPr>
          <w:rFonts w:ascii="Times New Roman" w:eastAsia="Times New Roman" w:hAnsi="Times New Roman" w:cs="Times New Roman"/>
          <w:sz w:val="28"/>
          <w:szCs w:val="28"/>
          <w:lang w:eastAsia="ru-RU"/>
        </w:rPr>
        <w:t>)</w:t>
      </w:r>
    </w:p>
    <w:p w:rsidR="009430DC" w:rsidRDefault="009430DC" w:rsidP="009430DC">
      <w:pPr>
        <w:pStyle w:val="a5"/>
        <w:numPr>
          <w:ilvl w:val="0"/>
          <w:numId w:val="3"/>
        </w:numPr>
        <w:spacing w:after="0" w:line="240" w:lineRule="auto"/>
        <w:rPr>
          <w:rFonts w:ascii="Times New Roman" w:eastAsia="Times New Roman" w:hAnsi="Times New Roman" w:cs="Times New Roman"/>
          <w:b/>
          <w:sz w:val="28"/>
          <w:szCs w:val="28"/>
          <w:lang w:eastAsia="ru-RU"/>
        </w:rPr>
      </w:pPr>
      <w:r w:rsidRPr="009430DC">
        <w:rPr>
          <w:rFonts w:ascii="Times New Roman" w:eastAsia="Times New Roman" w:hAnsi="Times New Roman" w:cs="Times New Roman"/>
          <w:b/>
          <w:sz w:val="28"/>
          <w:szCs w:val="28"/>
          <w:lang w:eastAsia="ru-RU"/>
        </w:rPr>
        <w:lastRenderedPageBreak/>
        <w:t xml:space="preserve">700 заявок от желающих стать волонтерами Кубка мира </w:t>
      </w:r>
    </w:p>
    <w:p w:rsidR="009430DC" w:rsidRPr="009430DC" w:rsidRDefault="009430DC" w:rsidP="009430DC">
      <w:pPr>
        <w:pStyle w:val="a5"/>
        <w:spacing w:after="0" w:line="240" w:lineRule="auto"/>
        <w:ind w:left="1080"/>
        <w:rPr>
          <w:rFonts w:ascii="Times New Roman" w:eastAsia="Times New Roman" w:hAnsi="Times New Roman" w:cs="Times New Roman"/>
          <w:b/>
          <w:sz w:val="28"/>
          <w:szCs w:val="28"/>
          <w:lang w:eastAsia="ru-RU"/>
        </w:rPr>
      </w:pPr>
    </w:p>
    <w:p w:rsidR="009430DC" w:rsidRPr="008B14D7" w:rsidRDefault="009430DC" w:rsidP="009430DC">
      <w:pPr>
        <w:spacing w:after="0" w:line="240" w:lineRule="auto"/>
        <w:rPr>
          <w:rFonts w:ascii="Times New Roman" w:eastAsia="Times New Roman" w:hAnsi="Times New Roman" w:cs="Times New Roman"/>
          <w:b/>
          <w:sz w:val="28"/>
          <w:szCs w:val="28"/>
          <w:lang w:eastAsia="ru-RU"/>
        </w:rPr>
      </w:pPr>
    </w:p>
    <w:p w:rsidR="009430DC" w:rsidRDefault="009430DC" w:rsidP="009430DC">
      <w:pPr>
        <w:spacing w:after="0" w:line="240" w:lineRule="auto"/>
        <w:rPr>
          <w:rFonts w:ascii="Times New Roman" w:eastAsia="Times New Roman" w:hAnsi="Times New Roman" w:cs="Times New Roman"/>
          <w:sz w:val="28"/>
          <w:szCs w:val="28"/>
          <w:lang w:eastAsia="ru-RU"/>
        </w:rPr>
      </w:pPr>
      <w:r w:rsidRPr="008B14D7">
        <w:rPr>
          <w:rFonts w:ascii="Times New Roman" w:eastAsia="Times New Roman" w:hAnsi="Times New Roman" w:cs="Times New Roman"/>
          <w:sz w:val="28"/>
          <w:szCs w:val="28"/>
          <w:lang w:eastAsia="ru-RU"/>
        </w:rPr>
        <w:t>В Югорском госуниверситете идет набор в сервисный отряд IX этапа Кубка мира по биатлону.</w:t>
      </w:r>
    </w:p>
    <w:p w:rsidR="009430DC" w:rsidRDefault="009430DC" w:rsidP="009430DC">
      <w:pPr>
        <w:spacing w:after="0" w:line="240" w:lineRule="auto"/>
        <w:rPr>
          <w:rFonts w:ascii="Times New Roman" w:eastAsia="Times New Roman" w:hAnsi="Times New Roman" w:cs="Times New Roman"/>
          <w:sz w:val="28"/>
          <w:szCs w:val="28"/>
          <w:lang w:eastAsia="ru-RU"/>
        </w:rPr>
      </w:pPr>
      <w:r>
        <w:rPr>
          <w:noProof/>
          <w:lang w:eastAsia="ru-RU"/>
        </w:rPr>
        <w:drawing>
          <wp:anchor distT="0" distB="0" distL="114300" distR="114300" simplePos="0" relativeHeight="251665408" behindDoc="0" locked="0" layoutInCell="1" allowOverlap="1" wp14:anchorId="41719350" wp14:editId="3D2D392E">
            <wp:simplePos x="0" y="0"/>
            <wp:positionH relativeFrom="column">
              <wp:posOffset>-3810</wp:posOffset>
            </wp:positionH>
            <wp:positionV relativeFrom="paragraph">
              <wp:posOffset>119380</wp:posOffset>
            </wp:positionV>
            <wp:extent cx="2337435" cy="1552575"/>
            <wp:effectExtent l="0" t="0" r="5715" b="9525"/>
            <wp:wrapSquare wrapText="bothSides"/>
            <wp:docPr id="8" name="Рисунок 8" descr="http://images.aif.ru/006/913/ef0f91b3437c17db14fc562c334b57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ages.aif.ru/006/913/ef0f91b3437c17db14fc562c334b570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37435" cy="1552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430DC" w:rsidRPr="008B14D7" w:rsidRDefault="009430DC" w:rsidP="009430DC">
      <w:pPr>
        <w:spacing w:after="0" w:line="240" w:lineRule="auto"/>
        <w:rPr>
          <w:rFonts w:ascii="Times New Roman" w:eastAsia="Times New Roman" w:hAnsi="Times New Roman" w:cs="Times New Roman"/>
          <w:sz w:val="28"/>
          <w:szCs w:val="28"/>
          <w:lang w:eastAsia="ru-RU"/>
        </w:rPr>
      </w:pPr>
      <w:r w:rsidRPr="008B14D7">
        <w:rPr>
          <w:rFonts w:ascii="Times New Roman" w:eastAsia="Times New Roman" w:hAnsi="Times New Roman" w:cs="Times New Roman"/>
          <w:sz w:val="28"/>
          <w:szCs w:val="28"/>
          <w:lang w:eastAsia="ru-RU"/>
        </w:rPr>
        <w:t xml:space="preserve">– Первое, что необходимо для участия в данном мероприятии, это достижение 18-ти лет,– комментирует директор Центра студенческих инициатив ЮГУ Регина </w:t>
      </w:r>
      <w:proofErr w:type="spellStart"/>
      <w:r w:rsidRPr="008B14D7">
        <w:rPr>
          <w:rFonts w:ascii="Times New Roman" w:eastAsia="Times New Roman" w:hAnsi="Times New Roman" w:cs="Times New Roman"/>
          <w:sz w:val="28"/>
          <w:szCs w:val="28"/>
          <w:lang w:eastAsia="ru-RU"/>
        </w:rPr>
        <w:t>Гелимова</w:t>
      </w:r>
      <w:proofErr w:type="spellEnd"/>
      <w:r w:rsidRPr="008B14D7">
        <w:rPr>
          <w:rFonts w:ascii="Times New Roman" w:eastAsia="Times New Roman" w:hAnsi="Times New Roman" w:cs="Times New Roman"/>
          <w:sz w:val="28"/>
          <w:szCs w:val="28"/>
          <w:lang w:eastAsia="ru-RU"/>
        </w:rPr>
        <w:t xml:space="preserve">. – С участниками заключается договор гражданско-правового характера. Во-вторых, наличие полного пакета документов: паспорт (первая страница + прописка), ИНН, СНИЛС и реквизиты банковского счета для перечисления денежных средств. В зависимости от позиций, к волонтерам предъявляются некоторые требования, такие как: знание английского языка, знание города и места расположения департаментов и организаций, знание компьютерных программ </w:t>
      </w:r>
      <w:proofErr w:type="spellStart"/>
      <w:r w:rsidRPr="008B14D7">
        <w:rPr>
          <w:rFonts w:ascii="Times New Roman" w:eastAsia="Times New Roman" w:hAnsi="Times New Roman" w:cs="Times New Roman"/>
          <w:sz w:val="28"/>
          <w:szCs w:val="28"/>
          <w:lang w:eastAsia="ru-RU"/>
        </w:rPr>
        <w:t>Word</w:t>
      </w:r>
      <w:proofErr w:type="spellEnd"/>
      <w:r w:rsidRPr="008B14D7">
        <w:rPr>
          <w:rFonts w:ascii="Times New Roman" w:eastAsia="Times New Roman" w:hAnsi="Times New Roman" w:cs="Times New Roman"/>
          <w:sz w:val="28"/>
          <w:szCs w:val="28"/>
          <w:lang w:eastAsia="ru-RU"/>
        </w:rPr>
        <w:t xml:space="preserve"> и </w:t>
      </w:r>
      <w:proofErr w:type="spellStart"/>
      <w:r w:rsidRPr="008B14D7">
        <w:rPr>
          <w:rFonts w:ascii="Times New Roman" w:eastAsia="Times New Roman" w:hAnsi="Times New Roman" w:cs="Times New Roman"/>
          <w:sz w:val="28"/>
          <w:szCs w:val="28"/>
          <w:lang w:eastAsia="ru-RU"/>
        </w:rPr>
        <w:t>Excel</w:t>
      </w:r>
      <w:proofErr w:type="spellEnd"/>
      <w:r w:rsidRPr="008B14D7">
        <w:rPr>
          <w:rFonts w:ascii="Times New Roman" w:eastAsia="Times New Roman" w:hAnsi="Times New Roman" w:cs="Times New Roman"/>
          <w:sz w:val="28"/>
          <w:szCs w:val="28"/>
          <w:lang w:eastAsia="ru-RU"/>
        </w:rPr>
        <w:t xml:space="preserve">. </w:t>
      </w:r>
      <w:r w:rsidRPr="008B14D7">
        <w:rPr>
          <w:rFonts w:ascii="Times New Roman" w:eastAsia="Times New Roman" w:hAnsi="Times New Roman" w:cs="Times New Roman"/>
          <w:sz w:val="28"/>
          <w:szCs w:val="28"/>
          <w:lang w:eastAsia="ru-RU"/>
        </w:rPr>
        <w:br/>
      </w:r>
      <w:r w:rsidRPr="008B14D7">
        <w:rPr>
          <w:rFonts w:ascii="Times New Roman" w:eastAsia="Times New Roman" w:hAnsi="Times New Roman" w:cs="Times New Roman"/>
          <w:sz w:val="28"/>
          <w:szCs w:val="28"/>
          <w:lang w:eastAsia="ru-RU"/>
        </w:rPr>
        <w:br/>
        <w:t xml:space="preserve">По словам Регины, среди волонтеров IX этапа Кубка мира по биатлону есть отдельная категория, это – стюарды, которые уже проходят обучение. Для обслуживания соревнований требуется более 450 человек. Из них 120 – это стюарды и около 360 – сотрудники основного сервисного отряда. На данный момент подано уже более 700 заявок. Из них 180 – иногородние волонтеры, из городов: Ижевск, Иркутск, Москва, Красноярск, Краснодар, Екатеринбург. </w:t>
      </w:r>
      <w:r w:rsidRPr="008B14D7">
        <w:rPr>
          <w:rFonts w:ascii="Times New Roman" w:eastAsia="Times New Roman" w:hAnsi="Times New Roman" w:cs="Times New Roman"/>
          <w:sz w:val="28"/>
          <w:szCs w:val="28"/>
          <w:lang w:eastAsia="ru-RU"/>
        </w:rPr>
        <w:br/>
      </w:r>
      <w:r w:rsidRPr="008B14D7">
        <w:rPr>
          <w:rFonts w:ascii="Times New Roman" w:eastAsia="Times New Roman" w:hAnsi="Times New Roman" w:cs="Times New Roman"/>
          <w:sz w:val="28"/>
          <w:szCs w:val="28"/>
          <w:lang w:eastAsia="ru-RU"/>
        </w:rPr>
        <w:br/>
        <w:t xml:space="preserve">– Это не первое масштабное мероприятие, в котором волонтеры нашего университета принимают участие. </w:t>
      </w:r>
      <w:proofErr w:type="gramStart"/>
      <w:r w:rsidRPr="008B14D7">
        <w:rPr>
          <w:rFonts w:ascii="Times New Roman" w:eastAsia="Times New Roman" w:hAnsi="Times New Roman" w:cs="Times New Roman"/>
          <w:sz w:val="28"/>
          <w:szCs w:val="28"/>
          <w:lang w:eastAsia="ru-RU"/>
        </w:rPr>
        <w:t xml:space="preserve">Например, наши ребята помогали в таких мероприятиях, как Чемпионат мира летнему биатлону </w:t>
      </w:r>
      <w:proofErr w:type="spellStart"/>
      <w:r w:rsidRPr="008B14D7">
        <w:rPr>
          <w:rFonts w:ascii="Times New Roman" w:eastAsia="Times New Roman" w:hAnsi="Times New Roman" w:cs="Times New Roman"/>
          <w:sz w:val="28"/>
          <w:szCs w:val="28"/>
          <w:lang w:eastAsia="ru-RU"/>
        </w:rPr>
        <w:t>вУфе</w:t>
      </w:r>
      <w:proofErr w:type="spellEnd"/>
      <w:r w:rsidRPr="008B14D7">
        <w:rPr>
          <w:rFonts w:ascii="Times New Roman" w:eastAsia="Times New Roman" w:hAnsi="Times New Roman" w:cs="Times New Roman"/>
          <w:sz w:val="28"/>
          <w:szCs w:val="28"/>
          <w:lang w:eastAsia="ru-RU"/>
        </w:rPr>
        <w:t xml:space="preserve">, Тестовые соревнования в Сочи, Тестовые соревнования в Казани, Универсиада летняя в Казани, Зимние игры в Сочи, Всероссийская универсиада в Ханты-Мансийске, </w:t>
      </w:r>
      <w:proofErr w:type="spellStart"/>
      <w:r w:rsidRPr="008B14D7">
        <w:rPr>
          <w:rFonts w:ascii="Times New Roman" w:eastAsia="Times New Roman" w:hAnsi="Times New Roman" w:cs="Times New Roman"/>
          <w:sz w:val="28"/>
          <w:szCs w:val="28"/>
          <w:lang w:eastAsia="ru-RU"/>
        </w:rPr>
        <w:t>Сбербанкиада</w:t>
      </w:r>
      <w:proofErr w:type="spellEnd"/>
      <w:r w:rsidRPr="008B14D7">
        <w:rPr>
          <w:rFonts w:ascii="Times New Roman" w:eastAsia="Times New Roman" w:hAnsi="Times New Roman" w:cs="Times New Roman"/>
          <w:sz w:val="28"/>
          <w:szCs w:val="28"/>
          <w:lang w:eastAsia="ru-RU"/>
        </w:rPr>
        <w:t>, Формула-1, Чемпионат мира по биатлону, Финал чемпионата России по ММА и многие другие, – резюмирует директор Центра студенческих инициатив.</w:t>
      </w:r>
      <w:proofErr w:type="gramEnd"/>
      <w:r w:rsidRPr="008B14D7">
        <w:rPr>
          <w:rFonts w:ascii="Times New Roman" w:eastAsia="Times New Roman" w:hAnsi="Times New Roman" w:cs="Times New Roman"/>
          <w:sz w:val="28"/>
          <w:szCs w:val="28"/>
          <w:lang w:eastAsia="ru-RU"/>
        </w:rPr>
        <w:t xml:space="preserve"> </w:t>
      </w:r>
      <w:r w:rsidRPr="008B14D7">
        <w:rPr>
          <w:rFonts w:ascii="Times New Roman" w:eastAsia="Times New Roman" w:hAnsi="Times New Roman" w:cs="Times New Roman"/>
          <w:sz w:val="28"/>
          <w:szCs w:val="28"/>
          <w:lang w:eastAsia="ru-RU"/>
        </w:rPr>
        <w:br/>
      </w:r>
      <w:r w:rsidRPr="008B14D7">
        <w:rPr>
          <w:rFonts w:ascii="Times New Roman" w:eastAsia="Times New Roman" w:hAnsi="Times New Roman" w:cs="Times New Roman"/>
          <w:sz w:val="28"/>
          <w:szCs w:val="28"/>
          <w:lang w:eastAsia="ru-RU"/>
        </w:rPr>
        <w:br/>
      </w:r>
      <w:proofErr w:type="gramStart"/>
      <w:r w:rsidRPr="008B14D7">
        <w:rPr>
          <w:rFonts w:ascii="Times New Roman" w:eastAsia="Times New Roman" w:hAnsi="Times New Roman" w:cs="Times New Roman"/>
          <w:sz w:val="28"/>
          <w:szCs w:val="28"/>
          <w:lang w:eastAsia="ru-RU"/>
        </w:rPr>
        <w:t>Напомним</w:t>
      </w:r>
      <w:proofErr w:type="gramEnd"/>
      <w:r w:rsidRPr="008B14D7">
        <w:rPr>
          <w:rFonts w:ascii="Times New Roman" w:eastAsia="Times New Roman" w:hAnsi="Times New Roman" w:cs="Times New Roman"/>
          <w:sz w:val="28"/>
          <w:szCs w:val="28"/>
          <w:lang w:eastAsia="ru-RU"/>
        </w:rPr>
        <w:t xml:space="preserve"> что соревнования будут проходить c 14 по 21 марта в Центре зимних видов спорта им. А.В. Филипенко.</w:t>
      </w:r>
    </w:p>
    <w:p w:rsidR="009430DC" w:rsidRPr="008B14D7" w:rsidRDefault="009430DC" w:rsidP="009430DC">
      <w:pPr>
        <w:rPr>
          <w:rFonts w:ascii="Times New Roman" w:eastAsia="Times New Roman" w:hAnsi="Times New Roman" w:cs="Times New Roman"/>
          <w:sz w:val="28"/>
          <w:szCs w:val="28"/>
          <w:lang w:eastAsia="ru-RU"/>
        </w:rPr>
      </w:pPr>
    </w:p>
    <w:p w:rsidR="009430DC" w:rsidRPr="008B14D7" w:rsidRDefault="009430DC" w:rsidP="009430DC">
      <w:pPr>
        <w:rPr>
          <w:rFonts w:ascii="Times New Roman" w:eastAsia="Times New Roman" w:hAnsi="Times New Roman" w:cs="Times New Roman"/>
          <w:b/>
          <w:sz w:val="28"/>
          <w:szCs w:val="28"/>
        </w:rPr>
      </w:pPr>
    </w:p>
    <w:p w:rsidR="009430DC" w:rsidRPr="009430DC" w:rsidRDefault="009430DC" w:rsidP="009430DC">
      <w:pPr>
        <w:pStyle w:val="a5"/>
        <w:numPr>
          <w:ilvl w:val="0"/>
          <w:numId w:val="3"/>
        </w:numPr>
        <w:spacing w:after="0" w:line="240" w:lineRule="auto"/>
        <w:rPr>
          <w:rFonts w:ascii="Times New Roman" w:eastAsia="Times New Roman" w:hAnsi="Times New Roman" w:cs="Times New Roman"/>
          <w:b/>
          <w:sz w:val="28"/>
          <w:szCs w:val="28"/>
          <w:lang w:eastAsia="ru-RU"/>
        </w:rPr>
      </w:pPr>
      <w:r w:rsidRPr="009430DC">
        <w:rPr>
          <w:rFonts w:ascii="Times New Roman" w:eastAsia="Times New Roman" w:hAnsi="Times New Roman" w:cs="Times New Roman"/>
          <w:b/>
          <w:sz w:val="28"/>
          <w:szCs w:val="28"/>
          <w:lang w:eastAsia="ru-RU"/>
        </w:rPr>
        <w:t>Приходите учиться в Институт инженерно-педагогического образования Российского государственного профессионально-педагогического университета!</w:t>
      </w:r>
    </w:p>
    <w:p w:rsidR="009430DC" w:rsidRPr="00D9008A" w:rsidRDefault="009430DC" w:rsidP="009430DC">
      <w:pPr>
        <w:spacing w:after="0" w:line="240" w:lineRule="auto"/>
        <w:rPr>
          <w:rFonts w:ascii="Times New Roman" w:eastAsia="Times New Roman" w:hAnsi="Times New Roman" w:cs="Times New Roman"/>
          <w:sz w:val="28"/>
          <w:szCs w:val="28"/>
          <w:lang w:eastAsia="ru-RU"/>
        </w:rPr>
      </w:pPr>
    </w:p>
    <w:p w:rsidR="009430DC" w:rsidRPr="00D9008A" w:rsidRDefault="009430DC" w:rsidP="009430DC">
      <w:pPr>
        <w:spacing w:after="0" w:line="240" w:lineRule="auto"/>
        <w:rPr>
          <w:rFonts w:ascii="Times New Roman" w:eastAsia="Times New Roman" w:hAnsi="Times New Roman" w:cs="Times New Roman"/>
          <w:b/>
          <w:sz w:val="28"/>
          <w:szCs w:val="28"/>
          <w:lang w:eastAsia="ru-RU"/>
        </w:rPr>
      </w:pPr>
      <w:r w:rsidRPr="00D9008A">
        <w:rPr>
          <w:rFonts w:ascii="Times New Roman" w:eastAsia="Times New Roman" w:hAnsi="Times New Roman" w:cs="Times New Roman"/>
          <w:b/>
          <w:sz w:val="28"/>
          <w:szCs w:val="28"/>
          <w:lang w:eastAsia="ru-RU"/>
        </w:rPr>
        <w:t xml:space="preserve">Институт инженерно-педагогического образования ведет прием абитуриентов по программам </w:t>
      </w:r>
      <w:proofErr w:type="spellStart"/>
      <w:r w:rsidRPr="00D9008A">
        <w:rPr>
          <w:rFonts w:ascii="Times New Roman" w:eastAsia="Times New Roman" w:hAnsi="Times New Roman" w:cs="Times New Roman"/>
          <w:b/>
          <w:sz w:val="28"/>
          <w:szCs w:val="28"/>
          <w:lang w:eastAsia="ru-RU"/>
        </w:rPr>
        <w:t>бакалавриата</w:t>
      </w:r>
      <w:proofErr w:type="spellEnd"/>
      <w:r w:rsidRPr="00D9008A">
        <w:rPr>
          <w:rFonts w:ascii="Times New Roman" w:eastAsia="Times New Roman" w:hAnsi="Times New Roman" w:cs="Times New Roman"/>
          <w:b/>
          <w:sz w:val="28"/>
          <w:szCs w:val="28"/>
          <w:lang w:eastAsia="ru-RU"/>
        </w:rPr>
        <w:t>:</w:t>
      </w:r>
    </w:p>
    <w:p w:rsidR="009430DC" w:rsidRPr="00D9008A" w:rsidRDefault="009430DC" w:rsidP="009430DC">
      <w:pPr>
        <w:spacing w:after="0" w:line="240" w:lineRule="auto"/>
        <w:rPr>
          <w:rFonts w:ascii="Times New Roman" w:eastAsia="Times New Roman" w:hAnsi="Times New Roman" w:cs="Times New Roman"/>
          <w:b/>
          <w:sz w:val="28"/>
          <w:szCs w:val="28"/>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8"/>
        <w:gridCol w:w="2922"/>
        <w:gridCol w:w="1980"/>
        <w:gridCol w:w="2505"/>
      </w:tblGrid>
      <w:tr w:rsidR="009430DC" w:rsidRPr="00D9008A" w:rsidTr="00461C54">
        <w:trPr>
          <w:trHeight w:val="945"/>
        </w:trPr>
        <w:tc>
          <w:tcPr>
            <w:tcW w:w="2658" w:type="dxa"/>
            <w:shd w:val="clear" w:color="auto" w:fill="990033"/>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Выпускающая кафедра</w:t>
            </w:r>
          </w:p>
        </w:tc>
        <w:tc>
          <w:tcPr>
            <w:tcW w:w="2922" w:type="dxa"/>
            <w:shd w:val="clear" w:color="auto" w:fill="990033"/>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Образовательная программа</w:t>
            </w:r>
          </w:p>
        </w:tc>
        <w:tc>
          <w:tcPr>
            <w:tcW w:w="1980" w:type="dxa"/>
            <w:shd w:val="clear" w:color="auto" w:fill="990033"/>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Форма/сроки обучения</w:t>
            </w:r>
          </w:p>
        </w:tc>
        <w:tc>
          <w:tcPr>
            <w:tcW w:w="2505" w:type="dxa"/>
            <w:shd w:val="clear" w:color="auto" w:fill="990033"/>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Экзамены</w:t>
            </w:r>
          </w:p>
        </w:tc>
      </w:tr>
      <w:tr w:rsidR="009430DC" w:rsidRPr="00D9008A" w:rsidTr="00461C54">
        <w:trPr>
          <w:trHeight w:val="1262"/>
        </w:trPr>
        <w:tc>
          <w:tcPr>
            <w:tcW w:w="2658" w:type="dxa"/>
            <w:vMerge w:val="restart"/>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Кафедра автомобилей и подъемно-транспортных машин</w:t>
            </w:r>
            <w:proofErr w:type="gramStart"/>
            <w:r w:rsidRPr="00D9008A">
              <w:rPr>
                <w:rFonts w:ascii="Times New Roman" w:eastAsia="Times New Roman" w:hAnsi="Times New Roman" w:cs="Times New Roman"/>
                <w:vertAlign w:val="superscript"/>
                <w:lang w:eastAsia="ru-RU"/>
              </w:rPr>
              <w:t>1</w:t>
            </w:r>
            <w:proofErr w:type="gramEnd"/>
          </w:p>
        </w:tc>
        <w:tc>
          <w:tcPr>
            <w:tcW w:w="2922" w:type="dxa"/>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 xml:space="preserve">Сервис и эксплуатация автомобильного транспорта* </w:t>
            </w:r>
            <w:r w:rsidRPr="00D9008A">
              <w:rPr>
                <w:rFonts w:ascii="Times New Roman" w:eastAsia="Times New Roman" w:hAnsi="Times New Roman" w:cs="Times New Roman"/>
                <w:lang w:eastAsia="ru-RU"/>
              </w:rPr>
              <w:br/>
              <w:t xml:space="preserve">(прикладной </w:t>
            </w:r>
            <w:proofErr w:type="spellStart"/>
            <w:r w:rsidRPr="00D9008A">
              <w:rPr>
                <w:rFonts w:ascii="Times New Roman" w:eastAsia="Times New Roman" w:hAnsi="Times New Roman" w:cs="Times New Roman"/>
                <w:lang w:eastAsia="ru-RU"/>
              </w:rPr>
              <w:t>бакалавриат</w:t>
            </w:r>
            <w:proofErr w:type="spellEnd"/>
            <w:r w:rsidRPr="00D9008A">
              <w:rPr>
                <w:rFonts w:ascii="Times New Roman" w:eastAsia="Times New Roman" w:hAnsi="Times New Roman" w:cs="Times New Roman"/>
                <w:lang w:eastAsia="ru-RU"/>
              </w:rPr>
              <w:t>)</w:t>
            </w:r>
          </w:p>
        </w:tc>
        <w:tc>
          <w:tcPr>
            <w:tcW w:w="1980" w:type="dxa"/>
            <w:vMerge w:val="restart"/>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roofErr w:type="gramStart"/>
            <w:r w:rsidRPr="00D9008A">
              <w:rPr>
                <w:rFonts w:ascii="Times New Roman" w:eastAsia="Times New Roman" w:hAnsi="Times New Roman" w:cs="Times New Roman"/>
                <w:lang w:eastAsia="ru-RU"/>
              </w:rPr>
              <w:t>Очная</w:t>
            </w:r>
            <w:proofErr w:type="gramEnd"/>
            <w:r w:rsidRPr="00D9008A">
              <w:rPr>
                <w:rFonts w:ascii="Times New Roman" w:eastAsia="Times New Roman" w:hAnsi="Times New Roman" w:cs="Times New Roman"/>
                <w:lang w:eastAsia="ru-RU"/>
              </w:rPr>
              <w:t xml:space="preserve"> 4 года</w:t>
            </w:r>
          </w:p>
          <w:p w:rsidR="009430DC" w:rsidRPr="00D9008A" w:rsidRDefault="009430DC" w:rsidP="00461C54">
            <w:pPr>
              <w:spacing w:after="0" w:line="240" w:lineRule="auto"/>
              <w:rPr>
                <w:rFonts w:ascii="Times New Roman" w:eastAsia="Times New Roman" w:hAnsi="Times New Roman" w:cs="Times New Roman"/>
                <w:lang w:eastAsia="ru-RU"/>
              </w:rPr>
            </w:pPr>
            <w:proofErr w:type="gramStart"/>
            <w:r w:rsidRPr="00D9008A">
              <w:rPr>
                <w:rFonts w:ascii="Times New Roman" w:eastAsia="Times New Roman" w:hAnsi="Times New Roman" w:cs="Times New Roman"/>
                <w:lang w:eastAsia="ru-RU"/>
              </w:rPr>
              <w:t>Заочная</w:t>
            </w:r>
            <w:proofErr w:type="gramEnd"/>
            <w:r w:rsidRPr="00D9008A">
              <w:rPr>
                <w:rFonts w:ascii="Times New Roman" w:eastAsia="Times New Roman" w:hAnsi="Times New Roman" w:cs="Times New Roman"/>
                <w:lang w:eastAsia="ru-RU"/>
              </w:rPr>
              <w:t xml:space="preserve"> 5 лет</w:t>
            </w:r>
          </w:p>
        </w:tc>
        <w:tc>
          <w:tcPr>
            <w:tcW w:w="2505" w:type="dxa"/>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1. Физика (ЕГЭ)</w:t>
            </w:r>
          </w:p>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 xml:space="preserve">2. Математика (ЕГЭ) </w:t>
            </w:r>
          </w:p>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3. Русский язык (ЕГЭ)</w:t>
            </w:r>
          </w:p>
        </w:tc>
      </w:tr>
      <w:tr w:rsidR="009430DC" w:rsidRPr="00D9008A" w:rsidTr="00461C54">
        <w:trPr>
          <w:trHeight w:val="1248"/>
        </w:trPr>
        <w:tc>
          <w:tcPr>
            <w:tcW w:w="2658" w:type="dxa"/>
            <w:vMerge/>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
        </w:tc>
        <w:tc>
          <w:tcPr>
            <w:tcW w:w="2922" w:type="dxa"/>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Подъемно-транспортные, строительные и дорожные машины*</w:t>
            </w:r>
          </w:p>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 xml:space="preserve">(прикладной </w:t>
            </w:r>
            <w:proofErr w:type="spellStart"/>
            <w:r w:rsidRPr="00D9008A">
              <w:rPr>
                <w:rFonts w:ascii="Times New Roman" w:eastAsia="Times New Roman" w:hAnsi="Times New Roman" w:cs="Times New Roman"/>
                <w:lang w:eastAsia="ru-RU"/>
              </w:rPr>
              <w:t>бакалавриат</w:t>
            </w:r>
            <w:proofErr w:type="spellEnd"/>
            <w:r w:rsidRPr="00D9008A">
              <w:rPr>
                <w:rFonts w:ascii="Times New Roman" w:eastAsia="Times New Roman" w:hAnsi="Times New Roman" w:cs="Times New Roman"/>
                <w:lang w:eastAsia="ru-RU"/>
              </w:rPr>
              <w:t>)</w:t>
            </w:r>
          </w:p>
        </w:tc>
        <w:tc>
          <w:tcPr>
            <w:tcW w:w="1980" w:type="dxa"/>
            <w:vMerge/>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
        </w:tc>
        <w:tc>
          <w:tcPr>
            <w:tcW w:w="2505" w:type="dxa"/>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 xml:space="preserve">1. Математика (ЕГЭ) </w:t>
            </w:r>
          </w:p>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 xml:space="preserve">2. Обществознание (ЕГЭ) </w:t>
            </w:r>
          </w:p>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3. Русский язык (ЕГЭ)</w:t>
            </w:r>
          </w:p>
        </w:tc>
      </w:tr>
      <w:tr w:rsidR="009430DC" w:rsidRPr="00D9008A" w:rsidTr="00461C54">
        <w:trPr>
          <w:trHeight w:val="1427"/>
        </w:trPr>
        <w:tc>
          <w:tcPr>
            <w:tcW w:w="2658" w:type="dxa"/>
            <w:vMerge w:val="restart"/>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Кафедра металлургии, сварочного производства и методики профессионального обучения</w:t>
            </w:r>
            <w:proofErr w:type="gramStart"/>
            <w:r w:rsidRPr="00D9008A">
              <w:rPr>
                <w:rFonts w:ascii="Times New Roman" w:eastAsia="Times New Roman" w:hAnsi="Times New Roman" w:cs="Times New Roman"/>
                <w:vertAlign w:val="superscript"/>
                <w:lang w:eastAsia="ru-RU"/>
              </w:rPr>
              <w:t>1</w:t>
            </w:r>
            <w:proofErr w:type="gramEnd"/>
          </w:p>
        </w:tc>
        <w:tc>
          <w:tcPr>
            <w:tcW w:w="2922" w:type="dxa"/>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Технологии и менеджмент в металлургических производствах*</w:t>
            </w:r>
          </w:p>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 xml:space="preserve">(прикладной </w:t>
            </w:r>
            <w:proofErr w:type="spellStart"/>
            <w:r w:rsidRPr="00D9008A">
              <w:rPr>
                <w:rFonts w:ascii="Times New Roman" w:eastAsia="Times New Roman" w:hAnsi="Times New Roman" w:cs="Times New Roman"/>
                <w:lang w:eastAsia="ru-RU"/>
              </w:rPr>
              <w:t>бакалавриат</w:t>
            </w:r>
            <w:proofErr w:type="spellEnd"/>
            <w:r w:rsidRPr="00D9008A">
              <w:rPr>
                <w:rFonts w:ascii="Times New Roman" w:eastAsia="Times New Roman" w:hAnsi="Times New Roman" w:cs="Times New Roman"/>
                <w:lang w:eastAsia="ru-RU"/>
              </w:rPr>
              <w:t>)</w:t>
            </w:r>
          </w:p>
        </w:tc>
        <w:tc>
          <w:tcPr>
            <w:tcW w:w="1980" w:type="dxa"/>
            <w:vMerge w:val="restart"/>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roofErr w:type="gramStart"/>
            <w:r w:rsidRPr="00D9008A">
              <w:rPr>
                <w:rFonts w:ascii="Times New Roman" w:eastAsia="Times New Roman" w:hAnsi="Times New Roman" w:cs="Times New Roman"/>
                <w:lang w:eastAsia="ru-RU"/>
              </w:rPr>
              <w:t>Очная</w:t>
            </w:r>
            <w:proofErr w:type="gramEnd"/>
            <w:r w:rsidRPr="00D9008A">
              <w:rPr>
                <w:rFonts w:ascii="Times New Roman" w:eastAsia="Times New Roman" w:hAnsi="Times New Roman" w:cs="Times New Roman"/>
                <w:lang w:eastAsia="ru-RU"/>
              </w:rPr>
              <w:t xml:space="preserve"> 4 года</w:t>
            </w:r>
          </w:p>
          <w:p w:rsidR="009430DC" w:rsidRPr="00D9008A" w:rsidRDefault="009430DC" w:rsidP="00461C54">
            <w:pPr>
              <w:spacing w:after="0" w:line="240" w:lineRule="auto"/>
              <w:rPr>
                <w:rFonts w:ascii="Times New Roman" w:eastAsia="Times New Roman" w:hAnsi="Times New Roman" w:cs="Times New Roman"/>
                <w:lang w:eastAsia="ru-RU"/>
              </w:rPr>
            </w:pPr>
            <w:proofErr w:type="gramStart"/>
            <w:r w:rsidRPr="00D9008A">
              <w:rPr>
                <w:rFonts w:ascii="Times New Roman" w:eastAsia="Times New Roman" w:hAnsi="Times New Roman" w:cs="Times New Roman"/>
                <w:lang w:eastAsia="ru-RU"/>
              </w:rPr>
              <w:t>Заочная</w:t>
            </w:r>
            <w:proofErr w:type="gramEnd"/>
            <w:r w:rsidRPr="00D9008A">
              <w:rPr>
                <w:rFonts w:ascii="Times New Roman" w:eastAsia="Times New Roman" w:hAnsi="Times New Roman" w:cs="Times New Roman"/>
                <w:lang w:eastAsia="ru-RU"/>
              </w:rPr>
              <w:t xml:space="preserve"> 5 лет</w:t>
            </w:r>
          </w:p>
        </w:tc>
        <w:tc>
          <w:tcPr>
            <w:tcW w:w="2505" w:type="dxa"/>
            <w:vMerge w:val="restart"/>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 xml:space="preserve">1. Математика (ЕГЭ) </w:t>
            </w:r>
          </w:p>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 xml:space="preserve">2. Обществознание (ЕГЭ) </w:t>
            </w:r>
          </w:p>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3. Русский язык (ЕГЭ)</w:t>
            </w:r>
          </w:p>
        </w:tc>
      </w:tr>
      <w:tr w:rsidR="009430DC" w:rsidRPr="00D9008A" w:rsidTr="00461C54">
        <w:trPr>
          <w:trHeight w:val="1426"/>
        </w:trPr>
        <w:tc>
          <w:tcPr>
            <w:tcW w:w="2658" w:type="dxa"/>
            <w:vMerge/>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
        </w:tc>
        <w:tc>
          <w:tcPr>
            <w:tcW w:w="2922" w:type="dxa"/>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Технологии и технологический менеджмент в сварочном производстве*</w:t>
            </w:r>
          </w:p>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 xml:space="preserve">(прикладной </w:t>
            </w:r>
            <w:proofErr w:type="spellStart"/>
            <w:r w:rsidRPr="00D9008A">
              <w:rPr>
                <w:rFonts w:ascii="Times New Roman" w:eastAsia="Times New Roman" w:hAnsi="Times New Roman" w:cs="Times New Roman"/>
                <w:lang w:eastAsia="ru-RU"/>
              </w:rPr>
              <w:t>бакалавриат</w:t>
            </w:r>
            <w:proofErr w:type="spellEnd"/>
            <w:r w:rsidRPr="00D9008A">
              <w:rPr>
                <w:rFonts w:ascii="Times New Roman" w:eastAsia="Times New Roman" w:hAnsi="Times New Roman" w:cs="Times New Roman"/>
                <w:lang w:eastAsia="ru-RU"/>
              </w:rPr>
              <w:t>)</w:t>
            </w:r>
          </w:p>
        </w:tc>
        <w:tc>
          <w:tcPr>
            <w:tcW w:w="1980" w:type="dxa"/>
            <w:vMerge/>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
        </w:tc>
        <w:tc>
          <w:tcPr>
            <w:tcW w:w="2505" w:type="dxa"/>
            <w:vMerge/>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
        </w:tc>
      </w:tr>
      <w:tr w:rsidR="009430DC" w:rsidRPr="00D9008A" w:rsidTr="00461C54">
        <w:trPr>
          <w:trHeight w:val="1429"/>
        </w:trPr>
        <w:tc>
          <w:tcPr>
            <w:tcW w:w="2658" w:type="dxa"/>
            <w:vMerge w:val="restart"/>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Кафедра технологии машиностроения, сертификации и методики профессионального обучения</w:t>
            </w:r>
            <w:proofErr w:type="gramStart"/>
            <w:r w:rsidRPr="00D9008A">
              <w:rPr>
                <w:rFonts w:ascii="Times New Roman" w:eastAsia="Times New Roman" w:hAnsi="Times New Roman" w:cs="Times New Roman"/>
                <w:vertAlign w:val="superscript"/>
                <w:lang w:eastAsia="ru-RU"/>
              </w:rPr>
              <w:t>1</w:t>
            </w:r>
            <w:proofErr w:type="gramEnd"/>
          </w:p>
        </w:tc>
        <w:tc>
          <w:tcPr>
            <w:tcW w:w="2922" w:type="dxa"/>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Сертификация, метрология и управление качеством в машиностроении*</w:t>
            </w:r>
          </w:p>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 xml:space="preserve">(прикладной </w:t>
            </w:r>
            <w:proofErr w:type="spellStart"/>
            <w:r w:rsidRPr="00D9008A">
              <w:rPr>
                <w:rFonts w:ascii="Times New Roman" w:eastAsia="Times New Roman" w:hAnsi="Times New Roman" w:cs="Times New Roman"/>
                <w:lang w:eastAsia="ru-RU"/>
              </w:rPr>
              <w:t>бакалавриат</w:t>
            </w:r>
            <w:proofErr w:type="spellEnd"/>
            <w:r w:rsidRPr="00D9008A">
              <w:rPr>
                <w:rFonts w:ascii="Times New Roman" w:eastAsia="Times New Roman" w:hAnsi="Times New Roman" w:cs="Times New Roman"/>
                <w:lang w:eastAsia="ru-RU"/>
              </w:rPr>
              <w:t>)</w:t>
            </w:r>
          </w:p>
        </w:tc>
        <w:tc>
          <w:tcPr>
            <w:tcW w:w="1980" w:type="dxa"/>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roofErr w:type="gramStart"/>
            <w:r w:rsidRPr="00D9008A">
              <w:rPr>
                <w:rFonts w:ascii="Times New Roman" w:eastAsia="Times New Roman" w:hAnsi="Times New Roman" w:cs="Times New Roman"/>
                <w:lang w:eastAsia="ru-RU"/>
              </w:rPr>
              <w:t>Очная</w:t>
            </w:r>
            <w:proofErr w:type="gramEnd"/>
            <w:r w:rsidRPr="00D9008A">
              <w:rPr>
                <w:rFonts w:ascii="Times New Roman" w:eastAsia="Times New Roman" w:hAnsi="Times New Roman" w:cs="Times New Roman"/>
                <w:lang w:eastAsia="ru-RU"/>
              </w:rPr>
              <w:t xml:space="preserve"> 4 года</w:t>
            </w:r>
          </w:p>
          <w:p w:rsidR="009430DC" w:rsidRPr="00D9008A" w:rsidRDefault="009430DC" w:rsidP="00461C54">
            <w:pPr>
              <w:spacing w:after="0" w:line="240" w:lineRule="auto"/>
              <w:rPr>
                <w:rFonts w:ascii="Times New Roman" w:eastAsia="Times New Roman" w:hAnsi="Times New Roman" w:cs="Times New Roman"/>
                <w:lang w:eastAsia="ru-RU"/>
              </w:rPr>
            </w:pPr>
            <w:proofErr w:type="gramStart"/>
            <w:r w:rsidRPr="00D9008A">
              <w:rPr>
                <w:rFonts w:ascii="Times New Roman" w:eastAsia="Times New Roman" w:hAnsi="Times New Roman" w:cs="Times New Roman"/>
                <w:lang w:eastAsia="ru-RU"/>
              </w:rPr>
              <w:t>Заочная</w:t>
            </w:r>
            <w:proofErr w:type="gramEnd"/>
            <w:r w:rsidRPr="00D9008A">
              <w:rPr>
                <w:rFonts w:ascii="Times New Roman" w:eastAsia="Times New Roman" w:hAnsi="Times New Roman" w:cs="Times New Roman"/>
                <w:lang w:eastAsia="ru-RU"/>
              </w:rPr>
              <w:t xml:space="preserve"> 5 лет</w:t>
            </w:r>
          </w:p>
        </w:tc>
        <w:tc>
          <w:tcPr>
            <w:tcW w:w="2505" w:type="dxa"/>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 xml:space="preserve">1. Математика (ЕГЭ) </w:t>
            </w:r>
          </w:p>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 xml:space="preserve">2. Обществознание (ЕГЭ) </w:t>
            </w:r>
          </w:p>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3. Русский язык (ЕГЭ)</w:t>
            </w:r>
          </w:p>
        </w:tc>
      </w:tr>
      <w:tr w:rsidR="009430DC" w:rsidRPr="00D9008A" w:rsidTr="00461C54">
        <w:trPr>
          <w:trHeight w:val="1248"/>
        </w:trPr>
        <w:tc>
          <w:tcPr>
            <w:tcW w:w="2658" w:type="dxa"/>
            <w:vMerge/>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
        </w:tc>
        <w:tc>
          <w:tcPr>
            <w:tcW w:w="2922" w:type="dxa"/>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Технология и оборудование машиностроения*</w:t>
            </w:r>
          </w:p>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 xml:space="preserve">(прикладной </w:t>
            </w:r>
            <w:proofErr w:type="spellStart"/>
            <w:r w:rsidRPr="00D9008A">
              <w:rPr>
                <w:rFonts w:ascii="Times New Roman" w:eastAsia="Times New Roman" w:hAnsi="Times New Roman" w:cs="Times New Roman"/>
                <w:lang w:eastAsia="ru-RU"/>
              </w:rPr>
              <w:t>бакалавриат</w:t>
            </w:r>
            <w:proofErr w:type="spellEnd"/>
            <w:r w:rsidRPr="00D9008A">
              <w:rPr>
                <w:rFonts w:ascii="Times New Roman" w:eastAsia="Times New Roman" w:hAnsi="Times New Roman" w:cs="Times New Roman"/>
                <w:lang w:eastAsia="ru-RU"/>
              </w:rPr>
              <w:t>)</w:t>
            </w:r>
          </w:p>
        </w:tc>
        <w:tc>
          <w:tcPr>
            <w:tcW w:w="1980" w:type="dxa"/>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
        </w:tc>
        <w:tc>
          <w:tcPr>
            <w:tcW w:w="2505" w:type="dxa"/>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1. Физика (ЕГЭ)</w:t>
            </w:r>
          </w:p>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 xml:space="preserve">2. Математика (ЕГЭ) </w:t>
            </w:r>
          </w:p>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3. Русский язык (ЕГЭ)</w:t>
            </w:r>
          </w:p>
        </w:tc>
      </w:tr>
      <w:tr w:rsidR="009430DC" w:rsidRPr="00D9008A" w:rsidTr="00461C54">
        <w:trPr>
          <w:trHeight w:val="1607"/>
        </w:trPr>
        <w:tc>
          <w:tcPr>
            <w:tcW w:w="2658" w:type="dxa"/>
            <w:vMerge w:val="restart"/>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Кафедра электрооборудования и энергоснабжения</w:t>
            </w:r>
            <w:proofErr w:type="gramStart"/>
            <w:r w:rsidRPr="00D9008A">
              <w:rPr>
                <w:rFonts w:ascii="Times New Roman" w:eastAsia="Times New Roman" w:hAnsi="Times New Roman" w:cs="Times New Roman"/>
                <w:vertAlign w:val="superscript"/>
                <w:lang w:eastAsia="ru-RU"/>
              </w:rPr>
              <w:t>2</w:t>
            </w:r>
            <w:proofErr w:type="gramEnd"/>
          </w:p>
        </w:tc>
        <w:tc>
          <w:tcPr>
            <w:tcW w:w="2922" w:type="dxa"/>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Управление производством: электроснабжение, электромеханика и автоматика*</w:t>
            </w:r>
          </w:p>
        </w:tc>
        <w:tc>
          <w:tcPr>
            <w:tcW w:w="1980" w:type="dxa"/>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roofErr w:type="gramStart"/>
            <w:r w:rsidRPr="00D9008A">
              <w:rPr>
                <w:rFonts w:ascii="Times New Roman" w:eastAsia="Times New Roman" w:hAnsi="Times New Roman" w:cs="Times New Roman"/>
                <w:lang w:eastAsia="ru-RU"/>
              </w:rPr>
              <w:t>Очная</w:t>
            </w:r>
            <w:proofErr w:type="gramEnd"/>
            <w:r w:rsidRPr="00D9008A">
              <w:rPr>
                <w:rFonts w:ascii="Times New Roman" w:eastAsia="Times New Roman" w:hAnsi="Times New Roman" w:cs="Times New Roman"/>
                <w:lang w:eastAsia="ru-RU"/>
              </w:rPr>
              <w:t xml:space="preserve"> 4 года</w:t>
            </w:r>
          </w:p>
          <w:p w:rsidR="009430DC" w:rsidRPr="00D9008A" w:rsidRDefault="009430DC" w:rsidP="00461C54">
            <w:pPr>
              <w:spacing w:after="0" w:line="240" w:lineRule="auto"/>
              <w:rPr>
                <w:rFonts w:ascii="Times New Roman" w:eastAsia="Times New Roman" w:hAnsi="Times New Roman" w:cs="Times New Roman"/>
                <w:lang w:eastAsia="ru-RU"/>
              </w:rPr>
            </w:pPr>
            <w:proofErr w:type="gramStart"/>
            <w:r w:rsidRPr="00D9008A">
              <w:rPr>
                <w:rFonts w:ascii="Times New Roman" w:eastAsia="Times New Roman" w:hAnsi="Times New Roman" w:cs="Times New Roman"/>
                <w:lang w:eastAsia="ru-RU"/>
              </w:rPr>
              <w:t>Заочная</w:t>
            </w:r>
            <w:proofErr w:type="gramEnd"/>
            <w:r w:rsidRPr="00D9008A">
              <w:rPr>
                <w:rFonts w:ascii="Times New Roman" w:eastAsia="Times New Roman" w:hAnsi="Times New Roman" w:cs="Times New Roman"/>
                <w:lang w:eastAsia="ru-RU"/>
              </w:rPr>
              <w:t xml:space="preserve"> 5 лет</w:t>
            </w:r>
          </w:p>
        </w:tc>
        <w:tc>
          <w:tcPr>
            <w:tcW w:w="2505" w:type="dxa"/>
            <w:vMerge w:val="restart"/>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 xml:space="preserve">1.Электричество </w:t>
            </w:r>
          </w:p>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 xml:space="preserve">и электромагнетизм </w:t>
            </w:r>
          </w:p>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 xml:space="preserve">2. Математика (ЕГЭ) </w:t>
            </w:r>
          </w:p>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3. Русский язык (ЕГЭ)</w:t>
            </w:r>
          </w:p>
        </w:tc>
      </w:tr>
      <w:tr w:rsidR="009430DC" w:rsidRPr="00D9008A" w:rsidTr="00461C54">
        <w:trPr>
          <w:trHeight w:val="1603"/>
        </w:trPr>
        <w:tc>
          <w:tcPr>
            <w:tcW w:w="2658" w:type="dxa"/>
            <w:vMerge/>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
        </w:tc>
        <w:tc>
          <w:tcPr>
            <w:tcW w:w="2922" w:type="dxa"/>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Энергохозяйство предприятий, организаций, учреждений и энергосберегающие технологии*</w:t>
            </w:r>
          </w:p>
        </w:tc>
        <w:tc>
          <w:tcPr>
            <w:tcW w:w="1980" w:type="dxa"/>
            <w:vMerge w:val="restart"/>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roofErr w:type="gramStart"/>
            <w:r w:rsidRPr="00D9008A">
              <w:rPr>
                <w:rFonts w:ascii="Times New Roman" w:eastAsia="Times New Roman" w:hAnsi="Times New Roman" w:cs="Times New Roman"/>
                <w:lang w:eastAsia="ru-RU"/>
              </w:rPr>
              <w:t>Заочная</w:t>
            </w:r>
            <w:proofErr w:type="gramEnd"/>
            <w:r w:rsidRPr="00D9008A">
              <w:rPr>
                <w:rFonts w:ascii="Times New Roman" w:eastAsia="Times New Roman" w:hAnsi="Times New Roman" w:cs="Times New Roman"/>
                <w:lang w:eastAsia="ru-RU"/>
              </w:rPr>
              <w:t xml:space="preserve"> 5 лет</w:t>
            </w:r>
          </w:p>
        </w:tc>
        <w:tc>
          <w:tcPr>
            <w:tcW w:w="2505" w:type="dxa"/>
            <w:vMerge/>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
        </w:tc>
      </w:tr>
      <w:tr w:rsidR="009430DC" w:rsidRPr="00D9008A" w:rsidTr="00461C54">
        <w:trPr>
          <w:trHeight w:val="639"/>
        </w:trPr>
        <w:tc>
          <w:tcPr>
            <w:tcW w:w="2658" w:type="dxa"/>
            <w:vMerge/>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
        </w:tc>
        <w:tc>
          <w:tcPr>
            <w:tcW w:w="2922" w:type="dxa"/>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Электропривод и автоматика*</w:t>
            </w:r>
          </w:p>
        </w:tc>
        <w:tc>
          <w:tcPr>
            <w:tcW w:w="1980" w:type="dxa"/>
            <w:vMerge/>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
        </w:tc>
        <w:tc>
          <w:tcPr>
            <w:tcW w:w="2505" w:type="dxa"/>
            <w:vMerge/>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
        </w:tc>
      </w:tr>
      <w:tr w:rsidR="009430DC" w:rsidRPr="00D9008A" w:rsidTr="00461C54">
        <w:trPr>
          <w:trHeight w:val="819"/>
        </w:trPr>
        <w:tc>
          <w:tcPr>
            <w:tcW w:w="2658" w:type="dxa"/>
            <w:vMerge w:val="restart"/>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lastRenderedPageBreak/>
              <w:t>Кафедра информационных систем и технологий</w:t>
            </w:r>
            <w:proofErr w:type="gramStart"/>
            <w:r w:rsidRPr="00D9008A">
              <w:rPr>
                <w:rFonts w:ascii="Times New Roman" w:eastAsia="Times New Roman" w:hAnsi="Times New Roman" w:cs="Times New Roman"/>
                <w:vertAlign w:val="superscript"/>
                <w:lang w:eastAsia="ru-RU"/>
              </w:rPr>
              <w:t>2</w:t>
            </w:r>
            <w:proofErr w:type="gramEnd"/>
          </w:p>
        </w:tc>
        <w:tc>
          <w:tcPr>
            <w:tcW w:w="2922" w:type="dxa"/>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Информационная безопасность*</w:t>
            </w:r>
          </w:p>
        </w:tc>
        <w:tc>
          <w:tcPr>
            <w:tcW w:w="1980" w:type="dxa"/>
            <w:vMerge w:val="restart"/>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roofErr w:type="gramStart"/>
            <w:r w:rsidRPr="00D9008A">
              <w:rPr>
                <w:rFonts w:ascii="Times New Roman" w:eastAsia="Times New Roman" w:hAnsi="Times New Roman" w:cs="Times New Roman"/>
                <w:lang w:eastAsia="ru-RU"/>
              </w:rPr>
              <w:t>Очная</w:t>
            </w:r>
            <w:proofErr w:type="gramEnd"/>
            <w:r w:rsidRPr="00D9008A">
              <w:rPr>
                <w:rFonts w:ascii="Times New Roman" w:eastAsia="Times New Roman" w:hAnsi="Times New Roman" w:cs="Times New Roman"/>
                <w:lang w:eastAsia="ru-RU"/>
              </w:rPr>
              <w:t xml:space="preserve"> 4 года</w:t>
            </w:r>
          </w:p>
          <w:p w:rsidR="009430DC" w:rsidRPr="00D9008A" w:rsidRDefault="009430DC" w:rsidP="00461C54">
            <w:pPr>
              <w:spacing w:after="0" w:line="240" w:lineRule="auto"/>
              <w:rPr>
                <w:rFonts w:ascii="Times New Roman" w:eastAsia="Times New Roman" w:hAnsi="Times New Roman" w:cs="Times New Roman"/>
                <w:lang w:eastAsia="ru-RU"/>
              </w:rPr>
            </w:pPr>
            <w:proofErr w:type="gramStart"/>
            <w:r w:rsidRPr="00D9008A">
              <w:rPr>
                <w:rFonts w:ascii="Times New Roman" w:eastAsia="Times New Roman" w:hAnsi="Times New Roman" w:cs="Times New Roman"/>
                <w:lang w:eastAsia="ru-RU"/>
              </w:rPr>
              <w:t>Заочная</w:t>
            </w:r>
            <w:proofErr w:type="gramEnd"/>
            <w:r w:rsidRPr="00D9008A">
              <w:rPr>
                <w:rFonts w:ascii="Times New Roman" w:eastAsia="Times New Roman" w:hAnsi="Times New Roman" w:cs="Times New Roman"/>
                <w:lang w:eastAsia="ru-RU"/>
              </w:rPr>
              <w:t xml:space="preserve"> 5 лет</w:t>
            </w:r>
          </w:p>
        </w:tc>
        <w:tc>
          <w:tcPr>
            <w:tcW w:w="2505" w:type="dxa"/>
            <w:vMerge w:val="restart"/>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 xml:space="preserve">1.Информатика и ИКТ </w:t>
            </w:r>
          </w:p>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 xml:space="preserve">2. Математика (ЕГЭ) </w:t>
            </w:r>
          </w:p>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3. Русский язык (ЕГЭ)</w:t>
            </w:r>
          </w:p>
        </w:tc>
      </w:tr>
      <w:tr w:rsidR="009430DC" w:rsidRPr="00D9008A" w:rsidTr="00461C54">
        <w:trPr>
          <w:trHeight w:val="713"/>
        </w:trPr>
        <w:tc>
          <w:tcPr>
            <w:tcW w:w="2658" w:type="dxa"/>
            <w:vMerge/>
            <w:shd w:val="clear" w:color="auto" w:fill="auto"/>
          </w:tcPr>
          <w:p w:rsidR="009430DC" w:rsidRPr="00D9008A" w:rsidRDefault="009430DC" w:rsidP="00461C54">
            <w:pPr>
              <w:spacing w:after="0" w:line="240" w:lineRule="auto"/>
              <w:rPr>
                <w:rFonts w:ascii="Times New Roman" w:eastAsia="Times New Roman" w:hAnsi="Times New Roman" w:cs="Times New Roman"/>
                <w:lang w:eastAsia="ru-RU"/>
              </w:rPr>
            </w:pPr>
          </w:p>
        </w:tc>
        <w:tc>
          <w:tcPr>
            <w:tcW w:w="2922" w:type="dxa"/>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Компьютерные технологии*</w:t>
            </w:r>
          </w:p>
        </w:tc>
        <w:tc>
          <w:tcPr>
            <w:tcW w:w="1980" w:type="dxa"/>
            <w:vMerge/>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
        </w:tc>
        <w:tc>
          <w:tcPr>
            <w:tcW w:w="2505" w:type="dxa"/>
            <w:vMerge/>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
        </w:tc>
      </w:tr>
      <w:tr w:rsidR="009430DC" w:rsidRPr="00D9008A" w:rsidTr="00461C54">
        <w:trPr>
          <w:trHeight w:val="870"/>
        </w:trPr>
        <w:tc>
          <w:tcPr>
            <w:tcW w:w="2658" w:type="dxa"/>
            <w:vMerge/>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
        </w:tc>
        <w:tc>
          <w:tcPr>
            <w:tcW w:w="2922" w:type="dxa"/>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Прикладная информатика в экономике</w:t>
            </w:r>
            <w:r w:rsidRPr="00D9008A">
              <w:rPr>
                <w:rFonts w:ascii="Times New Roman" w:eastAsia="Times New Roman" w:hAnsi="Times New Roman" w:cs="Times New Roman"/>
                <w:lang w:eastAsia="ru-RU"/>
              </w:rPr>
              <w:br/>
              <w:t xml:space="preserve">(прикладной </w:t>
            </w:r>
            <w:proofErr w:type="spellStart"/>
            <w:r w:rsidRPr="00D9008A">
              <w:rPr>
                <w:rFonts w:ascii="Times New Roman" w:eastAsia="Times New Roman" w:hAnsi="Times New Roman" w:cs="Times New Roman"/>
                <w:lang w:eastAsia="ru-RU"/>
              </w:rPr>
              <w:t>бакалавриат</w:t>
            </w:r>
            <w:proofErr w:type="spellEnd"/>
            <w:r w:rsidRPr="00D9008A">
              <w:rPr>
                <w:rFonts w:ascii="Times New Roman" w:eastAsia="Times New Roman" w:hAnsi="Times New Roman" w:cs="Times New Roman"/>
                <w:lang w:eastAsia="ru-RU"/>
              </w:rPr>
              <w:t>)</w:t>
            </w:r>
          </w:p>
        </w:tc>
        <w:tc>
          <w:tcPr>
            <w:tcW w:w="1980" w:type="dxa"/>
            <w:vMerge/>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
        </w:tc>
        <w:tc>
          <w:tcPr>
            <w:tcW w:w="2505" w:type="dxa"/>
            <w:vMerge/>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
        </w:tc>
      </w:tr>
      <w:tr w:rsidR="009430DC" w:rsidRPr="00D9008A" w:rsidTr="00461C54">
        <w:trPr>
          <w:trHeight w:val="1162"/>
        </w:trPr>
        <w:tc>
          <w:tcPr>
            <w:tcW w:w="2658" w:type="dxa"/>
            <w:vMerge/>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
        </w:tc>
        <w:tc>
          <w:tcPr>
            <w:tcW w:w="2922" w:type="dxa"/>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r w:rsidRPr="00D9008A">
              <w:rPr>
                <w:rFonts w:ascii="Times New Roman" w:eastAsia="Times New Roman" w:hAnsi="Times New Roman" w:cs="Times New Roman"/>
                <w:lang w:eastAsia="ru-RU"/>
              </w:rPr>
              <w:t xml:space="preserve">Информационные технологии в </w:t>
            </w:r>
            <w:proofErr w:type="spellStart"/>
            <w:r w:rsidRPr="00D9008A">
              <w:rPr>
                <w:rFonts w:ascii="Times New Roman" w:eastAsia="Times New Roman" w:hAnsi="Times New Roman" w:cs="Times New Roman"/>
                <w:lang w:eastAsia="ru-RU"/>
              </w:rPr>
              <w:t>медиаиндустрии</w:t>
            </w:r>
            <w:proofErr w:type="spellEnd"/>
          </w:p>
        </w:tc>
        <w:tc>
          <w:tcPr>
            <w:tcW w:w="1980" w:type="dxa"/>
            <w:vMerge/>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
        </w:tc>
        <w:tc>
          <w:tcPr>
            <w:tcW w:w="2505" w:type="dxa"/>
            <w:vMerge/>
            <w:shd w:val="clear" w:color="auto" w:fill="auto"/>
            <w:vAlign w:val="center"/>
          </w:tcPr>
          <w:p w:rsidR="009430DC" w:rsidRPr="00D9008A" w:rsidRDefault="009430DC" w:rsidP="00461C54">
            <w:pPr>
              <w:spacing w:after="0" w:line="240" w:lineRule="auto"/>
              <w:rPr>
                <w:rFonts w:ascii="Times New Roman" w:eastAsia="Times New Roman" w:hAnsi="Times New Roman" w:cs="Times New Roman"/>
                <w:lang w:eastAsia="ru-RU"/>
              </w:rPr>
            </w:pPr>
          </w:p>
        </w:tc>
      </w:tr>
    </w:tbl>
    <w:p w:rsidR="009430DC" w:rsidRPr="00D9008A" w:rsidRDefault="009430DC" w:rsidP="009430DC">
      <w:pPr>
        <w:spacing w:after="0" w:line="240" w:lineRule="auto"/>
        <w:rPr>
          <w:rFonts w:ascii="Times New Roman" w:eastAsia="Times New Roman" w:hAnsi="Times New Roman" w:cs="Times New Roman"/>
          <w:b/>
          <w:sz w:val="28"/>
          <w:szCs w:val="28"/>
          <w:lang w:eastAsia="ru-RU"/>
        </w:rPr>
      </w:pPr>
      <w:r w:rsidRPr="00D9008A">
        <w:rPr>
          <w:rFonts w:ascii="Times New Roman" w:eastAsia="Times New Roman" w:hAnsi="Times New Roman" w:cs="Times New Roman"/>
          <w:b/>
          <w:sz w:val="28"/>
          <w:szCs w:val="28"/>
          <w:lang w:eastAsia="ru-RU"/>
        </w:rPr>
        <w:t>На все программы предусмотрены бюджетные места.</w:t>
      </w:r>
    </w:p>
    <w:p w:rsidR="009430DC" w:rsidRPr="00D9008A" w:rsidRDefault="009430DC" w:rsidP="009430DC">
      <w:pPr>
        <w:spacing w:after="0" w:line="240" w:lineRule="auto"/>
        <w:rPr>
          <w:rFonts w:ascii="Times New Roman" w:eastAsia="Times New Roman" w:hAnsi="Times New Roman" w:cs="Times New Roman"/>
          <w:sz w:val="28"/>
          <w:szCs w:val="28"/>
          <w:lang w:eastAsia="ru-RU"/>
        </w:rPr>
      </w:pPr>
    </w:p>
    <w:p w:rsidR="009430DC" w:rsidRPr="00D9008A" w:rsidRDefault="009430DC" w:rsidP="009430DC">
      <w:pPr>
        <w:spacing w:after="0" w:line="240" w:lineRule="auto"/>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t>Студенты получают знания не только по специальности, но и изучают психологию и педагогику. Выпускники получают дополнительную возможность трудоустройства преподавателем профессионального обучения.</w:t>
      </w:r>
    </w:p>
    <w:p w:rsidR="009430DC" w:rsidRPr="00D9008A" w:rsidRDefault="009430DC" w:rsidP="009430DC">
      <w:pPr>
        <w:spacing w:after="0" w:line="240" w:lineRule="auto"/>
        <w:rPr>
          <w:rFonts w:ascii="Times New Roman" w:eastAsia="Times New Roman" w:hAnsi="Times New Roman" w:cs="Times New Roman"/>
          <w:sz w:val="28"/>
          <w:szCs w:val="28"/>
          <w:lang w:eastAsia="ru-RU"/>
        </w:rPr>
      </w:pPr>
    </w:p>
    <w:p w:rsidR="009430DC" w:rsidRPr="00D9008A" w:rsidRDefault="009430DC" w:rsidP="009430DC">
      <w:pPr>
        <w:spacing w:after="0" w:line="240" w:lineRule="auto"/>
        <w:rPr>
          <w:rFonts w:ascii="Times New Roman" w:eastAsia="Times New Roman" w:hAnsi="Times New Roman" w:cs="Times New Roman"/>
          <w:b/>
          <w:sz w:val="28"/>
          <w:szCs w:val="28"/>
          <w:lang w:eastAsia="ru-RU"/>
        </w:rPr>
      </w:pPr>
      <w:r w:rsidRPr="00D9008A">
        <w:rPr>
          <w:rFonts w:ascii="Times New Roman" w:eastAsia="Times New Roman" w:hAnsi="Times New Roman" w:cs="Times New Roman"/>
          <w:b/>
          <w:sz w:val="28"/>
          <w:szCs w:val="28"/>
          <w:lang w:eastAsia="ru-RU"/>
        </w:rPr>
        <w:t>Контакты:</w:t>
      </w:r>
    </w:p>
    <w:p w:rsidR="009430DC" w:rsidRPr="00D9008A" w:rsidRDefault="009430DC" w:rsidP="009430DC">
      <w:pPr>
        <w:spacing w:after="0" w:line="240" w:lineRule="auto"/>
        <w:rPr>
          <w:rFonts w:ascii="Times New Roman" w:eastAsia="Times New Roman" w:hAnsi="Times New Roman" w:cs="Times New Roman"/>
          <w:b/>
          <w:sz w:val="28"/>
          <w:szCs w:val="28"/>
          <w:lang w:eastAsia="ru-RU"/>
        </w:rPr>
      </w:pPr>
    </w:p>
    <w:p w:rsidR="009430DC" w:rsidRPr="00D9008A" w:rsidRDefault="009430DC" w:rsidP="009430DC">
      <w:pPr>
        <w:spacing w:after="0" w:line="240" w:lineRule="auto"/>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t xml:space="preserve">Нина Владимировна </w:t>
      </w:r>
      <w:proofErr w:type="gramStart"/>
      <w:r w:rsidRPr="00D9008A">
        <w:rPr>
          <w:rFonts w:ascii="Times New Roman" w:eastAsia="Times New Roman" w:hAnsi="Times New Roman" w:cs="Times New Roman"/>
          <w:sz w:val="28"/>
          <w:szCs w:val="28"/>
          <w:lang w:eastAsia="ru-RU"/>
        </w:rPr>
        <w:t>Гуль</w:t>
      </w:r>
      <w:proofErr w:type="gramEnd"/>
      <w:r w:rsidRPr="00D9008A">
        <w:rPr>
          <w:rFonts w:ascii="Times New Roman" w:eastAsia="Times New Roman" w:hAnsi="Times New Roman" w:cs="Times New Roman"/>
          <w:sz w:val="28"/>
          <w:szCs w:val="28"/>
          <w:lang w:eastAsia="ru-RU"/>
        </w:rPr>
        <w:t xml:space="preserve"> (машиностроение, металлургия и транспорт), </w:t>
      </w:r>
    </w:p>
    <w:p w:rsidR="009430DC" w:rsidRPr="00D9008A" w:rsidRDefault="009430DC" w:rsidP="009430DC">
      <w:pPr>
        <w:spacing w:after="0" w:line="240" w:lineRule="auto"/>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t>тел. (343) 338-44-48 доб. 165 (Машиностроителей, 11, аудитория 2-318)</w:t>
      </w:r>
    </w:p>
    <w:p w:rsidR="009430DC" w:rsidRPr="00D9008A" w:rsidRDefault="009430DC" w:rsidP="009430DC">
      <w:pPr>
        <w:spacing w:after="0" w:line="240" w:lineRule="auto"/>
        <w:rPr>
          <w:rFonts w:ascii="Times New Roman" w:eastAsia="Times New Roman" w:hAnsi="Times New Roman" w:cs="Times New Roman"/>
          <w:sz w:val="28"/>
          <w:szCs w:val="28"/>
          <w:lang w:eastAsia="ru-RU"/>
        </w:rPr>
      </w:pPr>
    </w:p>
    <w:p w:rsidR="009430DC" w:rsidRPr="00D9008A" w:rsidRDefault="009430DC" w:rsidP="009430DC">
      <w:pPr>
        <w:spacing w:after="0" w:line="240" w:lineRule="auto"/>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t xml:space="preserve">Тамара Михайловна Ростовцева (электроэнергетика и информатика), </w:t>
      </w:r>
    </w:p>
    <w:p w:rsidR="009430DC" w:rsidRDefault="009430DC" w:rsidP="009430DC">
      <w:pPr>
        <w:spacing w:after="0" w:line="240" w:lineRule="auto"/>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t>тел. (343) 338-43-26 доб. 223 (Машиностроителей, 11, аудитория 0-215А)</w:t>
      </w:r>
    </w:p>
    <w:p w:rsidR="009430DC" w:rsidRDefault="009430DC" w:rsidP="009430DC">
      <w:pPr>
        <w:spacing w:after="0" w:line="240" w:lineRule="auto"/>
        <w:rPr>
          <w:rFonts w:ascii="Times New Roman" w:eastAsia="Times New Roman" w:hAnsi="Times New Roman" w:cs="Times New Roman"/>
          <w:sz w:val="28"/>
          <w:szCs w:val="28"/>
          <w:lang w:eastAsia="ru-RU"/>
        </w:rPr>
      </w:pPr>
    </w:p>
    <w:p w:rsidR="009430DC" w:rsidRDefault="009430DC" w:rsidP="009430DC">
      <w:pPr>
        <w:spacing w:after="0" w:line="240" w:lineRule="auto"/>
        <w:rPr>
          <w:rFonts w:ascii="Times New Roman" w:eastAsia="Times New Roman" w:hAnsi="Times New Roman" w:cs="Times New Roman"/>
          <w:sz w:val="28"/>
          <w:szCs w:val="28"/>
          <w:lang w:eastAsia="ru-RU"/>
        </w:rPr>
      </w:pPr>
    </w:p>
    <w:p w:rsidR="009430DC" w:rsidRDefault="009430DC" w:rsidP="009430DC">
      <w:pPr>
        <w:pStyle w:val="a5"/>
        <w:numPr>
          <w:ilvl w:val="0"/>
          <w:numId w:val="3"/>
        </w:num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9430DC">
        <w:rPr>
          <w:rFonts w:ascii="Times New Roman" w:eastAsia="Times New Roman" w:hAnsi="Times New Roman" w:cs="Times New Roman"/>
          <w:b/>
          <w:bCs/>
          <w:sz w:val="28"/>
          <w:szCs w:val="28"/>
          <w:lang w:eastAsia="ru-RU"/>
        </w:rPr>
        <w:t xml:space="preserve">«Юный </w:t>
      </w:r>
      <w:proofErr w:type="spellStart"/>
      <w:r w:rsidRPr="009430DC">
        <w:rPr>
          <w:rFonts w:ascii="Times New Roman" w:eastAsia="Times New Roman" w:hAnsi="Times New Roman" w:cs="Times New Roman"/>
          <w:b/>
          <w:bCs/>
          <w:sz w:val="28"/>
          <w:szCs w:val="28"/>
          <w:lang w:eastAsia="ru-RU"/>
        </w:rPr>
        <w:t>менделеевец</w:t>
      </w:r>
      <w:proofErr w:type="spellEnd"/>
      <w:r w:rsidRPr="009430DC">
        <w:rPr>
          <w:rFonts w:ascii="Times New Roman" w:eastAsia="Times New Roman" w:hAnsi="Times New Roman" w:cs="Times New Roman"/>
          <w:b/>
          <w:bCs/>
          <w:sz w:val="28"/>
          <w:szCs w:val="28"/>
          <w:lang w:eastAsia="ru-RU"/>
        </w:rPr>
        <w:t xml:space="preserve"> – 2016»</w:t>
      </w:r>
    </w:p>
    <w:p w:rsidR="009430DC" w:rsidRPr="009430DC" w:rsidRDefault="009430DC" w:rsidP="009430DC">
      <w:pPr>
        <w:pStyle w:val="a5"/>
        <w:spacing w:before="100" w:beforeAutospacing="1" w:after="100" w:afterAutospacing="1" w:line="240" w:lineRule="auto"/>
        <w:ind w:left="1080"/>
        <w:outlineLvl w:val="2"/>
        <w:rPr>
          <w:rFonts w:ascii="Times New Roman" w:eastAsia="Times New Roman" w:hAnsi="Times New Roman" w:cs="Times New Roman"/>
          <w:b/>
          <w:bCs/>
          <w:sz w:val="28"/>
          <w:szCs w:val="28"/>
          <w:lang w:eastAsia="ru-RU"/>
        </w:rPr>
      </w:pPr>
    </w:p>
    <w:p w:rsidR="009430DC" w:rsidRPr="00851F67" w:rsidRDefault="009430DC" w:rsidP="009430D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В 2016 году Тобольский педагогический институт им. Д.И. Менделеева </w:t>
      </w:r>
      <w:proofErr w:type="gramStart"/>
      <w:r w:rsidRPr="00851F67">
        <w:rPr>
          <w:rFonts w:ascii="Times New Roman" w:eastAsia="Times New Roman" w:hAnsi="Times New Roman" w:cs="Times New Roman"/>
          <w:sz w:val="28"/>
          <w:szCs w:val="28"/>
          <w:lang w:eastAsia="ru-RU"/>
        </w:rPr>
        <w:t xml:space="preserve">( </w:t>
      </w:r>
      <w:proofErr w:type="gramEnd"/>
      <w:r w:rsidRPr="00851F67">
        <w:rPr>
          <w:rFonts w:ascii="Times New Roman" w:eastAsia="Times New Roman" w:hAnsi="Times New Roman" w:cs="Times New Roman"/>
          <w:sz w:val="28"/>
          <w:szCs w:val="28"/>
          <w:lang w:eastAsia="ru-RU"/>
        </w:rPr>
        <w:t xml:space="preserve">филиал </w:t>
      </w:r>
      <w:proofErr w:type="spellStart"/>
      <w:r w:rsidRPr="00851F67">
        <w:rPr>
          <w:rFonts w:ascii="Times New Roman" w:eastAsia="Times New Roman" w:hAnsi="Times New Roman" w:cs="Times New Roman"/>
          <w:sz w:val="28"/>
          <w:szCs w:val="28"/>
          <w:lang w:eastAsia="ru-RU"/>
        </w:rPr>
        <w:t>Тюм</w:t>
      </w:r>
      <w:proofErr w:type="spellEnd"/>
      <w:r w:rsidRPr="00851F67">
        <w:rPr>
          <w:rFonts w:ascii="Times New Roman" w:eastAsia="Times New Roman" w:hAnsi="Times New Roman" w:cs="Times New Roman"/>
          <w:sz w:val="28"/>
          <w:szCs w:val="28"/>
          <w:lang w:eastAsia="ru-RU"/>
        </w:rPr>
        <w:t xml:space="preserve"> ГУ) празднует свой юбилей и приглашает к участию в конференции учащихся школ региона, воспитанников  учреждений дополнительного образования, их учителей и родителей. </w:t>
      </w:r>
    </w:p>
    <w:p w:rsidR="009430DC" w:rsidRDefault="009430DC" w:rsidP="009430DC">
      <w:pPr>
        <w:spacing w:before="100" w:beforeAutospacing="1" w:after="100" w:afterAutospacing="1" w:line="240" w:lineRule="auto"/>
        <w:jc w:val="both"/>
        <w:rPr>
          <w:rFonts w:ascii="Times New Roman" w:eastAsia="Times New Roman" w:hAnsi="Times New Roman" w:cs="Times New Roman"/>
          <w:sz w:val="28"/>
          <w:szCs w:val="28"/>
          <w:lang w:eastAsia="ru-RU"/>
        </w:rPr>
      </w:pPr>
      <w:r>
        <w:rPr>
          <w:noProof/>
          <w:lang w:eastAsia="ru-RU"/>
        </w:rPr>
        <w:drawing>
          <wp:anchor distT="0" distB="0" distL="114300" distR="114300" simplePos="0" relativeHeight="251668480" behindDoc="0" locked="0" layoutInCell="1" allowOverlap="1" wp14:anchorId="0AF780BE" wp14:editId="5412A322">
            <wp:simplePos x="0" y="0"/>
            <wp:positionH relativeFrom="column">
              <wp:posOffset>-80010</wp:posOffset>
            </wp:positionH>
            <wp:positionV relativeFrom="paragraph">
              <wp:posOffset>806450</wp:posOffset>
            </wp:positionV>
            <wp:extent cx="2247900" cy="1617980"/>
            <wp:effectExtent l="0" t="0" r="0" b="1270"/>
            <wp:wrapSquare wrapText="bothSides"/>
            <wp:docPr id="13" name="Рисунок 13" descr="http://www.sciencelearningspace.com/wp-content/uploads/2014/11/iStock_000032285174_Large-1024x6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sciencelearningspace.com/wp-content/uploads/2014/11/iStock_000032285174_Large-1024x67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47900" cy="16179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1F67">
        <w:rPr>
          <w:rFonts w:ascii="Times New Roman" w:eastAsia="Times New Roman" w:hAnsi="Times New Roman" w:cs="Times New Roman"/>
          <w:i/>
          <w:iCs/>
          <w:sz w:val="28"/>
          <w:szCs w:val="28"/>
          <w:lang w:eastAsia="ru-RU"/>
        </w:rPr>
        <w:t>Целью конференции</w:t>
      </w:r>
      <w:r w:rsidRPr="00851F67">
        <w:rPr>
          <w:rFonts w:ascii="Times New Roman" w:eastAsia="Times New Roman" w:hAnsi="Times New Roman" w:cs="Times New Roman"/>
          <w:sz w:val="28"/>
          <w:szCs w:val="28"/>
          <w:lang w:eastAsia="ru-RU"/>
        </w:rPr>
        <w:t xml:space="preserve"> является раскрытие и развитие у обучающихся интереса к исследовательской деятельности, способностей к научным экспериментам, представление результатов этой работы для квалифицированной и  дружественной оценки. </w:t>
      </w:r>
    </w:p>
    <w:p w:rsidR="009430DC" w:rsidRPr="00851F67" w:rsidRDefault="009430DC" w:rsidP="009430D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Работу конференции планируется организовать по </w:t>
      </w:r>
      <w:r w:rsidRPr="00851F67">
        <w:rPr>
          <w:rFonts w:ascii="Times New Roman" w:eastAsia="Times New Roman" w:hAnsi="Times New Roman" w:cs="Times New Roman"/>
          <w:i/>
          <w:iCs/>
          <w:sz w:val="28"/>
          <w:szCs w:val="28"/>
          <w:lang w:eastAsia="ru-RU"/>
        </w:rPr>
        <w:t>следующим направлениям</w:t>
      </w:r>
      <w:r w:rsidRPr="00851F67">
        <w:rPr>
          <w:rFonts w:ascii="Times New Roman" w:eastAsia="Times New Roman" w:hAnsi="Times New Roman" w:cs="Times New Roman"/>
          <w:sz w:val="28"/>
          <w:szCs w:val="28"/>
          <w:lang w:eastAsia="ru-RU"/>
        </w:rPr>
        <w:t xml:space="preserve">: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Астрономия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Биология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lastRenderedPageBreak/>
        <w:t xml:space="preserve">Всеобщая история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География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Изобразительное искусство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Иностранный язык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Информатика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История России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Краеведение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Литература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Математика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Мировая художественная культура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Музыка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Обществознание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Основы безопасности жизнедеятельности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Основы религиозных культур и светской этики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Педагогика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Правоведение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Психология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Русский язык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Технология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Физика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Физическая культура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Философия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Химия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Черчение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Экология </w:t>
      </w:r>
    </w:p>
    <w:p w:rsidR="009430DC" w:rsidRPr="00851F67" w:rsidRDefault="009430DC" w:rsidP="009430DC">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851F67">
        <w:rPr>
          <w:rFonts w:ascii="Times New Roman" w:eastAsia="Times New Roman" w:hAnsi="Times New Roman" w:cs="Times New Roman"/>
          <w:sz w:val="28"/>
          <w:szCs w:val="28"/>
          <w:lang w:eastAsia="ru-RU"/>
        </w:rPr>
        <w:t xml:space="preserve">Экономика </w:t>
      </w:r>
    </w:p>
    <w:p w:rsidR="009430DC" w:rsidRPr="00851F67" w:rsidRDefault="009430DC" w:rsidP="009430D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51F67">
        <w:rPr>
          <w:rFonts w:ascii="Times New Roman" w:eastAsia="Times New Roman" w:hAnsi="Times New Roman" w:cs="Times New Roman"/>
          <w:b/>
          <w:bCs/>
          <w:sz w:val="28"/>
          <w:szCs w:val="28"/>
          <w:lang w:eastAsia="ru-RU"/>
        </w:rPr>
        <w:t>Место проведения:</w:t>
      </w:r>
      <w:r w:rsidRPr="00851F67">
        <w:rPr>
          <w:rFonts w:ascii="Times New Roman" w:eastAsia="Times New Roman" w:hAnsi="Times New Roman" w:cs="Times New Roman"/>
          <w:sz w:val="28"/>
          <w:szCs w:val="28"/>
          <w:lang w:eastAsia="ru-RU"/>
        </w:rPr>
        <w:t xml:space="preserve"> Тобольский педагогический институт им. Д.И. Менделеева (филиал) </w:t>
      </w:r>
      <w:proofErr w:type="spellStart"/>
      <w:r w:rsidRPr="00851F67">
        <w:rPr>
          <w:rFonts w:ascii="Times New Roman" w:eastAsia="Times New Roman" w:hAnsi="Times New Roman" w:cs="Times New Roman"/>
          <w:sz w:val="28"/>
          <w:szCs w:val="28"/>
          <w:lang w:eastAsia="ru-RU"/>
        </w:rPr>
        <w:t>ТюмГУ</w:t>
      </w:r>
      <w:proofErr w:type="spellEnd"/>
      <w:r w:rsidRPr="00851F67">
        <w:rPr>
          <w:rFonts w:ascii="Times New Roman" w:eastAsia="Times New Roman" w:hAnsi="Times New Roman" w:cs="Times New Roman"/>
          <w:sz w:val="28"/>
          <w:szCs w:val="28"/>
          <w:lang w:eastAsia="ru-RU"/>
        </w:rPr>
        <w:t xml:space="preserve"> в г. Тобольск, ул. Знаменского 58В (учебный корпус №5)  </w:t>
      </w:r>
    </w:p>
    <w:p w:rsidR="009430DC" w:rsidRPr="00851F67" w:rsidRDefault="009430DC" w:rsidP="009430D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51F67">
        <w:rPr>
          <w:rFonts w:ascii="Times New Roman" w:eastAsia="Times New Roman" w:hAnsi="Times New Roman" w:cs="Times New Roman"/>
          <w:b/>
          <w:bCs/>
          <w:sz w:val="28"/>
          <w:szCs w:val="28"/>
          <w:lang w:eastAsia="ru-RU"/>
        </w:rPr>
        <w:t>Срок подачи заявки:</w:t>
      </w:r>
      <w:r w:rsidRPr="00851F67">
        <w:rPr>
          <w:rFonts w:ascii="Times New Roman" w:eastAsia="Times New Roman" w:hAnsi="Times New Roman" w:cs="Times New Roman"/>
          <w:sz w:val="28"/>
          <w:szCs w:val="28"/>
          <w:lang w:eastAsia="ru-RU"/>
        </w:rPr>
        <w:t xml:space="preserve"> 10 марта 2016 г. </w:t>
      </w:r>
    </w:p>
    <w:p w:rsidR="009430DC" w:rsidRPr="00851F67" w:rsidRDefault="009430DC" w:rsidP="009430D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51F67">
        <w:rPr>
          <w:rFonts w:ascii="Times New Roman" w:eastAsia="Times New Roman" w:hAnsi="Times New Roman" w:cs="Times New Roman"/>
          <w:b/>
          <w:bCs/>
          <w:sz w:val="28"/>
          <w:szCs w:val="28"/>
          <w:lang w:eastAsia="ru-RU"/>
        </w:rPr>
        <w:t>Контактные данные:</w:t>
      </w:r>
      <w:r w:rsidRPr="00851F67">
        <w:rPr>
          <w:rFonts w:ascii="Times New Roman" w:eastAsia="Times New Roman" w:hAnsi="Times New Roman" w:cs="Times New Roman"/>
          <w:sz w:val="28"/>
          <w:szCs w:val="28"/>
          <w:lang w:eastAsia="ru-RU"/>
        </w:rPr>
        <w:t xml:space="preserve"> 8 (3456) 25-77-43, </w:t>
      </w:r>
      <w:hyperlink r:id="rId13" w:history="1">
        <w:r w:rsidRPr="00851F67">
          <w:rPr>
            <w:rFonts w:ascii="Times New Roman" w:eastAsia="Times New Roman" w:hAnsi="Times New Roman" w:cs="Times New Roman"/>
            <w:color w:val="0000FF"/>
            <w:sz w:val="28"/>
            <w:szCs w:val="28"/>
            <w:u w:val="single"/>
            <w:lang w:eastAsia="ru-RU"/>
          </w:rPr>
          <w:t>nauka_tobolsk@utmn.ru</w:t>
        </w:r>
      </w:hyperlink>
      <w:r w:rsidRPr="00851F67">
        <w:rPr>
          <w:rFonts w:ascii="Times New Roman" w:eastAsia="Times New Roman" w:hAnsi="Times New Roman" w:cs="Times New Roman"/>
          <w:sz w:val="28"/>
          <w:szCs w:val="28"/>
          <w:lang w:eastAsia="ru-RU"/>
        </w:rPr>
        <w:t xml:space="preserve"> </w:t>
      </w:r>
    </w:p>
    <w:p w:rsidR="009430DC" w:rsidRDefault="009430DC" w:rsidP="009430DC">
      <w:pPr>
        <w:spacing w:before="100" w:beforeAutospacing="1" w:after="100" w:afterAutospacing="1" w:line="240" w:lineRule="auto"/>
        <w:jc w:val="both"/>
        <w:rPr>
          <w:rFonts w:ascii="Times New Roman" w:eastAsia="Times New Roman" w:hAnsi="Times New Roman" w:cs="Times New Roman"/>
          <w:color w:val="0000FF"/>
          <w:sz w:val="28"/>
          <w:szCs w:val="28"/>
          <w:u w:val="single"/>
          <w:lang w:eastAsia="ru-RU"/>
        </w:rPr>
      </w:pPr>
      <w:r w:rsidRPr="00851F67">
        <w:rPr>
          <w:rFonts w:ascii="Times New Roman" w:eastAsia="Times New Roman" w:hAnsi="Times New Roman" w:cs="Times New Roman"/>
          <w:sz w:val="28"/>
          <w:szCs w:val="28"/>
          <w:lang w:eastAsia="ru-RU"/>
        </w:rPr>
        <w:t>Подробная информация представлена в информационном письме на сайте вуза:</w:t>
      </w:r>
      <w:r w:rsidRPr="00851F67">
        <w:rPr>
          <w:sz w:val="28"/>
          <w:szCs w:val="28"/>
        </w:rPr>
        <w:t xml:space="preserve"> </w:t>
      </w:r>
      <w:r w:rsidRPr="00851F67">
        <w:rPr>
          <w:rFonts w:ascii="Times New Roman" w:eastAsia="Times New Roman" w:hAnsi="Times New Roman" w:cs="Times New Roman"/>
          <w:color w:val="0000FF"/>
          <w:sz w:val="28"/>
          <w:szCs w:val="28"/>
          <w:u w:val="single"/>
          <w:lang w:eastAsia="ru-RU"/>
        </w:rPr>
        <w:t>http://tobolsk.utmn.ru/presse/novosti/203449/</w:t>
      </w:r>
    </w:p>
    <w:p w:rsidR="009430DC" w:rsidRPr="00851F67" w:rsidRDefault="009430DC" w:rsidP="009430DC">
      <w:pPr>
        <w:spacing w:before="100" w:beforeAutospacing="1" w:after="100" w:afterAutospacing="1" w:line="240" w:lineRule="auto"/>
        <w:jc w:val="both"/>
        <w:rPr>
          <w:rFonts w:ascii="Times New Roman" w:eastAsia="Times New Roman" w:hAnsi="Times New Roman" w:cs="Times New Roman"/>
          <w:sz w:val="28"/>
          <w:szCs w:val="28"/>
          <w:lang w:eastAsia="ru-RU"/>
        </w:rPr>
      </w:pPr>
    </w:p>
    <w:p w:rsidR="009430DC" w:rsidRPr="009430DC" w:rsidRDefault="009430DC" w:rsidP="009430DC">
      <w:pPr>
        <w:pStyle w:val="a5"/>
        <w:numPr>
          <w:ilvl w:val="0"/>
          <w:numId w:val="3"/>
        </w:numPr>
        <w:rPr>
          <w:rFonts w:ascii="Times New Roman" w:eastAsia="Times New Roman" w:hAnsi="Times New Roman" w:cs="Times New Roman"/>
          <w:b/>
          <w:bCs/>
          <w:sz w:val="28"/>
          <w:szCs w:val="28"/>
          <w:lang w:eastAsia="ru-RU"/>
        </w:rPr>
      </w:pPr>
      <w:r w:rsidRPr="009430DC">
        <w:rPr>
          <w:rFonts w:ascii="Times New Roman" w:eastAsia="Times New Roman" w:hAnsi="Times New Roman" w:cs="Times New Roman"/>
          <w:b/>
          <w:bCs/>
          <w:sz w:val="28"/>
          <w:szCs w:val="28"/>
          <w:lang w:eastAsia="ru-RU"/>
        </w:rPr>
        <w:t xml:space="preserve">Обучение студентов факультета </w:t>
      </w:r>
      <w:proofErr w:type="spellStart"/>
      <w:r w:rsidRPr="009430DC">
        <w:rPr>
          <w:rFonts w:ascii="Times New Roman" w:eastAsia="Times New Roman" w:hAnsi="Times New Roman" w:cs="Times New Roman"/>
          <w:b/>
          <w:bCs/>
          <w:sz w:val="28"/>
          <w:szCs w:val="28"/>
          <w:lang w:eastAsia="ru-RU"/>
        </w:rPr>
        <w:t>агротехнологий</w:t>
      </w:r>
      <w:proofErr w:type="spellEnd"/>
      <w:r w:rsidRPr="009430DC">
        <w:rPr>
          <w:rFonts w:ascii="Times New Roman" w:eastAsia="Times New Roman" w:hAnsi="Times New Roman" w:cs="Times New Roman"/>
          <w:b/>
          <w:bCs/>
          <w:sz w:val="28"/>
          <w:szCs w:val="28"/>
          <w:lang w:eastAsia="ru-RU"/>
        </w:rPr>
        <w:t xml:space="preserve"> и землеустройства Уральского государственного аграрного университета на базовых кафедрах в Крыму</w:t>
      </w:r>
    </w:p>
    <w:p w:rsidR="009430DC" w:rsidRPr="00D9008A" w:rsidRDefault="009430DC" w:rsidP="009430DC">
      <w:pPr>
        <w:ind w:left="720"/>
        <w:contextualSpacing/>
        <w:rPr>
          <w:rFonts w:ascii="Times New Roman" w:eastAsia="Times New Roman" w:hAnsi="Times New Roman" w:cs="Times New Roman"/>
          <w:sz w:val="28"/>
          <w:szCs w:val="28"/>
          <w:lang w:eastAsia="ru-RU"/>
        </w:rPr>
      </w:pPr>
    </w:p>
    <w:p w:rsidR="009430DC" w:rsidRPr="00D9008A" w:rsidRDefault="009430DC" w:rsidP="009430DC">
      <w:pPr>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lastRenderedPageBreak/>
        <w:t xml:space="preserve">В марте месяце планируется  выезд группы студентов факультета </w:t>
      </w:r>
      <w:proofErr w:type="spellStart"/>
      <w:r w:rsidRPr="00D9008A">
        <w:rPr>
          <w:rFonts w:ascii="Times New Roman" w:eastAsia="Times New Roman" w:hAnsi="Times New Roman" w:cs="Times New Roman"/>
          <w:sz w:val="28"/>
          <w:szCs w:val="28"/>
          <w:lang w:eastAsia="ru-RU"/>
        </w:rPr>
        <w:t>агротехнологий</w:t>
      </w:r>
      <w:proofErr w:type="spellEnd"/>
      <w:r w:rsidRPr="00D9008A">
        <w:rPr>
          <w:rFonts w:ascii="Times New Roman" w:eastAsia="Times New Roman" w:hAnsi="Times New Roman" w:cs="Times New Roman"/>
          <w:sz w:val="28"/>
          <w:szCs w:val="28"/>
          <w:lang w:eastAsia="ru-RU"/>
        </w:rPr>
        <w:t xml:space="preserve"> и землеустройства  в республику Крым на базовую кафедру «Садово-паркового и ландшафтного искусства», организованную на базе Никитского ботанического сада в г. Ялта, п. Никита.</w:t>
      </w:r>
    </w:p>
    <w:p w:rsidR="009430DC" w:rsidRPr="00D9008A" w:rsidRDefault="009430DC" w:rsidP="009430DC">
      <w:pPr>
        <w:spacing w:after="0"/>
        <w:rPr>
          <w:rFonts w:ascii="Times New Roman" w:eastAsia="Times New Roman" w:hAnsi="Times New Roman" w:cs="Times New Roman"/>
          <w:sz w:val="28"/>
          <w:szCs w:val="28"/>
          <w:lang w:eastAsia="ru-RU"/>
        </w:rPr>
      </w:pPr>
      <w:r w:rsidRPr="00D9008A">
        <w:rPr>
          <w:rFonts w:ascii="Times New Roman" w:eastAsia="Times New Roman" w:hAnsi="Times New Roman" w:cs="Times New Roman"/>
          <w:noProof/>
          <w:sz w:val="28"/>
          <w:szCs w:val="28"/>
          <w:lang w:eastAsia="ru-RU"/>
        </w:rPr>
        <w:drawing>
          <wp:anchor distT="0" distB="0" distL="114300" distR="114300" simplePos="0" relativeHeight="251667456" behindDoc="0" locked="0" layoutInCell="1" allowOverlap="1" wp14:anchorId="211C8B50" wp14:editId="5F193BE6">
            <wp:simplePos x="0" y="0"/>
            <wp:positionH relativeFrom="column">
              <wp:posOffset>-8255</wp:posOffset>
            </wp:positionH>
            <wp:positionV relativeFrom="paragraph">
              <wp:posOffset>112395</wp:posOffset>
            </wp:positionV>
            <wp:extent cx="2364740" cy="1429385"/>
            <wp:effectExtent l="0" t="0" r="0" b="0"/>
            <wp:wrapSquare wrapText="bothSides"/>
            <wp:docPr id="9" name="Рисунок 9" descr="G:\2015\ШКОЛЫ\РАССЫЛКА\Новости Образования\Рассылка № 32\DSCN07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2015\ШКОЛЫ\РАССЫЛКА\Новости Образования\Рассылка № 32\DSCN0791.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64740" cy="1429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008A">
        <w:rPr>
          <w:rFonts w:ascii="Times New Roman" w:eastAsia="Times New Roman" w:hAnsi="Times New Roman" w:cs="Times New Roman"/>
          <w:sz w:val="28"/>
          <w:szCs w:val="28"/>
          <w:lang w:eastAsia="ru-RU"/>
        </w:rPr>
        <w:t xml:space="preserve">  В программе обучения мастер-классы: «Коллекция тюльпанов Никитского ботанического сада», «Основы организации лаборатории биотехнологии и вирусологии растений», «Декоративные плодовые растений – </w:t>
      </w:r>
      <w:proofErr w:type="spellStart"/>
      <w:r w:rsidRPr="00D9008A">
        <w:rPr>
          <w:rFonts w:ascii="Times New Roman" w:eastAsia="Times New Roman" w:hAnsi="Times New Roman" w:cs="Times New Roman"/>
          <w:sz w:val="28"/>
          <w:szCs w:val="28"/>
          <w:lang w:eastAsia="ru-RU"/>
        </w:rPr>
        <w:t>весеннецветущие</w:t>
      </w:r>
      <w:proofErr w:type="spellEnd"/>
      <w:r w:rsidRPr="00D9008A">
        <w:rPr>
          <w:rFonts w:ascii="Times New Roman" w:eastAsia="Times New Roman" w:hAnsi="Times New Roman" w:cs="Times New Roman"/>
          <w:sz w:val="28"/>
          <w:szCs w:val="28"/>
          <w:lang w:eastAsia="ru-RU"/>
        </w:rPr>
        <w:t xml:space="preserve"> доминанты», «Создание рельефа – основа будущего сада» и интерактивные и лекционные занятия: «Вирусные болезни цветочно-декоративных и плодовых культур и пути оздоровления растений», «Сортимент декоративных плодовых растений для озеленения», «Композиционные приемы устройства малых садов», «Цветочные коллекции Никитского ботанического сада».</w:t>
      </w:r>
    </w:p>
    <w:p w:rsidR="009430DC" w:rsidRPr="00D9008A" w:rsidRDefault="009430DC" w:rsidP="009430DC">
      <w:pPr>
        <w:spacing w:after="0"/>
        <w:rPr>
          <w:rFonts w:ascii="Times New Roman" w:eastAsia="Times New Roman" w:hAnsi="Times New Roman" w:cs="Times New Roman"/>
          <w:sz w:val="28"/>
          <w:szCs w:val="28"/>
          <w:lang w:eastAsia="ru-RU"/>
        </w:rPr>
      </w:pPr>
    </w:p>
    <w:p w:rsidR="009430DC" w:rsidRPr="00D9008A" w:rsidRDefault="009430DC" w:rsidP="009430DC">
      <w:pPr>
        <w:rPr>
          <w:rFonts w:ascii="Times New Roman" w:eastAsia="Times New Roman" w:hAnsi="Times New Roman" w:cs="Times New Roman"/>
          <w:sz w:val="28"/>
          <w:szCs w:val="28"/>
          <w:lang w:eastAsia="ru-RU"/>
        </w:rPr>
      </w:pPr>
      <w:r w:rsidRPr="00D9008A">
        <w:rPr>
          <w:rFonts w:ascii="Times New Roman" w:eastAsia="Times New Roman" w:hAnsi="Times New Roman" w:cs="Times New Roman"/>
          <w:noProof/>
          <w:sz w:val="28"/>
          <w:szCs w:val="28"/>
          <w:lang w:eastAsia="ru-RU"/>
        </w:rPr>
        <w:drawing>
          <wp:anchor distT="0" distB="0" distL="114300" distR="114300" simplePos="0" relativeHeight="251666432" behindDoc="0" locked="0" layoutInCell="1" allowOverlap="1" wp14:anchorId="661BDD77" wp14:editId="560C022F">
            <wp:simplePos x="0" y="0"/>
            <wp:positionH relativeFrom="column">
              <wp:posOffset>-8255</wp:posOffset>
            </wp:positionH>
            <wp:positionV relativeFrom="paragraph">
              <wp:posOffset>20320</wp:posOffset>
            </wp:positionV>
            <wp:extent cx="2291080" cy="1544955"/>
            <wp:effectExtent l="0" t="0" r="0" b="0"/>
            <wp:wrapSquare wrapText="bothSides"/>
            <wp:docPr id="10" name="Рисунок 10" descr="G:\2015\ШКОЛЫ\РАССЫЛКА\Новости Образования\Рассылка № 3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2015\ШКОЛЫ\РАССЫЛКА\Новости Образования\Рассылка № 32\3.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91080" cy="15449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008A">
        <w:rPr>
          <w:rFonts w:ascii="Times New Roman" w:eastAsia="Times New Roman" w:hAnsi="Times New Roman" w:cs="Times New Roman"/>
          <w:sz w:val="28"/>
          <w:szCs w:val="28"/>
          <w:lang w:eastAsia="ru-RU"/>
        </w:rPr>
        <w:t> Занятия проводят ведущие специалисты и ученые ННЦ Никитский ботанический сад.</w:t>
      </w:r>
    </w:p>
    <w:p w:rsidR="009430DC" w:rsidRDefault="009430DC" w:rsidP="009430DC">
      <w:pPr>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t xml:space="preserve">Благодаря стараниям  замечательных педагогов студенты получат огромный багаж знаний, познакомятся  с коллекциями декоративных культур сада и природой Крыма. У большинства студентов будет реализована давняя мечта </w:t>
      </w:r>
      <w:proofErr w:type="gramStart"/>
      <w:r w:rsidRPr="00D9008A">
        <w:rPr>
          <w:rFonts w:ascii="Times New Roman" w:eastAsia="Times New Roman" w:hAnsi="Times New Roman" w:cs="Times New Roman"/>
          <w:sz w:val="28"/>
          <w:szCs w:val="28"/>
          <w:lang w:eastAsia="ru-RU"/>
        </w:rPr>
        <w:t>-п</w:t>
      </w:r>
      <w:proofErr w:type="gramEnd"/>
      <w:r w:rsidRPr="00D9008A">
        <w:rPr>
          <w:rFonts w:ascii="Times New Roman" w:eastAsia="Times New Roman" w:hAnsi="Times New Roman" w:cs="Times New Roman"/>
          <w:sz w:val="28"/>
          <w:szCs w:val="28"/>
          <w:lang w:eastAsia="ru-RU"/>
        </w:rPr>
        <w:t>обывать на Черном море.</w:t>
      </w:r>
    </w:p>
    <w:p w:rsidR="001A5634" w:rsidRDefault="001A5634" w:rsidP="009430DC">
      <w:pPr>
        <w:rPr>
          <w:rFonts w:ascii="Times New Roman" w:eastAsia="Times New Roman" w:hAnsi="Times New Roman" w:cs="Times New Roman"/>
          <w:sz w:val="28"/>
          <w:szCs w:val="28"/>
          <w:lang w:eastAsia="ru-RU"/>
        </w:rPr>
      </w:pPr>
      <w:bookmarkStart w:id="0" w:name="_GoBack"/>
      <w:bookmarkEnd w:id="0"/>
    </w:p>
    <w:p w:rsidR="009430DC" w:rsidRDefault="009430DC" w:rsidP="009430DC">
      <w:pPr>
        <w:pStyle w:val="a5"/>
        <w:numPr>
          <w:ilvl w:val="0"/>
          <w:numId w:val="3"/>
        </w:numPr>
        <w:rPr>
          <w:rFonts w:ascii="Times New Roman" w:eastAsia="Times New Roman" w:hAnsi="Times New Roman" w:cs="Times New Roman"/>
          <w:b/>
          <w:sz w:val="28"/>
          <w:szCs w:val="28"/>
          <w:lang w:eastAsia="ru-RU"/>
        </w:rPr>
      </w:pPr>
      <w:r w:rsidRPr="009430DC">
        <w:rPr>
          <w:rFonts w:ascii="Times New Roman" w:eastAsia="Times New Roman" w:hAnsi="Times New Roman" w:cs="Times New Roman"/>
          <w:b/>
          <w:sz w:val="28"/>
          <w:szCs w:val="28"/>
          <w:lang w:eastAsia="ru-RU"/>
        </w:rPr>
        <w:t>Профессия – штурман</w:t>
      </w:r>
    </w:p>
    <w:p w:rsidR="009430DC" w:rsidRPr="009430DC" w:rsidRDefault="009430DC" w:rsidP="009430DC">
      <w:pPr>
        <w:pStyle w:val="a5"/>
        <w:ind w:left="1080"/>
        <w:rPr>
          <w:rFonts w:ascii="Times New Roman" w:eastAsia="Times New Roman" w:hAnsi="Times New Roman" w:cs="Times New Roman"/>
          <w:b/>
          <w:sz w:val="28"/>
          <w:szCs w:val="28"/>
          <w:lang w:eastAsia="ru-RU"/>
        </w:rPr>
      </w:pPr>
    </w:p>
    <w:p w:rsidR="009430DC" w:rsidRPr="009430DC" w:rsidRDefault="009430DC" w:rsidP="009430DC">
      <w:pPr>
        <w:rPr>
          <w:rFonts w:ascii="Times New Roman" w:hAnsi="Times New Roman" w:cs="Times New Roman"/>
          <w:sz w:val="28"/>
          <w:szCs w:val="28"/>
        </w:rPr>
      </w:pPr>
      <w:proofErr w:type="gramStart"/>
      <w:r w:rsidRPr="009430DC">
        <w:rPr>
          <w:rFonts w:ascii="Times New Roman" w:hAnsi="Times New Roman" w:cs="Times New Roman"/>
          <w:sz w:val="28"/>
          <w:szCs w:val="28"/>
        </w:rPr>
        <w:t>Челябинское высшее военное авиационное Краснознаменное училище штурманов</w:t>
      </w:r>
      <w:r>
        <w:rPr>
          <w:rFonts w:ascii="Times New Roman" w:hAnsi="Times New Roman" w:cs="Times New Roman"/>
          <w:sz w:val="28"/>
          <w:szCs w:val="28"/>
        </w:rPr>
        <w:t xml:space="preserve"> (</w:t>
      </w:r>
      <w:r w:rsidRPr="009430DC">
        <w:rPr>
          <w:rFonts w:ascii="Times New Roman" w:hAnsi="Times New Roman" w:cs="Times New Roman"/>
          <w:sz w:val="28"/>
          <w:szCs w:val="28"/>
        </w:rPr>
        <w:t>Филиал Военного учебно-научного центра Военно-воздушных сил «Военно-воздушная</w:t>
      </w:r>
      <w:r>
        <w:rPr>
          <w:rFonts w:ascii="Times New Roman" w:hAnsi="Times New Roman" w:cs="Times New Roman"/>
          <w:sz w:val="28"/>
          <w:szCs w:val="28"/>
        </w:rPr>
        <w:t xml:space="preserve"> </w:t>
      </w:r>
      <w:r w:rsidRPr="009430DC">
        <w:rPr>
          <w:rFonts w:ascii="Times New Roman" w:hAnsi="Times New Roman" w:cs="Times New Roman"/>
          <w:sz w:val="28"/>
          <w:szCs w:val="28"/>
        </w:rPr>
        <w:t>академия имени профессора Н.Е. Жуковского и Ю.А. Гагарина» (г. Челябинск) - единственный военный ВУЗ в России и СНГ,</w:t>
      </w:r>
      <w:r>
        <w:rPr>
          <w:rFonts w:ascii="Times New Roman" w:hAnsi="Times New Roman" w:cs="Times New Roman"/>
          <w:sz w:val="28"/>
          <w:szCs w:val="28"/>
        </w:rPr>
        <w:t xml:space="preserve"> </w:t>
      </w:r>
      <w:r w:rsidRPr="009430DC">
        <w:rPr>
          <w:rFonts w:ascii="Times New Roman" w:hAnsi="Times New Roman" w:cs="Times New Roman"/>
          <w:sz w:val="28"/>
          <w:szCs w:val="28"/>
        </w:rPr>
        <w:t>готовящий офицеров-штурманов</w:t>
      </w:r>
      <w:r>
        <w:rPr>
          <w:rFonts w:ascii="Times New Roman" w:hAnsi="Times New Roman" w:cs="Times New Roman"/>
          <w:sz w:val="28"/>
          <w:szCs w:val="28"/>
        </w:rPr>
        <w:t xml:space="preserve"> </w:t>
      </w:r>
      <w:r w:rsidRPr="009430DC">
        <w:rPr>
          <w:rFonts w:ascii="Times New Roman" w:hAnsi="Times New Roman" w:cs="Times New Roman"/>
          <w:sz w:val="28"/>
          <w:szCs w:val="28"/>
        </w:rPr>
        <w:t>и офицеров боевого управления</w:t>
      </w:r>
      <w:r>
        <w:rPr>
          <w:rFonts w:ascii="Times New Roman" w:hAnsi="Times New Roman" w:cs="Times New Roman"/>
          <w:sz w:val="28"/>
          <w:szCs w:val="28"/>
        </w:rPr>
        <w:t>.</w:t>
      </w:r>
      <w:proofErr w:type="gramEnd"/>
    </w:p>
    <w:p w:rsidR="009430DC" w:rsidRDefault="009430DC" w:rsidP="009430DC">
      <w:pPr>
        <w:rPr>
          <w:rFonts w:ascii="Times New Roman" w:hAnsi="Times New Roman" w:cs="Times New Roman"/>
          <w:sz w:val="28"/>
          <w:szCs w:val="28"/>
        </w:rPr>
      </w:pPr>
      <w:r>
        <w:rPr>
          <w:rFonts w:ascii="Times New Roman" w:hAnsi="Times New Roman" w:cs="Times New Roman"/>
          <w:sz w:val="28"/>
          <w:szCs w:val="28"/>
        </w:rPr>
        <w:t xml:space="preserve">День открытых дверей в училище проходит очень необычно. </w:t>
      </w:r>
      <w:r w:rsidRPr="00131F2C">
        <w:rPr>
          <w:rFonts w:ascii="Times New Roman" w:hAnsi="Times New Roman" w:cs="Times New Roman"/>
          <w:sz w:val="28"/>
          <w:szCs w:val="28"/>
        </w:rPr>
        <w:t xml:space="preserve">Будущие абитуриенты и их родители </w:t>
      </w:r>
      <w:r>
        <w:rPr>
          <w:rFonts w:ascii="Times New Roman" w:hAnsi="Times New Roman" w:cs="Times New Roman"/>
          <w:sz w:val="28"/>
          <w:szCs w:val="28"/>
        </w:rPr>
        <w:t xml:space="preserve"> смогут побывать </w:t>
      </w:r>
      <w:r w:rsidRPr="00131F2C">
        <w:rPr>
          <w:rFonts w:ascii="Times New Roman" w:hAnsi="Times New Roman" w:cs="Times New Roman"/>
          <w:sz w:val="28"/>
          <w:szCs w:val="28"/>
        </w:rPr>
        <w:t xml:space="preserve">на военном аэродроме </w:t>
      </w:r>
      <w:proofErr w:type="spellStart"/>
      <w:r w:rsidRPr="00131F2C">
        <w:rPr>
          <w:rFonts w:ascii="Times New Roman" w:hAnsi="Times New Roman" w:cs="Times New Roman"/>
          <w:sz w:val="28"/>
          <w:szCs w:val="28"/>
        </w:rPr>
        <w:t>Шагол</w:t>
      </w:r>
      <w:proofErr w:type="spellEnd"/>
      <w:r w:rsidRPr="00131F2C">
        <w:rPr>
          <w:rFonts w:ascii="Times New Roman" w:hAnsi="Times New Roman" w:cs="Times New Roman"/>
          <w:sz w:val="28"/>
          <w:szCs w:val="28"/>
        </w:rPr>
        <w:t xml:space="preserve">, </w:t>
      </w:r>
      <w:r>
        <w:rPr>
          <w:rFonts w:ascii="Times New Roman" w:hAnsi="Times New Roman" w:cs="Times New Roman"/>
          <w:sz w:val="28"/>
          <w:szCs w:val="28"/>
        </w:rPr>
        <w:t xml:space="preserve"> и </w:t>
      </w:r>
      <w:r w:rsidRPr="00131F2C">
        <w:rPr>
          <w:rFonts w:ascii="Times New Roman" w:hAnsi="Times New Roman" w:cs="Times New Roman"/>
          <w:sz w:val="28"/>
          <w:szCs w:val="28"/>
        </w:rPr>
        <w:t xml:space="preserve">увидеть летающую парту курсантов-штурманов самолет Ту-134Ш. </w:t>
      </w:r>
      <w:r w:rsidRPr="00131F2C">
        <w:rPr>
          <w:rFonts w:ascii="Times New Roman" w:hAnsi="Times New Roman" w:cs="Times New Roman"/>
          <w:sz w:val="28"/>
          <w:szCs w:val="28"/>
        </w:rPr>
        <w:lastRenderedPageBreak/>
        <w:t>Встретятся с профессорско-преподавательским составом профильных кафедр ВУЗа – запланировано посещение кафедры боевого применения авиационного вооружения и кафедры авиационных комплексов и конструкции летательных аппаратов.</w:t>
      </w:r>
    </w:p>
    <w:p w:rsidR="009430DC" w:rsidRDefault="009430DC" w:rsidP="009430DC">
      <w:pPr>
        <w:rPr>
          <w:rFonts w:ascii="Times New Roman" w:hAnsi="Times New Roman" w:cs="Times New Roman"/>
          <w:sz w:val="28"/>
          <w:szCs w:val="28"/>
        </w:rPr>
      </w:pPr>
      <w:r w:rsidRPr="00131F2C">
        <w:rPr>
          <w:rFonts w:ascii="Times New Roman" w:hAnsi="Times New Roman" w:cs="Times New Roman"/>
          <w:sz w:val="28"/>
          <w:szCs w:val="28"/>
        </w:rPr>
        <w:t xml:space="preserve"> В одной из казарм гости познакомятся с повседневным бытом курсантов, позже запланирован показ документального фильма о Челябинском филиале ВУНЦ ВВС "ВВА" и общение с офицерами, которые ответят на любые вопросы абитуриентов. Кроме того, желающим будет предоставлена возможность попробовать себя в роли летчиков и штурманов. В музее филиала установлена кабина самолета СУ-24М, которая всегда пользуется популярностью у гостей. </w:t>
      </w:r>
      <w:r>
        <w:rPr>
          <w:rFonts w:ascii="Times New Roman" w:hAnsi="Times New Roman" w:cs="Times New Roman"/>
          <w:noProof/>
          <w:sz w:val="28"/>
          <w:szCs w:val="28"/>
          <w:lang w:eastAsia="ru-RU"/>
        </w:rPr>
        <w:drawing>
          <wp:anchor distT="0" distB="0" distL="114300" distR="114300" simplePos="0" relativeHeight="251669504" behindDoc="0" locked="0" layoutInCell="1" allowOverlap="1">
            <wp:simplePos x="0" y="0"/>
            <wp:positionH relativeFrom="column">
              <wp:posOffset>-3810</wp:posOffset>
            </wp:positionH>
            <wp:positionV relativeFrom="paragraph">
              <wp:posOffset>1175385</wp:posOffset>
            </wp:positionV>
            <wp:extent cx="2343150" cy="1757045"/>
            <wp:effectExtent l="0" t="0" r="0" b="0"/>
            <wp:wrapSquare wrapText="bothSides"/>
            <wp:docPr id="16" name="Рисунок 16" descr="C:\Users\елена\Desktop\8U3A0815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елена\Desktop\8U3A0815_1.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343150" cy="17570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u-RU"/>
        </w:rPr>
        <mc:AlternateContent>
          <mc:Choice Requires="wps">
            <w:drawing>
              <wp:inline distT="0" distB="0" distL="0" distR="0" wp14:anchorId="5C4927C0" wp14:editId="7D86E110">
                <wp:extent cx="304800" cy="304800"/>
                <wp:effectExtent l="0" t="0" r="0" b="0"/>
                <wp:docPr id="7" name="Прямоугольник 7" descr="http://www.%D1%87%D0%B2%D0%B2%D0%B0%D0%BA%D1%83%D1%88.%D1%80%D1%84/netcat_files/20/14/8U3A0815_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7" o:spid="_x0000_s1026" alt="http://www.%D1%87%D0%B2%D0%B2%D0%B0%D0%BA%D1%83%D1%88.%D1%80%D1%84/netcat_files/20/14/8U3A0815_1.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7HFgKSIDAAA1BgAADgAAAAAAAAAA&#10;AAAAAAAuAgAAZHJzL2Uyb0RvYy54bWxQSwECLQAUAAYACAAAACEATKDpLNgAAAADAQAADwAAAAAA&#10;AAAAAAAAAAB8BQAAZHJzL2Rvd25yZXYueG1sUEsFBgAAAAAEAAQA8wAAAIEGAAAAAA==&#10;" filled="f" stroked="f">
                <o:lock v:ext="edit" aspectratio="t"/>
                <w10:anchorlock/>
              </v:rect>
            </w:pict>
          </mc:Fallback>
        </mc:AlternateContent>
      </w:r>
      <w:r w:rsidRPr="009430DC">
        <w:rPr>
          <w:noProof/>
          <w:lang w:eastAsia="ru-RU"/>
        </w:rPr>
        <w:t xml:space="preserve"> </w:t>
      </w:r>
      <w:r>
        <w:rPr>
          <w:noProof/>
          <w:lang w:eastAsia="ru-RU"/>
        </w:rPr>
        <mc:AlternateContent>
          <mc:Choice Requires="wps">
            <w:drawing>
              <wp:inline distT="0" distB="0" distL="0" distR="0" wp14:anchorId="732A0FEF" wp14:editId="2FB23FE8">
                <wp:extent cx="304800" cy="304800"/>
                <wp:effectExtent l="0" t="0" r="0" b="0"/>
                <wp:docPr id="14" name="AutoShape 4" descr="http://www.%D1%87%D0%B2%D0%B2%D0%B0%D0%BA%D1%83%D1%88.%D1%80%D1%84/netcat_files/20/14/8U3A0815_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alt="http://www.%D1%87%D0%B2%D0%B2%D0%B0%D0%BA%D1%83%D1%88.%D1%80%D1%84/netcat_files/20/14/8U3A0815_1.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CX4FEL9wIA&#10;ACUGAAAOAAAAAAAAAAAAAAAAAC4CAABkcnMvZTJvRG9jLnhtbFBLAQItABQABgAIAAAAIQBMoOks&#10;2AAAAAMBAAAPAAAAAAAAAAAAAAAAAFEFAABkcnMvZG93bnJldi54bWxQSwUGAAAAAAQABADzAAAA&#10;VgYAAAAA&#10;" filled="f" stroked="f">
                <o:lock v:ext="edit" aspectratio="t"/>
                <w10:anchorlock/>
              </v:rect>
            </w:pict>
          </mc:Fallback>
        </mc:AlternateContent>
      </w:r>
      <w:r w:rsidRPr="009430DC">
        <w:rPr>
          <w:noProof/>
          <w:lang w:eastAsia="ru-RU"/>
        </w:rPr>
        <w:t xml:space="preserve"> </w:t>
      </w:r>
      <w:r>
        <w:rPr>
          <w:noProof/>
          <w:lang w:eastAsia="ru-RU"/>
        </w:rPr>
        <mc:AlternateContent>
          <mc:Choice Requires="wps">
            <w:drawing>
              <wp:inline distT="0" distB="0" distL="0" distR="0" wp14:anchorId="6D8672AF" wp14:editId="688EF24A">
                <wp:extent cx="304800" cy="304800"/>
                <wp:effectExtent l="0" t="0" r="0" b="0"/>
                <wp:docPr id="15" name="AutoShape 6" descr="http://www.%D1%87%D0%B2%D0%B2%D0%B0%D0%BA%D1%83%D1%88.%D1%80%D1%84/netcat_files/20/14/8U3A0815_1.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6" o:spid="_x0000_s1026" alt="http://www.%D1%87%D0%B2%D0%B2%D0%B0%D0%BA%D1%83%D1%88.%D1%80%D1%84/netcat_files/20/14/8U3A0815_1.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Tax+ifgC&#10;AAAlBg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9430DC" w:rsidRDefault="009430DC" w:rsidP="009430DC">
      <w:pPr>
        <w:rPr>
          <w:rFonts w:ascii="Times New Roman" w:hAnsi="Times New Roman" w:cs="Times New Roman"/>
          <w:sz w:val="28"/>
          <w:szCs w:val="28"/>
        </w:rPr>
      </w:pPr>
      <w:r w:rsidRPr="00131F2C">
        <w:rPr>
          <w:rFonts w:ascii="Times New Roman" w:hAnsi="Times New Roman" w:cs="Times New Roman"/>
          <w:sz w:val="28"/>
          <w:szCs w:val="28"/>
        </w:rPr>
        <w:t xml:space="preserve">В 2016 году набор в Челябинский филиал Военного учебно-научного центра ВВС «Военно-воздушная академия» составит около 500 курсантов по специальностям «штурман» и «офицер боевого управления". </w:t>
      </w:r>
    </w:p>
    <w:p w:rsidR="009430DC" w:rsidRDefault="009430DC" w:rsidP="009430DC">
      <w:pPr>
        <w:rPr>
          <w:rFonts w:ascii="Times New Roman" w:hAnsi="Times New Roman" w:cs="Times New Roman"/>
          <w:sz w:val="28"/>
          <w:szCs w:val="28"/>
        </w:rPr>
      </w:pPr>
      <w:r w:rsidRPr="00131F2C">
        <w:rPr>
          <w:rFonts w:ascii="Times New Roman" w:hAnsi="Times New Roman" w:cs="Times New Roman"/>
          <w:sz w:val="28"/>
          <w:szCs w:val="28"/>
        </w:rPr>
        <w:t xml:space="preserve">Молодым людям, которые решили связать свою жизнь с военной авиацией уже сейчас необходимо готовить документы для поступления. Для этого им необходимо обратиться в военный комиссариат по месту жительства. Для посещения </w:t>
      </w:r>
      <w:r>
        <w:rPr>
          <w:rFonts w:ascii="Times New Roman" w:hAnsi="Times New Roman" w:cs="Times New Roman"/>
          <w:sz w:val="28"/>
          <w:szCs w:val="28"/>
        </w:rPr>
        <w:t xml:space="preserve"> Дней открытых дверей </w:t>
      </w:r>
      <w:r w:rsidRPr="00131F2C">
        <w:rPr>
          <w:rFonts w:ascii="Times New Roman" w:hAnsi="Times New Roman" w:cs="Times New Roman"/>
          <w:sz w:val="28"/>
          <w:szCs w:val="28"/>
        </w:rPr>
        <w:t>необходима регистрация: на электронную почту chelorls@mail.ru отправляется заявка с указанием Ф.И.О., желающих посетить мероприятие, с пометкой «День открытых дверей». В день мероприятия при себе нужно иметь паспорт.</w:t>
      </w:r>
    </w:p>
    <w:p w:rsidR="009430DC" w:rsidRPr="00131F2C" w:rsidRDefault="009430DC" w:rsidP="009430DC">
      <w:pPr>
        <w:rPr>
          <w:rFonts w:ascii="Times New Roman" w:eastAsia="Times New Roman" w:hAnsi="Times New Roman" w:cs="Times New Roman"/>
          <w:sz w:val="28"/>
          <w:szCs w:val="28"/>
          <w:lang w:eastAsia="ru-RU"/>
        </w:rPr>
      </w:pPr>
    </w:p>
    <w:p w:rsidR="009430DC" w:rsidRPr="009430DC" w:rsidRDefault="009430DC" w:rsidP="009430DC">
      <w:pPr>
        <w:pStyle w:val="a5"/>
        <w:numPr>
          <w:ilvl w:val="0"/>
          <w:numId w:val="3"/>
        </w:numPr>
        <w:spacing w:before="100" w:beforeAutospacing="1" w:after="100" w:afterAutospacing="1" w:line="240" w:lineRule="auto"/>
        <w:outlineLvl w:val="0"/>
        <w:rPr>
          <w:rFonts w:ascii="Times New Roman" w:eastAsia="Times New Roman" w:hAnsi="Times New Roman" w:cs="Times New Roman"/>
          <w:b/>
          <w:bCs/>
          <w:kern w:val="36"/>
          <w:sz w:val="28"/>
          <w:szCs w:val="28"/>
          <w:lang w:eastAsia="ru-RU"/>
        </w:rPr>
      </w:pPr>
      <w:r w:rsidRPr="009430DC">
        <w:rPr>
          <w:rFonts w:ascii="Times New Roman" w:eastAsia="Times New Roman" w:hAnsi="Times New Roman" w:cs="Times New Roman"/>
          <w:b/>
          <w:bCs/>
          <w:kern w:val="36"/>
          <w:sz w:val="28"/>
          <w:szCs w:val="28"/>
          <w:lang w:eastAsia="ru-RU"/>
        </w:rPr>
        <w:t>26 марта - День открытых дверей</w:t>
      </w:r>
      <w:r w:rsidRPr="009430DC">
        <w:rPr>
          <w:rFonts w:ascii="Times New Roman" w:eastAsia="Times New Roman" w:hAnsi="Times New Roman" w:cs="Times New Roman"/>
          <w:b/>
          <w:bCs/>
          <w:sz w:val="28"/>
          <w:szCs w:val="28"/>
          <w:lang w:eastAsia="ru-RU"/>
        </w:rPr>
        <w:t xml:space="preserve"> в Тюменский государственный медицинский университет</w:t>
      </w:r>
    </w:p>
    <w:p w:rsidR="009430DC" w:rsidRPr="009430DC" w:rsidRDefault="009430DC" w:rsidP="009430DC">
      <w:pPr>
        <w:pStyle w:val="a5"/>
        <w:spacing w:before="100" w:beforeAutospacing="1" w:after="100" w:afterAutospacing="1" w:line="240" w:lineRule="auto"/>
        <w:ind w:left="1080"/>
        <w:outlineLvl w:val="0"/>
        <w:rPr>
          <w:rFonts w:ascii="Times New Roman" w:eastAsia="Times New Roman" w:hAnsi="Times New Roman" w:cs="Times New Roman"/>
          <w:b/>
          <w:bCs/>
          <w:kern w:val="36"/>
          <w:sz w:val="28"/>
          <w:szCs w:val="28"/>
          <w:lang w:eastAsia="ru-RU"/>
        </w:rPr>
      </w:pPr>
    </w:p>
    <w:p w:rsidR="009430DC" w:rsidRPr="00925015" w:rsidRDefault="009430DC" w:rsidP="009430DC">
      <w:pPr>
        <w:spacing w:after="0" w:line="240" w:lineRule="auto"/>
        <w:rPr>
          <w:rFonts w:ascii="Times New Roman" w:eastAsia="Times New Roman" w:hAnsi="Times New Roman" w:cs="Times New Roman"/>
          <w:sz w:val="28"/>
          <w:szCs w:val="28"/>
          <w:lang w:eastAsia="ru-RU"/>
        </w:rPr>
      </w:pPr>
      <w:r w:rsidRPr="00925015">
        <w:rPr>
          <w:rFonts w:ascii="Times New Roman" w:eastAsia="Times New Roman" w:hAnsi="Times New Roman" w:cs="Times New Roman"/>
          <w:noProof/>
          <w:color w:val="0000FF"/>
          <w:sz w:val="28"/>
          <w:szCs w:val="28"/>
          <w:lang w:eastAsia="ru-RU"/>
        </w:rPr>
        <w:drawing>
          <wp:anchor distT="0" distB="0" distL="114300" distR="114300" simplePos="0" relativeHeight="251664384" behindDoc="0" locked="0" layoutInCell="1" allowOverlap="1" wp14:anchorId="25BCAAC1" wp14:editId="51EF743F">
            <wp:simplePos x="0" y="0"/>
            <wp:positionH relativeFrom="column">
              <wp:posOffset>-3810</wp:posOffset>
            </wp:positionH>
            <wp:positionV relativeFrom="paragraph">
              <wp:posOffset>-1905</wp:posOffset>
            </wp:positionV>
            <wp:extent cx="2124075" cy="1416050"/>
            <wp:effectExtent l="0" t="0" r="9525" b="0"/>
            <wp:wrapSquare wrapText="bothSides"/>
            <wp:docPr id="34" name="Рисунок 34" descr="http://www.tyumsmu.ru/assets/drgalleries/6651/thumb_esh_048.jpg">
              <a:hlinkClick xmlns:a="http://schemas.openxmlformats.org/drawingml/2006/main" r:id="rId17"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tyumsmu.ru/assets/drgalleries/6651/thumb_esh_048.jpg">
                      <a:hlinkClick r:id="rId17" tooltip="&quot;&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24075" cy="1416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5015">
        <w:rPr>
          <w:rFonts w:ascii="Times New Roman" w:eastAsia="Times New Roman" w:hAnsi="Times New Roman" w:cs="Times New Roman"/>
          <w:b/>
          <w:bCs/>
          <w:sz w:val="28"/>
          <w:szCs w:val="28"/>
          <w:lang w:eastAsia="ru-RU"/>
        </w:rPr>
        <w:t xml:space="preserve">Уважаемые абитуриенты! Приглашаем вас на День открытых дверей в Тюменский государственный медицинский университет, который состоится </w:t>
      </w:r>
      <w:r w:rsidRPr="00925015">
        <w:rPr>
          <w:rFonts w:ascii="Times New Roman" w:eastAsia="Times New Roman" w:hAnsi="Times New Roman" w:cs="Times New Roman"/>
          <w:b/>
          <w:bCs/>
          <w:color w:val="800000"/>
          <w:sz w:val="28"/>
          <w:szCs w:val="28"/>
          <w:lang w:eastAsia="ru-RU"/>
        </w:rPr>
        <w:t>26 марта</w:t>
      </w:r>
      <w:r w:rsidRPr="00925015">
        <w:rPr>
          <w:rFonts w:ascii="Times New Roman" w:eastAsia="Times New Roman" w:hAnsi="Times New Roman" w:cs="Times New Roman"/>
          <w:b/>
          <w:bCs/>
          <w:sz w:val="28"/>
          <w:szCs w:val="28"/>
          <w:lang w:eastAsia="ru-RU"/>
        </w:rPr>
        <w:t>.</w:t>
      </w:r>
    </w:p>
    <w:p w:rsidR="009430DC" w:rsidRPr="00925015" w:rsidRDefault="009430DC" w:rsidP="009430DC">
      <w:pPr>
        <w:spacing w:before="100" w:beforeAutospacing="1" w:after="100" w:afterAutospacing="1" w:line="240" w:lineRule="auto"/>
        <w:rPr>
          <w:rFonts w:ascii="Times New Roman" w:eastAsia="Times New Roman" w:hAnsi="Times New Roman" w:cs="Times New Roman"/>
          <w:sz w:val="28"/>
          <w:szCs w:val="28"/>
          <w:lang w:eastAsia="ru-RU"/>
        </w:rPr>
      </w:pPr>
      <w:r w:rsidRPr="00925015">
        <w:rPr>
          <w:rFonts w:ascii="Times New Roman" w:eastAsia="Times New Roman" w:hAnsi="Times New Roman" w:cs="Times New Roman"/>
          <w:sz w:val="28"/>
          <w:szCs w:val="28"/>
          <w:lang w:eastAsia="ru-RU"/>
        </w:rPr>
        <w:t xml:space="preserve">С </w:t>
      </w:r>
      <w:r w:rsidRPr="00925015">
        <w:rPr>
          <w:rFonts w:ascii="Times New Roman" w:eastAsia="Times New Roman" w:hAnsi="Times New Roman" w:cs="Times New Roman"/>
          <w:b/>
          <w:bCs/>
          <w:color w:val="800000"/>
          <w:sz w:val="28"/>
          <w:szCs w:val="28"/>
          <w:lang w:eastAsia="ru-RU"/>
        </w:rPr>
        <w:t>10:00 </w:t>
      </w:r>
      <w:r w:rsidRPr="00925015">
        <w:rPr>
          <w:rFonts w:ascii="Times New Roman" w:eastAsia="Times New Roman" w:hAnsi="Times New Roman" w:cs="Times New Roman"/>
          <w:sz w:val="28"/>
          <w:szCs w:val="28"/>
          <w:lang w:eastAsia="ru-RU"/>
        </w:rPr>
        <w:t xml:space="preserve">- регистрация абитуриентов в вестибюле главного корпуса. С </w:t>
      </w:r>
      <w:r w:rsidRPr="00925015">
        <w:rPr>
          <w:rFonts w:ascii="Times New Roman" w:eastAsia="Times New Roman" w:hAnsi="Times New Roman" w:cs="Times New Roman"/>
          <w:b/>
          <w:bCs/>
          <w:color w:val="800000"/>
          <w:sz w:val="28"/>
          <w:szCs w:val="28"/>
          <w:lang w:eastAsia="ru-RU"/>
        </w:rPr>
        <w:t>10:00 до 12:45</w:t>
      </w:r>
      <w:r w:rsidRPr="00925015">
        <w:rPr>
          <w:rFonts w:ascii="Times New Roman" w:eastAsia="Times New Roman" w:hAnsi="Times New Roman" w:cs="Times New Roman"/>
          <w:sz w:val="28"/>
          <w:szCs w:val="28"/>
          <w:lang w:eastAsia="ru-RU"/>
        </w:rPr>
        <w:t xml:space="preserve"> </w:t>
      </w:r>
      <w:r w:rsidRPr="00925015">
        <w:rPr>
          <w:rFonts w:ascii="Times New Roman" w:eastAsia="Times New Roman" w:hAnsi="Times New Roman" w:cs="Times New Roman"/>
          <w:sz w:val="28"/>
          <w:szCs w:val="28"/>
          <w:lang w:eastAsia="ru-RU"/>
        </w:rPr>
        <w:lastRenderedPageBreak/>
        <w:t>будут формироваться</w:t>
      </w:r>
      <w:r>
        <w:rPr>
          <w:rFonts w:ascii="Times New Roman" w:eastAsia="Times New Roman" w:hAnsi="Times New Roman" w:cs="Times New Roman"/>
          <w:sz w:val="28"/>
          <w:szCs w:val="28"/>
          <w:lang w:eastAsia="ru-RU"/>
        </w:rPr>
        <w:t xml:space="preserve"> группы для прохождения обзорная  экскурсия</w:t>
      </w:r>
      <w:r w:rsidRPr="00925015">
        <w:rPr>
          <w:rFonts w:ascii="Times New Roman" w:eastAsia="Times New Roman" w:hAnsi="Times New Roman" w:cs="Times New Roman"/>
          <w:sz w:val="28"/>
          <w:szCs w:val="28"/>
          <w:lang w:eastAsia="ru-RU"/>
        </w:rPr>
        <w:t xml:space="preserve"> по </w:t>
      </w:r>
      <w:proofErr w:type="gramStart"/>
      <w:r w:rsidRPr="00925015">
        <w:rPr>
          <w:rFonts w:ascii="Times New Roman" w:eastAsia="Times New Roman" w:hAnsi="Times New Roman" w:cs="Times New Roman"/>
          <w:sz w:val="28"/>
          <w:szCs w:val="28"/>
          <w:lang w:eastAsia="ru-RU"/>
        </w:rPr>
        <w:t>Тюменскому</w:t>
      </w:r>
      <w:proofErr w:type="gramEnd"/>
      <w:r w:rsidRPr="00925015">
        <w:rPr>
          <w:rFonts w:ascii="Times New Roman" w:eastAsia="Times New Roman" w:hAnsi="Times New Roman" w:cs="Times New Roman"/>
          <w:sz w:val="28"/>
          <w:szCs w:val="28"/>
          <w:lang w:eastAsia="ru-RU"/>
        </w:rPr>
        <w:t xml:space="preserve"> ГМУ. Вы сможете познакомит</w:t>
      </w:r>
      <w:r>
        <w:rPr>
          <w:rFonts w:ascii="Times New Roman" w:eastAsia="Times New Roman" w:hAnsi="Times New Roman" w:cs="Times New Roman"/>
          <w:sz w:val="28"/>
          <w:szCs w:val="28"/>
          <w:lang w:eastAsia="ru-RU"/>
        </w:rPr>
        <w:t>ь</w:t>
      </w:r>
      <w:r w:rsidRPr="00925015">
        <w:rPr>
          <w:rFonts w:ascii="Times New Roman" w:eastAsia="Times New Roman" w:hAnsi="Times New Roman" w:cs="Times New Roman"/>
          <w:sz w:val="28"/>
          <w:szCs w:val="28"/>
          <w:lang w:eastAsia="ru-RU"/>
        </w:rPr>
        <w:t>ся с каждым факультетом вуза, с некоторыми кафедрами университета, побывать в центре освоения практических умений и навыков, заглянуть в музеи истории и анатомии Тюменского ГМУ.</w:t>
      </w:r>
    </w:p>
    <w:p w:rsidR="009430DC" w:rsidRPr="00925015" w:rsidRDefault="009430DC" w:rsidP="009430DC">
      <w:pPr>
        <w:spacing w:before="100" w:beforeAutospacing="1" w:after="100" w:afterAutospacing="1" w:line="240" w:lineRule="auto"/>
        <w:rPr>
          <w:rFonts w:ascii="Times New Roman" w:eastAsia="Times New Roman" w:hAnsi="Times New Roman" w:cs="Times New Roman"/>
          <w:sz w:val="28"/>
          <w:szCs w:val="28"/>
          <w:lang w:eastAsia="ru-RU"/>
        </w:rPr>
      </w:pPr>
      <w:r w:rsidRPr="00925015">
        <w:rPr>
          <w:rFonts w:ascii="Times New Roman" w:eastAsia="Times New Roman" w:hAnsi="Times New Roman" w:cs="Times New Roman"/>
          <w:sz w:val="28"/>
          <w:szCs w:val="28"/>
          <w:lang w:eastAsia="ru-RU"/>
        </w:rPr>
        <w:t xml:space="preserve">Также абитуриенты смогут примерить медицинский халат и поучаствовать в </w:t>
      </w:r>
      <w:proofErr w:type="gramStart"/>
      <w:r w:rsidRPr="00925015">
        <w:rPr>
          <w:rFonts w:ascii="Times New Roman" w:eastAsia="Times New Roman" w:hAnsi="Times New Roman" w:cs="Times New Roman"/>
          <w:sz w:val="28"/>
          <w:szCs w:val="28"/>
          <w:lang w:eastAsia="ru-RU"/>
        </w:rPr>
        <w:t>бесплатной</w:t>
      </w:r>
      <w:proofErr w:type="gramEnd"/>
      <w:r w:rsidRPr="00925015">
        <w:rPr>
          <w:rFonts w:ascii="Times New Roman" w:eastAsia="Times New Roman" w:hAnsi="Times New Roman" w:cs="Times New Roman"/>
          <w:sz w:val="28"/>
          <w:szCs w:val="28"/>
          <w:lang w:eastAsia="ru-RU"/>
        </w:rPr>
        <w:t xml:space="preserve"> фотосессии. Профессиональный фотограф будет ждать вас с </w:t>
      </w:r>
      <w:r w:rsidRPr="00925015">
        <w:rPr>
          <w:rFonts w:ascii="Times New Roman" w:eastAsia="Times New Roman" w:hAnsi="Times New Roman" w:cs="Times New Roman"/>
          <w:b/>
          <w:bCs/>
          <w:color w:val="800000"/>
          <w:sz w:val="28"/>
          <w:szCs w:val="28"/>
          <w:lang w:eastAsia="ru-RU"/>
        </w:rPr>
        <w:t>11:00 до 12:00</w:t>
      </w:r>
      <w:r w:rsidRPr="00925015">
        <w:rPr>
          <w:rFonts w:ascii="Times New Roman" w:eastAsia="Times New Roman" w:hAnsi="Times New Roman" w:cs="Times New Roman"/>
          <w:sz w:val="28"/>
          <w:szCs w:val="28"/>
          <w:lang w:eastAsia="ru-RU"/>
        </w:rPr>
        <w:t xml:space="preserve"> в холле 2 этажа главного корпуса.</w:t>
      </w:r>
    </w:p>
    <w:p w:rsidR="009430DC" w:rsidRPr="00925015" w:rsidRDefault="009430DC" w:rsidP="009430DC">
      <w:pPr>
        <w:spacing w:before="100" w:beforeAutospacing="1" w:after="100" w:afterAutospacing="1" w:line="240" w:lineRule="auto"/>
        <w:rPr>
          <w:rFonts w:ascii="Times New Roman" w:eastAsia="Times New Roman" w:hAnsi="Times New Roman" w:cs="Times New Roman"/>
          <w:sz w:val="28"/>
          <w:szCs w:val="28"/>
          <w:lang w:eastAsia="ru-RU"/>
        </w:rPr>
      </w:pPr>
      <w:r w:rsidRPr="00925015">
        <w:rPr>
          <w:rFonts w:ascii="Times New Roman" w:eastAsia="Times New Roman" w:hAnsi="Times New Roman" w:cs="Times New Roman"/>
          <w:sz w:val="28"/>
          <w:szCs w:val="28"/>
          <w:lang w:eastAsia="ru-RU"/>
        </w:rPr>
        <w:t xml:space="preserve">Абитуриенты и их родители смогут встретиться с ректором, проректором по учебной работе, деканами факультетов в актовом зале учебного корпуса №1 с </w:t>
      </w:r>
      <w:r w:rsidRPr="00925015">
        <w:rPr>
          <w:rFonts w:ascii="Times New Roman" w:eastAsia="Times New Roman" w:hAnsi="Times New Roman" w:cs="Times New Roman"/>
          <w:b/>
          <w:bCs/>
          <w:color w:val="800000"/>
          <w:sz w:val="28"/>
          <w:szCs w:val="28"/>
          <w:lang w:eastAsia="ru-RU"/>
        </w:rPr>
        <w:t>13:00 до 14:00</w:t>
      </w:r>
      <w:r w:rsidRPr="00925015">
        <w:rPr>
          <w:rFonts w:ascii="Times New Roman" w:eastAsia="Times New Roman" w:hAnsi="Times New Roman" w:cs="Times New Roman"/>
          <w:sz w:val="28"/>
          <w:szCs w:val="28"/>
          <w:lang w:eastAsia="ru-RU"/>
        </w:rPr>
        <w:t>.</w:t>
      </w:r>
    </w:p>
    <w:p w:rsidR="009430DC" w:rsidRPr="00925015" w:rsidRDefault="009430DC" w:rsidP="009430DC">
      <w:pPr>
        <w:spacing w:before="100" w:beforeAutospacing="1" w:after="100" w:afterAutospacing="1" w:line="240" w:lineRule="auto"/>
        <w:rPr>
          <w:rFonts w:ascii="Times New Roman" w:eastAsia="Times New Roman" w:hAnsi="Times New Roman" w:cs="Times New Roman"/>
          <w:sz w:val="28"/>
          <w:szCs w:val="28"/>
          <w:lang w:eastAsia="ru-RU"/>
        </w:rPr>
      </w:pPr>
      <w:r w:rsidRPr="00925015">
        <w:rPr>
          <w:rFonts w:ascii="Times New Roman" w:eastAsia="Times New Roman" w:hAnsi="Times New Roman" w:cs="Times New Roman"/>
          <w:sz w:val="28"/>
          <w:szCs w:val="28"/>
          <w:lang w:eastAsia="ru-RU"/>
        </w:rPr>
        <w:t xml:space="preserve">Для всех желающих будет работать информационная площадка с </w:t>
      </w:r>
      <w:r w:rsidRPr="00925015">
        <w:rPr>
          <w:rFonts w:ascii="Times New Roman" w:eastAsia="Times New Roman" w:hAnsi="Times New Roman" w:cs="Times New Roman"/>
          <w:b/>
          <w:bCs/>
          <w:color w:val="800000"/>
          <w:sz w:val="28"/>
          <w:szCs w:val="28"/>
          <w:lang w:eastAsia="ru-RU"/>
        </w:rPr>
        <w:t>14:10 до 15:00</w:t>
      </w:r>
      <w:r w:rsidRPr="00925015">
        <w:rPr>
          <w:rFonts w:ascii="Times New Roman" w:eastAsia="Times New Roman" w:hAnsi="Times New Roman" w:cs="Times New Roman"/>
          <w:sz w:val="28"/>
          <w:szCs w:val="28"/>
          <w:lang w:eastAsia="ru-RU"/>
        </w:rPr>
        <w:t xml:space="preserve"> в спортивном зале учебного корпуса №1, на которой вы можете задать вопросы ответственному секретарю приемной комиссии и получить информацию по поступлению в вуз. </w:t>
      </w:r>
      <w:proofErr w:type="gramStart"/>
      <w:r w:rsidRPr="00925015">
        <w:rPr>
          <w:rFonts w:ascii="Times New Roman" w:eastAsia="Times New Roman" w:hAnsi="Times New Roman" w:cs="Times New Roman"/>
          <w:sz w:val="28"/>
          <w:szCs w:val="28"/>
          <w:lang w:eastAsia="ru-RU"/>
        </w:rPr>
        <w:t>На этой информационной площадке представители департаментов здравоохранения Тюменской и Курганской областей, Ханты-Мансийского и Ямало-Ненецкого автономных округов расскажут вам о целевом приеме и возможных вариантах трудоустройства после получения высшего медицинского образования.</w:t>
      </w:r>
      <w:proofErr w:type="gramEnd"/>
    </w:p>
    <w:p w:rsidR="009430DC" w:rsidRPr="00D9008A" w:rsidRDefault="009430DC" w:rsidP="009430DC">
      <w:pPr>
        <w:spacing w:after="0" w:line="240" w:lineRule="auto"/>
        <w:rPr>
          <w:rFonts w:ascii="Times New Roman" w:eastAsia="Times New Roman" w:hAnsi="Times New Roman" w:cs="Times New Roman"/>
          <w:sz w:val="28"/>
          <w:szCs w:val="28"/>
          <w:lang w:eastAsia="ru-RU"/>
        </w:rPr>
      </w:pPr>
    </w:p>
    <w:p w:rsidR="009430DC" w:rsidRPr="00D9008A" w:rsidRDefault="009430DC" w:rsidP="009430DC">
      <w:pPr>
        <w:spacing w:after="0" w:line="240" w:lineRule="auto"/>
        <w:rPr>
          <w:rFonts w:ascii="Times New Roman" w:eastAsia="Times New Roman" w:hAnsi="Times New Roman" w:cs="Times New Roman"/>
          <w:sz w:val="16"/>
          <w:szCs w:val="16"/>
          <w:lang w:eastAsia="ru-RU"/>
        </w:rPr>
      </w:pPr>
    </w:p>
    <w:p w:rsidR="009430DC" w:rsidRDefault="009430DC" w:rsidP="009430DC">
      <w:pPr>
        <w:pStyle w:val="a5"/>
        <w:numPr>
          <w:ilvl w:val="0"/>
          <w:numId w:val="3"/>
        </w:numPr>
        <w:spacing w:before="100" w:beforeAutospacing="1" w:after="100" w:afterAutospacing="1" w:line="240" w:lineRule="auto"/>
        <w:rPr>
          <w:rFonts w:ascii="Times New Roman" w:eastAsia="Times New Roman" w:hAnsi="Times New Roman" w:cs="Times New Roman"/>
          <w:b/>
          <w:bCs/>
          <w:sz w:val="28"/>
          <w:szCs w:val="28"/>
          <w:lang w:eastAsia="ru-RU"/>
        </w:rPr>
      </w:pPr>
      <w:r w:rsidRPr="009430DC">
        <w:rPr>
          <w:rFonts w:ascii="Times New Roman" w:eastAsia="Times New Roman" w:hAnsi="Times New Roman" w:cs="Times New Roman"/>
          <w:b/>
          <w:bCs/>
          <w:sz w:val="28"/>
          <w:szCs w:val="28"/>
          <w:lang w:eastAsia="ru-RU"/>
        </w:rPr>
        <w:t>Европей</w:t>
      </w:r>
      <w:r>
        <w:rPr>
          <w:rFonts w:ascii="Times New Roman" w:eastAsia="Times New Roman" w:hAnsi="Times New Roman" w:cs="Times New Roman"/>
          <w:b/>
          <w:bCs/>
          <w:sz w:val="28"/>
          <w:szCs w:val="28"/>
          <w:lang w:eastAsia="ru-RU"/>
        </w:rPr>
        <w:t>ский  диплом по доступным ценам</w:t>
      </w:r>
    </w:p>
    <w:p w:rsidR="009430DC" w:rsidRPr="009430DC" w:rsidRDefault="009430DC" w:rsidP="009430DC">
      <w:pPr>
        <w:pStyle w:val="a5"/>
        <w:spacing w:before="100" w:beforeAutospacing="1" w:after="100" w:afterAutospacing="1" w:line="240" w:lineRule="auto"/>
        <w:ind w:left="1080"/>
        <w:rPr>
          <w:rFonts w:ascii="Times New Roman" w:eastAsia="Times New Roman" w:hAnsi="Times New Roman" w:cs="Times New Roman"/>
          <w:b/>
          <w:bCs/>
          <w:sz w:val="28"/>
          <w:szCs w:val="28"/>
          <w:lang w:eastAsia="ru-RU"/>
        </w:rPr>
      </w:pPr>
    </w:p>
    <w:p w:rsidR="009430DC" w:rsidRPr="00D9008A" w:rsidRDefault="009430DC" w:rsidP="009430DC">
      <w:pPr>
        <w:spacing w:before="100" w:beforeAutospacing="1" w:after="100" w:afterAutospacing="1" w:line="240" w:lineRule="auto"/>
        <w:rPr>
          <w:rFonts w:ascii="Times New Roman" w:eastAsia="Times New Roman" w:hAnsi="Times New Roman" w:cs="Times New Roman"/>
          <w:sz w:val="28"/>
          <w:szCs w:val="28"/>
          <w:lang w:eastAsia="ru-RU"/>
        </w:rPr>
      </w:pPr>
      <w:r w:rsidRPr="00D9008A">
        <w:rPr>
          <w:rFonts w:ascii="Times New Roman" w:eastAsia="Times New Roman" w:hAnsi="Times New Roman" w:cs="Times New Roman"/>
          <w:b/>
          <w:bCs/>
          <w:noProof/>
          <w:sz w:val="28"/>
          <w:szCs w:val="28"/>
          <w:lang w:eastAsia="ru-RU"/>
        </w:rPr>
        <w:drawing>
          <wp:anchor distT="0" distB="0" distL="114300" distR="114300" simplePos="0" relativeHeight="251662336" behindDoc="0" locked="0" layoutInCell="1" allowOverlap="1" wp14:anchorId="6A4B6F53" wp14:editId="6AFAA635">
            <wp:simplePos x="0" y="0"/>
            <wp:positionH relativeFrom="column">
              <wp:posOffset>1905</wp:posOffset>
            </wp:positionH>
            <wp:positionV relativeFrom="paragraph">
              <wp:posOffset>132715</wp:posOffset>
            </wp:positionV>
            <wp:extent cx="2994025" cy="1271270"/>
            <wp:effectExtent l="0" t="0" r="0" b="5080"/>
            <wp:wrapSquare wrapText="bothSides"/>
            <wp:docPr id="11" name="Рисунок 11" descr="G:\2015\ШКОЛЫ\РАССЫЛКА\Новости Образования\Рассылка № 32\European University Cypru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2015\ШКОЛЫ\РАССЫЛКА\Новости Образования\Рассылка № 32\European University Cyprus (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94025" cy="1271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008A">
        <w:rPr>
          <w:rFonts w:ascii="Times New Roman" w:eastAsia="Times New Roman" w:hAnsi="Times New Roman" w:cs="Times New Roman"/>
          <w:sz w:val="28"/>
          <w:szCs w:val="28"/>
          <w:lang w:eastAsia="ru-RU"/>
        </w:rPr>
        <w:t xml:space="preserve">Когда на Кипре близится к завершению высокий туристический сезон, открывается сезон студенческий. Все крупные по здешним меркам кипрские города становятся похожими на студенческие городки. Иностранные студенты составляют треть всех студентов, обучающихся на Кипре. После вступления Кипра в Евросоюз в 2004 году, Министерство Образования и Культуры Кипра привело стандарты кипрской системы образования в соответствие с европейскими стандартами с целью обеспечения высокого уровня образования. </w:t>
      </w:r>
    </w:p>
    <w:p w:rsidR="009430DC" w:rsidRPr="00D9008A" w:rsidRDefault="009430DC" w:rsidP="009430DC">
      <w:pPr>
        <w:spacing w:before="100" w:beforeAutospacing="1" w:after="100" w:afterAutospacing="1" w:line="240" w:lineRule="auto"/>
        <w:jc w:val="both"/>
        <w:rPr>
          <w:rFonts w:ascii="Times New Roman" w:eastAsia="Times New Roman" w:hAnsi="Times New Roman" w:cs="Times New Roman"/>
          <w:sz w:val="28"/>
          <w:szCs w:val="28"/>
          <w:lang w:eastAsia="ru-RU"/>
        </w:rPr>
      </w:pPr>
      <w:proofErr w:type="gramStart"/>
      <w:r w:rsidRPr="00D9008A">
        <w:rPr>
          <w:rFonts w:ascii="Times New Roman" w:eastAsia="Times New Roman" w:hAnsi="Times New Roman" w:cs="Times New Roman"/>
          <w:sz w:val="28"/>
          <w:szCs w:val="28"/>
          <w:lang w:eastAsia="ru-RU"/>
        </w:rPr>
        <w:t xml:space="preserve">Здесь можно научиться практически всему – менеджменту и маркетингу, экономике и электронике, педагогике и медицине, психологии и филологии, компьютерным технологиям, архитектуре и дизайну, различным искусствам, </w:t>
      </w:r>
      <w:r w:rsidRPr="00D9008A">
        <w:rPr>
          <w:rFonts w:ascii="Times New Roman" w:eastAsia="Times New Roman" w:hAnsi="Times New Roman" w:cs="Times New Roman"/>
          <w:sz w:val="28"/>
          <w:szCs w:val="28"/>
          <w:lang w:eastAsia="ru-RU"/>
        </w:rPr>
        <w:lastRenderedPageBreak/>
        <w:t>в том числе музыкальному, драматическому и изобразительному, филологии, психологии и, разумеется, гостиничному и туристическому бизнесу.</w:t>
      </w:r>
      <w:proofErr w:type="gramEnd"/>
    </w:p>
    <w:p w:rsidR="009430DC" w:rsidRPr="00D9008A" w:rsidRDefault="009430DC" w:rsidP="009430D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t>После двух-четырех лет, в зависимости от выбранной формы обучения и интенсивности занятий,  студенты приобретают диплом специалиста или степень бакалавра, после чего они могут продолжить обучение в странах Европы, Америки и других континентов или же начать профессиональную карьеру практически в любом государстве мира.</w:t>
      </w:r>
    </w:p>
    <w:p w:rsidR="009430DC" w:rsidRPr="00D9008A" w:rsidRDefault="009430DC" w:rsidP="009430D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t xml:space="preserve">Год обучения в некоторых университетах Кипра не превышает 6000 Евро. И если учесть, что эта стоимость включает в себя не только обучение, а также,  проживание, питание, медицинскую страховку, учебники и прочие взносы и сборы, то выходит, что образование на Кипре вполне конкурентно с образованием других стран. </w:t>
      </w:r>
    </w:p>
    <w:p w:rsidR="009430DC" w:rsidRPr="00D9008A" w:rsidRDefault="009430DC" w:rsidP="009430D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t xml:space="preserve">Иностранным студентам разрешается подрабатывать во время учебы. Но студенты, которые не являются гражданами Евросоюза, могут начать подработку лишь после шести месяцев после прибытия на Кипр. Во время учебы разрешено работать не более двадцати часов в неделю, а в течение каникул - тридцати восьми часов в неделю. </w:t>
      </w:r>
    </w:p>
    <w:p w:rsidR="009430DC" w:rsidRPr="00D9008A" w:rsidRDefault="009430DC" w:rsidP="009430D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t xml:space="preserve">Если вас заинтересовало высшее образование на Кипре, Екатеринбургский центр «Обучение за рубежом» предоставит исчерпывающие сведения об университетах Кипра, вступительных требованиях и процедуре зачисления, и оформит «путевку в жизнь под ключ». А также  приглашаем вас </w:t>
      </w:r>
      <w:r w:rsidRPr="00D9008A">
        <w:rPr>
          <w:rFonts w:ascii="Times New Roman" w:eastAsia="Times New Roman" w:hAnsi="Times New Roman" w:cs="Times New Roman"/>
          <w:b/>
          <w:sz w:val="28"/>
          <w:szCs w:val="28"/>
          <w:lang w:eastAsia="ru-RU"/>
        </w:rPr>
        <w:t xml:space="preserve">на индивидуальные консультации с представителем </w:t>
      </w:r>
      <w:hyperlink r:id="rId20" w:history="1">
        <w:proofErr w:type="spellStart"/>
        <w:r w:rsidRPr="00D9008A">
          <w:rPr>
            <w:rFonts w:ascii="Times New Roman" w:eastAsia="Times New Roman" w:hAnsi="Times New Roman" w:cs="Times New Roman"/>
            <w:b/>
            <w:color w:val="0000FF"/>
            <w:sz w:val="28"/>
            <w:szCs w:val="28"/>
            <w:u w:val="single"/>
            <w:lang w:eastAsia="ru-RU"/>
          </w:rPr>
          <w:t>European</w:t>
        </w:r>
        <w:proofErr w:type="spellEnd"/>
        <w:r w:rsidRPr="00D9008A">
          <w:rPr>
            <w:rFonts w:ascii="Times New Roman" w:eastAsia="Times New Roman" w:hAnsi="Times New Roman" w:cs="Times New Roman"/>
            <w:b/>
            <w:color w:val="0000FF"/>
            <w:sz w:val="28"/>
            <w:szCs w:val="28"/>
            <w:u w:val="single"/>
            <w:lang w:eastAsia="ru-RU"/>
          </w:rPr>
          <w:t xml:space="preserve"> </w:t>
        </w:r>
        <w:proofErr w:type="spellStart"/>
        <w:r w:rsidRPr="00D9008A">
          <w:rPr>
            <w:rFonts w:ascii="Times New Roman" w:eastAsia="Times New Roman" w:hAnsi="Times New Roman" w:cs="Times New Roman"/>
            <w:b/>
            <w:color w:val="0000FF"/>
            <w:sz w:val="28"/>
            <w:szCs w:val="28"/>
            <w:u w:val="single"/>
            <w:lang w:eastAsia="ru-RU"/>
          </w:rPr>
          <w:t>University</w:t>
        </w:r>
        <w:proofErr w:type="spellEnd"/>
        <w:r w:rsidRPr="00D9008A">
          <w:rPr>
            <w:rFonts w:ascii="Times New Roman" w:eastAsia="Times New Roman" w:hAnsi="Times New Roman" w:cs="Times New Roman"/>
            <w:b/>
            <w:color w:val="0000FF"/>
            <w:sz w:val="28"/>
            <w:szCs w:val="28"/>
            <w:u w:val="single"/>
            <w:lang w:eastAsia="ru-RU"/>
          </w:rPr>
          <w:t xml:space="preserve"> </w:t>
        </w:r>
        <w:proofErr w:type="spellStart"/>
        <w:r w:rsidRPr="00D9008A">
          <w:rPr>
            <w:rFonts w:ascii="Times New Roman" w:eastAsia="Times New Roman" w:hAnsi="Times New Roman" w:cs="Times New Roman"/>
            <w:b/>
            <w:color w:val="0000FF"/>
            <w:sz w:val="28"/>
            <w:szCs w:val="28"/>
            <w:u w:val="single"/>
            <w:lang w:eastAsia="ru-RU"/>
          </w:rPr>
          <w:t>Cyprus</w:t>
        </w:r>
        <w:proofErr w:type="spellEnd"/>
      </w:hyperlink>
      <w:r w:rsidRPr="00D9008A">
        <w:rPr>
          <w:rFonts w:ascii="Times New Roman" w:eastAsia="Times New Roman" w:hAnsi="Times New Roman" w:cs="Times New Roman"/>
          <w:b/>
          <w:sz w:val="28"/>
          <w:szCs w:val="28"/>
          <w:lang w:eastAsia="ru-RU"/>
        </w:rPr>
        <w:t xml:space="preserve"> </w:t>
      </w:r>
      <w:r w:rsidRPr="00D9008A">
        <w:rPr>
          <w:rFonts w:ascii="Times New Roman" w:eastAsia="Times New Roman" w:hAnsi="Times New Roman" w:cs="Times New Roman"/>
          <w:sz w:val="28"/>
          <w:szCs w:val="28"/>
          <w:lang w:eastAsia="ru-RU"/>
        </w:rPr>
        <w:t xml:space="preserve">– </w:t>
      </w:r>
      <w:proofErr w:type="spellStart"/>
      <w:r w:rsidRPr="00D9008A">
        <w:rPr>
          <w:rFonts w:ascii="Times New Roman" w:eastAsia="Times New Roman" w:hAnsi="Times New Roman" w:cs="Times New Roman"/>
          <w:sz w:val="28"/>
          <w:szCs w:val="28"/>
          <w:lang w:eastAsia="ru-RU"/>
        </w:rPr>
        <w:t>Mr</w:t>
      </w:r>
      <w:proofErr w:type="spellEnd"/>
      <w:r w:rsidRPr="00D9008A">
        <w:rPr>
          <w:rFonts w:ascii="Times New Roman" w:eastAsia="Times New Roman" w:hAnsi="Times New Roman" w:cs="Times New Roman"/>
          <w:sz w:val="28"/>
          <w:szCs w:val="28"/>
          <w:lang w:eastAsia="ru-RU"/>
        </w:rPr>
        <w:t xml:space="preserve">. </w:t>
      </w:r>
      <w:proofErr w:type="spellStart"/>
      <w:r w:rsidRPr="00D9008A">
        <w:rPr>
          <w:rFonts w:ascii="Times New Roman" w:eastAsia="Times New Roman" w:hAnsi="Times New Roman" w:cs="Times New Roman"/>
          <w:sz w:val="28"/>
          <w:szCs w:val="28"/>
          <w:lang w:eastAsia="ru-RU"/>
        </w:rPr>
        <w:t>Antonios</w:t>
      </w:r>
      <w:proofErr w:type="spellEnd"/>
      <w:r w:rsidRPr="00D9008A">
        <w:rPr>
          <w:rFonts w:ascii="Times New Roman" w:eastAsia="Times New Roman" w:hAnsi="Times New Roman" w:cs="Times New Roman"/>
          <w:sz w:val="28"/>
          <w:szCs w:val="28"/>
          <w:lang w:eastAsia="ru-RU"/>
        </w:rPr>
        <w:t xml:space="preserve"> </w:t>
      </w:r>
      <w:proofErr w:type="spellStart"/>
      <w:r w:rsidRPr="00D9008A">
        <w:rPr>
          <w:rFonts w:ascii="Times New Roman" w:eastAsia="Times New Roman" w:hAnsi="Times New Roman" w:cs="Times New Roman"/>
          <w:sz w:val="28"/>
          <w:szCs w:val="28"/>
          <w:lang w:eastAsia="ru-RU"/>
        </w:rPr>
        <w:t>Vanezis</w:t>
      </w:r>
      <w:proofErr w:type="spellEnd"/>
      <w:r w:rsidRPr="00D9008A">
        <w:rPr>
          <w:rFonts w:ascii="Times New Roman" w:eastAsia="Times New Roman" w:hAnsi="Times New Roman" w:cs="Times New Roman"/>
          <w:sz w:val="28"/>
          <w:szCs w:val="28"/>
          <w:lang w:eastAsia="ru-RU"/>
        </w:rPr>
        <w:t>. Консультации состоятся  26 февраля 2016 года (пятница) в офисе Екатеринбургского центра «Обучение за рубежом» (ЦМТЕ, ул. Куйбышева, дом 44-Д, офис 806) с 15:00 до 18:00 (предварительная запись обязательна по тел. 3-808-444).</w:t>
      </w:r>
    </w:p>
    <w:p w:rsidR="009430DC" w:rsidRPr="00D9008A" w:rsidRDefault="009430DC" w:rsidP="009430DC">
      <w:pPr>
        <w:spacing w:before="100" w:beforeAutospacing="1" w:after="100" w:afterAutospacing="1" w:line="240" w:lineRule="auto"/>
        <w:jc w:val="both"/>
        <w:rPr>
          <w:rFonts w:ascii="Times New Roman" w:eastAsia="Times New Roman" w:hAnsi="Times New Roman" w:cs="Times New Roman"/>
          <w:sz w:val="28"/>
          <w:szCs w:val="28"/>
          <w:lang w:eastAsia="ru-RU"/>
        </w:rPr>
      </w:pPr>
      <w:r w:rsidRPr="00D9008A">
        <w:rPr>
          <w:rFonts w:ascii="Times New Roman" w:eastAsia="Times New Roman" w:hAnsi="Times New Roman" w:cs="Times New Roman"/>
          <w:noProof/>
          <w:sz w:val="28"/>
          <w:szCs w:val="28"/>
          <w:lang w:eastAsia="ru-RU"/>
        </w:rPr>
        <w:drawing>
          <wp:anchor distT="0" distB="0" distL="114300" distR="114300" simplePos="0" relativeHeight="251663360" behindDoc="0" locked="0" layoutInCell="1" allowOverlap="1" wp14:anchorId="2CC71E0A" wp14:editId="6DD836ED">
            <wp:simplePos x="0" y="0"/>
            <wp:positionH relativeFrom="column">
              <wp:posOffset>1905</wp:posOffset>
            </wp:positionH>
            <wp:positionV relativeFrom="paragraph">
              <wp:posOffset>3175</wp:posOffset>
            </wp:positionV>
            <wp:extent cx="2473960" cy="1628775"/>
            <wp:effectExtent l="0" t="0" r="2540" b="9525"/>
            <wp:wrapSquare wrapText="bothSides"/>
            <wp:docPr id="12" name="Рисунок 12" descr="G:\2015\ШКОЛЫ\РАССЫЛКА\Новости Образования\Рассылка № 32\European University Cyprus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2015\ШКОЛЫ\РАССЫЛКА\Новости Образования\Рассылка № 32\European University Cyprus (2).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473960" cy="1628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008A">
        <w:rPr>
          <w:rFonts w:ascii="Times New Roman" w:eastAsia="Times New Roman" w:hAnsi="Times New Roman" w:cs="Times New Roman"/>
          <w:sz w:val="28"/>
          <w:szCs w:val="28"/>
          <w:lang w:eastAsia="ru-RU"/>
        </w:rPr>
        <w:t xml:space="preserve">Преимущества обучения в </w:t>
      </w:r>
      <w:proofErr w:type="spellStart"/>
      <w:r w:rsidRPr="00D9008A">
        <w:rPr>
          <w:rFonts w:ascii="Times New Roman" w:eastAsia="Times New Roman" w:hAnsi="Times New Roman" w:cs="Times New Roman"/>
          <w:sz w:val="28"/>
          <w:szCs w:val="28"/>
          <w:lang w:eastAsia="ru-RU"/>
        </w:rPr>
        <w:t>European</w:t>
      </w:r>
      <w:proofErr w:type="spellEnd"/>
      <w:r w:rsidRPr="00D9008A">
        <w:rPr>
          <w:rFonts w:ascii="Times New Roman" w:eastAsia="Times New Roman" w:hAnsi="Times New Roman" w:cs="Times New Roman"/>
          <w:sz w:val="28"/>
          <w:szCs w:val="28"/>
          <w:lang w:eastAsia="ru-RU"/>
        </w:rPr>
        <w:t xml:space="preserve"> </w:t>
      </w:r>
      <w:proofErr w:type="spellStart"/>
      <w:r w:rsidRPr="00D9008A">
        <w:rPr>
          <w:rFonts w:ascii="Times New Roman" w:eastAsia="Times New Roman" w:hAnsi="Times New Roman" w:cs="Times New Roman"/>
          <w:sz w:val="28"/>
          <w:szCs w:val="28"/>
          <w:lang w:eastAsia="ru-RU"/>
        </w:rPr>
        <w:t>University</w:t>
      </w:r>
      <w:proofErr w:type="spellEnd"/>
      <w:r w:rsidRPr="00D9008A">
        <w:rPr>
          <w:rFonts w:ascii="Times New Roman" w:eastAsia="Times New Roman" w:hAnsi="Times New Roman" w:cs="Times New Roman"/>
          <w:sz w:val="28"/>
          <w:szCs w:val="28"/>
          <w:lang w:eastAsia="ru-RU"/>
        </w:rPr>
        <w:t xml:space="preserve"> </w:t>
      </w:r>
      <w:proofErr w:type="spellStart"/>
      <w:r w:rsidRPr="00D9008A">
        <w:rPr>
          <w:rFonts w:ascii="Times New Roman" w:eastAsia="Times New Roman" w:hAnsi="Times New Roman" w:cs="Times New Roman"/>
          <w:sz w:val="28"/>
          <w:szCs w:val="28"/>
          <w:lang w:eastAsia="ru-RU"/>
        </w:rPr>
        <w:t>Cyprus</w:t>
      </w:r>
      <w:proofErr w:type="spellEnd"/>
      <w:r w:rsidRPr="00D9008A">
        <w:rPr>
          <w:rFonts w:ascii="Times New Roman" w:eastAsia="Times New Roman" w:hAnsi="Times New Roman" w:cs="Times New Roman"/>
          <w:sz w:val="28"/>
          <w:szCs w:val="28"/>
          <w:lang w:eastAsia="ru-RU"/>
        </w:rPr>
        <w:t>:</w:t>
      </w:r>
    </w:p>
    <w:p w:rsidR="009430DC" w:rsidRPr="00D9008A" w:rsidRDefault="009430DC" w:rsidP="009430DC">
      <w:pPr>
        <w:numPr>
          <w:ilvl w:val="0"/>
          <w:numId w:val="1"/>
        </w:numPr>
        <w:spacing w:after="0" w:line="240" w:lineRule="auto"/>
        <w:jc w:val="both"/>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t>относительно простая процедура поступления и получения студенческой визы;</w:t>
      </w:r>
    </w:p>
    <w:p w:rsidR="009430DC" w:rsidRPr="00D9008A" w:rsidRDefault="009430DC" w:rsidP="009430DC">
      <w:pPr>
        <w:numPr>
          <w:ilvl w:val="0"/>
          <w:numId w:val="1"/>
        </w:numPr>
        <w:spacing w:after="0" w:line="240" w:lineRule="auto"/>
        <w:jc w:val="both"/>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t>обучение в дружелюбной стране с прекрасным климатом и чрезвычайно низким уровнем преступности;</w:t>
      </w:r>
    </w:p>
    <w:p w:rsidR="009430DC" w:rsidRPr="00D9008A" w:rsidRDefault="009430DC" w:rsidP="009430DC">
      <w:pPr>
        <w:numPr>
          <w:ilvl w:val="0"/>
          <w:numId w:val="1"/>
        </w:numPr>
        <w:spacing w:after="0" w:line="240" w:lineRule="auto"/>
        <w:jc w:val="both"/>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t>получение международно-признанного диплома по разумной цене;</w:t>
      </w:r>
    </w:p>
    <w:p w:rsidR="009430DC" w:rsidRPr="00D9008A" w:rsidRDefault="009430DC" w:rsidP="009430DC">
      <w:pPr>
        <w:numPr>
          <w:ilvl w:val="0"/>
          <w:numId w:val="1"/>
        </w:numPr>
        <w:spacing w:after="0" w:line="240" w:lineRule="auto"/>
        <w:jc w:val="both"/>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t>небольшие расходы на проживание, по сравнению с другими европейскими странами;</w:t>
      </w:r>
    </w:p>
    <w:p w:rsidR="009430DC" w:rsidRPr="00D9008A" w:rsidRDefault="009430DC" w:rsidP="009430DC">
      <w:pPr>
        <w:numPr>
          <w:ilvl w:val="0"/>
          <w:numId w:val="1"/>
        </w:numPr>
        <w:spacing w:after="0" w:line="240" w:lineRule="auto"/>
        <w:jc w:val="both"/>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t>обучение на английском языке с высококвалифицированными преподавателями (более 80% преподавателей имеют степень PHD);</w:t>
      </w:r>
    </w:p>
    <w:p w:rsidR="009430DC" w:rsidRPr="00D9008A" w:rsidRDefault="009430DC" w:rsidP="009430DC">
      <w:pPr>
        <w:numPr>
          <w:ilvl w:val="0"/>
          <w:numId w:val="1"/>
        </w:numPr>
        <w:spacing w:after="0" w:line="240" w:lineRule="auto"/>
        <w:jc w:val="both"/>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lastRenderedPageBreak/>
        <w:t>Бизнес школа и программа MBA получили аккредитацию от ассоциации AMBA;</w:t>
      </w:r>
    </w:p>
    <w:p w:rsidR="009430DC" w:rsidRPr="00D9008A" w:rsidRDefault="009430DC" w:rsidP="009430DC">
      <w:pPr>
        <w:numPr>
          <w:ilvl w:val="0"/>
          <w:numId w:val="1"/>
        </w:numPr>
        <w:spacing w:after="0" w:line="240" w:lineRule="auto"/>
        <w:jc w:val="both"/>
        <w:rPr>
          <w:rFonts w:ascii="Times New Roman" w:eastAsia="Times New Roman" w:hAnsi="Times New Roman" w:cs="Times New Roman"/>
          <w:sz w:val="28"/>
          <w:szCs w:val="28"/>
          <w:lang w:eastAsia="ru-RU"/>
        </w:rPr>
      </w:pPr>
      <w:proofErr w:type="spellStart"/>
      <w:r w:rsidRPr="00D9008A">
        <w:rPr>
          <w:rFonts w:ascii="Times New Roman" w:eastAsia="Times New Roman" w:hAnsi="Times New Roman" w:cs="Times New Roman"/>
          <w:sz w:val="28"/>
          <w:szCs w:val="28"/>
          <w:lang w:eastAsia="ru-RU"/>
        </w:rPr>
        <w:t>European</w:t>
      </w:r>
      <w:proofErr w:type="spellEnd"/>
      <w:r w:rsidRPr="00D9008A">
        <w:rPr>
          <w:rFonts w:ascii="Times New Roman" w:eastAsia="Times New Roman" w:hAnsi="Times New Roman" w:cs="Times New Roman"/>
          <w:sz w:val="28"/>
          <w:szCs w:val="28"/>
          <w:lang w:eastAsia="ru-RU"/>
        </w:rPr>
        <w:t xml:space="preserve"> </w:t>
      </w:r>
      <w:proofErr w:type="spellStart"/>
      <w:r w:rsidRPr="00D9008A">
        <w:rPr>
          <w:rFonts w:ascii="Times New Roman" w:eastAsia="Times New Roman" w:hAnsi="Times New Roman" w:cs="Times New Roman"/>
          <w:sz w:val="28"/>
          <w:szCs w:val="28"/>
          <w:lang w:eastAsia="ru-RU"/>
        </w:rPr>
        <w:t>University</w:t>
      </w:r>
      <w:proofErr w:type="spellEnd"/>
      <w:r w:rsidRPr="00D9008A">
        <w:rPr>
          <w:rFonts w:ascii="Times New Roman" w:eastAsia="Times New Roman" w:hAnsi="Times New Roman" w:cs="Times New Roman"/>
          <w:sz w:val="28"/>
          <w:szCs w:val="28"/>
          <w:lang w:eastAsia="ru-RU"/>
        </w:rPr>
        <w:t xml:space="preserve"> </w:t>
      </w:r>
      <w:proofErr w:type="spellStart"/>
      <w:r w:rsidRPr="00D9008A">
        <w:rPr>
          <w:rFonts w:ascii="Times New Roman" w:eastAsia="Times New Roman" w:hAnsi="Times New Roman" w:cs="Times New Roman"/>
          <w:sz w:val="28"/>
          <w:szCs w:val="28"/>
          <w:lang w:eastAsia="ru-RU"/>
        </w:rPr>
        <w:t>Cyprus</w:t>
      </w:r>
      <w:proofErr w:type="spellEnd"/>
      <w:r w:rsidRPr="00D9008A">
        <w:rPr>
          <w:rFonts w:ascii="Times New Roman" w:eastAsia="Times New Roman" w:hAnsi="Times New Roman" w:cs="Times New Roman"/>
          <w:sz w:val="28"/>
          <w:szCs w:val="28"/>
          <w:lang w:eastAsia="ru-RU"/>
        </w:rPr>
        <w:t xml:space="preserve"> имеет ECTS сертификат европейской системы перевода оценок — при желании студент может перевестись с зачетом всех оценок в любой из 40 университетов Европы, имеющих такой же сертификат;</w:t>
      </w:r>
    </w:p>
    <w:p w:rsidR="009430DC" w:rsidRPr="00D9008A" w:rsidRDefault="009430DC" w:rsidP="009430DC">
      <w:pPr>
        <w:numPr>
          <w:ilvl w:val="0"/>
          <w:numId w:val="1"/>
        </w:numPr>
        <w:spacing w:after="0" w:line="240" w:lineRule="auto"/>
        <w:jc w:val="both"/>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t xml:space="preserve">EUC- является составной частью крупнейшей организации </w:t>
      </w:r>
      <w:proofErr w:type="spellStart"/>
      <w:r w:rsidRPr="00D9008A">
        <w:rPr>
          <w:rFonts w:ascii="Times New Roman" w:eastAsia="Times New Roman" w:hAnsi="Times New Roman" w:cs="Times New Roman"/>
          <w:sz w:val="28"/>
          <w:szCs w:val="28"/>
          <w:lang w:eastAsia="ru-RU"/>
        </w:rPr>
        <w:t>Laureate</w:t>
      </w:r>
      <w:proofErr w:type="spellEnd"/>
      <w:r w:rsidRPr="00D9008A">
        <w:rPr>
          <w:rFonts w:ascii="Times New Roman" w:eastAsia="Times New Roman" w:hAnsi="Times New Roman" w:cs="Times New Roman"/>
          <w:sz w:val="28"/>
          <w:szCs w:val="28"/>
          <w:lang w:eastAsia="ru-RU"/>
        </w:rPr>
        <w:t xml:space="preserve"> </w:t>
      </w:r>
      <w:proofErr w:type="spellStart"/>
      <w:r w:rsidRPr="00D9008A">
        <w:rPr>
          <w:rFonts w:ascii="Times New Roman" w:eastAsia="Times New Roman" w:hAnsi="Times New Roman" w:cs="Times New Roman"/>
          <w:sz w:val="28"/>
          <w:szCs w:val="28"/>
          <w:lang w:eastAsia="ru-RU"/>
        </w:rPr>
        <w:t>International</w:t>
      </w:r>
      <w:proofErr w:type="spellEnd"/>
      <w:r w:rsidRPr="00D9008A">
        <w:rPr>
          <w:rFonts w:ascii="Times New Roman" w:eastAsia="Times New Roman" w:hAnsi="Times New Roman" w:cs="Times New Roman"/>
          <w:sz w:val="28"/>
          <w:szCs w:val="28"/>
          <w:lang w:eastAsia="ru-RU"/>
        </w:rPr>
        <w:t xml:space="preserve"> </w:t>
      </w:r>
      <w:proofErr w:type="spellStart"/>
      <w:r w:rsidRPr="00D9008A">
        <w:rPr>
          <w:rFonts w:ascii="Times New Roman" w:eastAsia="Times New Roman" w:hAnsi="Times New Roman" w:cs="Times New Roman"/>
          <w:sz w:val="28"/>
          <w:szCs w:val="28"/>
          <w:lang w:eastAsia="ru-RU"/>
        </w:rPr>
        <w:t>Universities</w:t>
      </w:r>
      <w:proofErr w:type="spellEnd"/>
      <w:r w:rsidRPr="00D9008A">
        <w:rPr>
          <w:rFonts w:ascii="Times New Roman" w:eastAsia="Times New Roman" w:hAnsi="Times New Roman" w:cs="Times New Roman"/>
          <w:sz w:val="28"/>
          <w:szCs w:val="28"/>
          <w:lang w:eastAsia="ru-RU"/>
        </w:rPr>
        <w:t xml:space="preserve"> (эта международная организация включает в себя 66 университетов в 28 странах мира, что создает абсолютно новые возможности мобильности студентов в рамках различных программ по обмену);</w:t>
      </w:r>
    </w:p>
    <w:p w:rsidR="009430DC" w:rsidRPr="00D9008A" w:rsidRDefault="009430DC" w:rsidP="009430DC">
      <w:pPr>
        <w:spacing w:after="0" w:line="240" w:lineRule="auto"/>
        <w:ind w:left="720"/>
        <w:jc w:val="both"/>
        <w:rPr>
          <w:rFonts w:ascii="Times New Roman" w:eastAsia="Times New Roman" w:hAnsi="Times New Roman" w:cs="Times New Roman"/>
          <w:sz w:val="28"/>
          <w:szCs w:val="28"/>
          <w:lang w:eastAsia="ru-RU"/>
        </w:rPr>
      </w:pPr>
    </w:p>
    <w:p w:rsidR="009430DC" w:rsidRPr="00D9008A" w:rsidRDefault="009430DC" w:rsidP="009430DC">
      <w:pPr>
        <w:spacing w:after="0" w:line="240" w:lineRule="auto"/>
        <w:jc w:val="both"/>
        <w:rPr>
          <w:rFonts w:ascii="Times New Roman" w:eastAsia="Times New Roman" w:hAnsi="Times New Roman" w:cs="Times New Roman"/>
          <w:b/>
          <w:sz w:val="28"/>
          <w:szCs w:val="28"/>
          <w:lang w:eastAsia="ru-RU"/>
        </w:rPr>
      </w:pPr>
      <w:r w:rsidRPr="00D9008A">
        <w:rPr>
          <w:rFonts w:ascii="Times New Roman" w:eastAsia="Times New Roman" w:hAnsi="Times New Roman" w:cs="Times New Roman"/>
          <w:b/>
          <w:sz w:val="28"/>
          <w:szCs w:val="28"/>
          <w:lang w:eastAsia="ru-RU"/>
        </w:rPr>
        <w:t>Екатеринбургский центр «Обучение за рубежом»</w:t>
      </w:r>
    </w:p>
    <w:p w:rsidR="009430DC" w:rsidRPr="00D9008A" w:rsidRDefault="009430DC" w:rsidP="009430DC">
      <w:pPr>
        <w:spacing w:after="0" w:line="240" w:lineRule="auto"/>
        <w:jc w:val="both"/>
        <w:rPr>
          <w:rFonts w:ascii="Times New Roman" w:eastAsia="Times New Roman" w:hAnsi="Times New Roman" w:cs="Times New Roman"/>
          <w:sz w:val="28"/>
          <w:szCs w:val="28"/>
          <w:lang w:eastAsia="ru-RU"/>
        </w:rPr>
      </w:pPr>
      <w:r w:rsidRPr="00D9008A">
        <w:rPr>
          <w:rFonts w:ascii="Times New Roman" w:eastAsia="Times New Roman" w:hAnsi="Times New Roman" w:cs="Times New Roman"/>
          <w:sz w:val="28"/>
          <w:szCs w:val="28"/>
          <w:lang w:eastAsia="ru-RU"/>
        </w:rPr>
        <w:t>г. Екатеринбург, ЦМТЕ, ул. Куйбышева, дом 44-Д, 8 этаж, офис 806 (вход с ул. Белинского)</w:t>
      </w:r>
    </w:p>
    <w:p w:rsidR="009430DC" w:rsidRPr="00D9008A" w:rsidRDefault="009430DC" w:rsidP="009430DC">
      <w:pPr>
        <w:spacing w:after="0" w:line="240" w:lineRule="auto"/>
        <w:jc w:val="both"/>
        <w:rPr>
          <w:rFonts w:ascii="Times New Roman" w:eastAsia="Times New Roman" w:hAnsi="Times New Roman" w:cs="Times New Roman"/>
          <w:sz w:val="28"/>
          <w:szCs w:val="28"/>
          <w:lang w:val="en-US" w:eastAsia="ru-RU"/>
        </w:rPr>
      </w:pPr>
      <w:r w:rsidRPr="00D9008A">
        <w:rPr>
          <w:rFonts w:ascii="Times New Roman" w:eastAsia="Times New Roman" w:hAnsi="Times New Roman" w:cs="Times New Roman"/>
          <w:sz w:val="28"/>
          <w:szCs w:val="28"/>
          <w:lang w:eastAsia="ru-RU"/>
        </w:rPr>
        <w:t>Тел</w:t>
      </w:r>
      <w:r w:rsidRPr="00D9008A">
        <w:rPr>
          <w:rFonts w:ascii="Times New Roman" w:eastAsia="Times New Roman" w:hAnsi="Times New Roman" w:cs="Times New Roman"/>
          <w:sz w:val="28"/>
          <w:szCs w:val="28"/>
          <w:lang w:val="en-US" w:eastAsia="ru-RU"/>
        </w:rPr>
        <w:t>. (343) 3-808-444,</w:t>
      </w:r>
      <w:r w:rsidRPr="00D9008A">
        <w:rPr>
          <w:rFonts w:ascii="Times New Roman" w:eastAsia="Times New Roman" w:hAnsi="Times New Roman" w:cs="Times New Roman"/>
          <w:sz w:val="28"/>
          <w:szCs w:val="28"/>
          <w:lang w:eastAsia="ru-RU"/>
        </w:rPr>
        <w:t xml:space="preserve"> www.edu-abroad.su</w:t>
      </w:r>
    </w:p>
    <w:p w:rsidR="009430DC" w:rsidRDefault="009430DC" w:rsidP="009430DC"/>
    <w:p w:rsidR="009430DC" w:rsidRDefault="009430DC"/>
    <w:sectPr w:rsidR="009430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6571BB"/>
    <w:multiLevelType w:val="hybridMultilevel"/>
    <w:tmpl w:val="B52E162E"/>
    <w:lvl w:ilvl="0" w:tplc="604A6E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68140929"/>
    <w:multiLevelType w:val="multilevel"/>
    <w:tmpl w:val="53401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35013F"/>
    <w:multiLevelType w:val="multilevel"/>
    <w:tmpl w:val="F4B8F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775"/>
    <w:rsid w:val="000D3E23"/>
    <w:rsid w:val="001A5634"/>
    <w:rsid w:val="003C0775"/>
    <w:rsid w:val="009430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0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30D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430DC"/>
    <w:rPr>
      <w:rFonts w:ascii="Tahoma" w:hAnsi="Tahoma" w:cs="Tahoma"/>
      <w:sz w:val="16"/>
      <w:szCs w:val="16"/>
    </w:rPr>
  </w:style>
  <w:style w:type="paragraph" w:styleId="a5">
    <w:name w:val="List Paragraph"/>
    <w:basedOn w:val="a"/>
    <w:uiPriority w:val="34"/>
    <w:qFormat/>
    <w:rsid w:val="009430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0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30D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430DC"/>
    <w:rPr>
      <w:rFonts w:ascii="Tahoma" w:hAnsi="Tahoma" w:cs="Tahoma"/>
      <w:sz w:val="16"/>
      <w:szCs w:val="16"/>
    </w:rPr>
  </w:style>
  <w:style w:type="paragraph" w:styleId="a5">
    <w:name w:val="List Paragraph"/>
    <w:basedOn w:val="a"/>
    <w:uiPriority w:val="34"/>
    <w:qFormat/>
    <w:rsid w:val="009430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334406">
      <w:bodyDiv w:val="1"/>
      <w:marLeft w:val="0"/>
      <w:marRight w:val="0"/>
      <w:marTop w:val="0"/>
      <w:marBottom w:val="0"/>
      <w:divBdr>
        <w:top w:val="none" w:sz="0" w:space="0" w:color="auto"/>
        <w:left w:val="none" w:sz="0" w:space="0" w:color="auto"/>
        <w:bottom w:val="none" w:sz="0" w:space="0" w:color="auto"/>
        <w:right w:val="none" w:sz="0" w:space="0" w:color="auto"/>
      </w:divBdr>
      <w:divsChild>
        <w:div w:id="924385445">
          <w:marLeft w:val="0"/>
          <w:marRight w:val="0"/>
          <w:marTop w:val="0"/>
          <w:marBottom w:val="0"/>
          <w:divBdr>
            <w:top w:val="none" w:sz="0" w:space="0" w:color="auto"/>
            <w:left w:val="none" w:sz="0" w:space="0" w:color="auto"/>
            <w:bottom w:val="none" w:sz="0" w:space="0" w:color="auto"/>
            <w:right w:val="none" w:sz="0" w:space="0" w:color="auto"/>
          </w:divBdr>
          <w:divsChild>
            <w:div w:id="468791118">
              <w:marLeft w:val="0"/>
              <w:marRight w:val="0"/>
              <w:marTop w:val="0"/>
              <w:marBottom w:val="0"/>
              <w:divBdr>
                <w:top w:val="none" w:sz="0" w:space="0" w:color="auto"/>
                <w:left w:val="none" w:sz="0" w:space="0" w:color="auto"/>
                <w:bottom w:val="none" w:sz="0" w:space="0" w:color="auto"/>
                <w:right w:val="none" w:sz="0" w:space="0" w:color="auto"/>
              </w:divBdr>
            </w:div>
            <w:div w:id="1228148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632946">
      <w:bodyDiv w:val="1"/>
      <w:marLeft w:val="0"/>
      <w:marRight w:val="0"/>
      <w:marTop w:val="0"/>
      <w:marBottom w:val="0"/>
      <w:divBdr>
        <w:top w:val="none" w:sz="0" w:space="0" w:color="auto"/>
        <w:left w:val="none" w:sz="0" w:space="0" w:color="auto"/>
        <w:bottom w:val="none" w:sz="0" w:space="0" w:color="auto"/>
        <w:right w:val="none" w:sz="0" w:space="0" w:color="auto"/>
      </w:divBdr>
      <w:divsChild>
        <w:div w:id="16830459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nauka_tobolsk@utmn.ru" TargetMode="External"/><Relationship Id="rId18" Type="http://schemas.openxmlformats.org/officeDocument/2006/relationships/image" Target="media/image10.jpeg"/><Relationship Id="rId3" Type="http://schemas.microsoft.com/office/2007/relationships/stylesWithEffects" Target="stylesWithEffects.xml"/><Relationship Id="rId21" Type="http://schemas.openxmlformats.org/officeDocument/2006/relationships/image" Target="media/image12.jpeg"/><Relationship Id="rId7" Type="http://schemas.openxmlformats.org/officeDocument/2006/relationships/hyperlink" Target="mailto:pr-com@usue.ru" TargetMode="External"/><Relationship Id="rId12" Type="http://schemas.openxmlformats.org/officeDocument/2006/relationships/image" Target="media/image6.jpeg"/><Relationship Id="rId17" Type="http://schemas.openxmlformats.org/officeDocument/2006/relationships/hyperlink" Target="http://www.tyumsmu.ru/assets/drgalleries/6651/big_esh_048.jpg" TargetMode="Externa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hyperlink" Target="http://edu-abroad.su/higher/university/cyprus/european_university_cyprus/"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2840</Words>
  <Characters>16189</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елена</cp:lastModifiedBy>
  <cp:revision>2</cp:revision>
  <dcterms:created xsi:type="dcterms:W3CDTF">2016-02-25T12:21:00Z</dcterms:created>
  <dcterms:modified xsi:type="dcterms:W3CDTF">2016-02-25T12:21:00Z</dcterms:modified>
</cp:coreProperties>
</file>