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05" w:rsidRPr="00214B05" w:rsidRDefault="00214B05" w:rsidP="0021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bookmarkStart w:id="0" w:name="_GoBack"/>
      <w:r w:rsidRPr="00214B05">
        <w:rPr>
          <w:rFonts w:ascii="Times New Roman" w:eastAsia="Calibri" w:hAnsi="Times New Roman" w:cs="Times New Roman"/>
          <w:b/>
          <w:sz w:val="24"/>
        </w:rPr>
        <w:t xml:space="preserve">Филиал МАОУ </w:t>
      </w:r>
      <w:proofErr w:type="spellStart"/>
      <w:r w:rsidRPr="00214B05">
        <w:rPr>
          <w:rFonts w:ascii="Times New Roman" w:eastAsia="Calibri" w:hAnsi="Times New Roman" w:cs="Times New Roman"/>
          <w:b/>
          <w:sz w:val="24"/>
        </w:rPr>
        <w:t>Петелинская</w:t>
      </w:r>
      <w:proofErr w:type="spellEnd"/>
      <w:r w:rsidRPr="00214B05">
        <w:rPr>
          <w:rFonts w:ascii="Times New Roman" w:eastAsia="Calibri" w:hAnsi="Times New Roman" w:cs="Times New Roman"/>
          <w:b/>
          <w:sz w:val="24"/>
        </w:rPr>
        <w:t xml:space="preserve"> СОШ</w:t>
      </w:r>
    </w:p>
    <w:p w:rsidR="00214B05" w:rsidRPr="00214B05" w:rsidRDefault="00214B05" w:rsidP="0021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u w:val="single"/>
        </w:rPr>
      </w:pPr>
      <w:r w:rsidRPr="00214B05">
        <w:rPr>
          <w:rFonts w:ascii="Times New Roman" w:eastAsia="Calibri" w:hAnsi="Times New Roman" w:cs="Times New Roman"/>
          <w:b/>
          <w:sz w:val="28"/>
          <w:szCs w:val="32"/>
          <w:u w:val="single"/>
        </w:rPr>
        <w:t>«Заводопетровская средняя общеобразовательная школа»</w:t>
      </w:r>
    </w:p>
    <w:p w:rsidR="00214B05" w:rsidRPr="00214B05" w:rsidRDefault="00214B05" w:rsidP="0021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</w:rPr>
      </w:pPr>
      <w:r w:rsidRPr="00214B05">
        <w:rPr>
          <w:rFonts w:ascii="Times New Roman" w:eastAsia="Calibri" w:hAnsi="Times New Roman" w:cs="Times New Roman"/>
          <w:b/>
          <w:sz w:val="18"/>
        </w:rPr>
        <w:t>627045, Тюменская область, Ялуторовский район, с. Заводопетровское, ул. Ленина, 1, тел/факс: 96-493</w:t>
      </w:r>
    </w:p>
    <w:p w:rsidR="00214B05" w:rsidRPr="00214B05" w:rsidRDefault="00214B05" w:rsidP="0021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proofErr w:type="spellStart"/>
      <w:r w:rsidRPr="00214B05">
        <w:rPr>
          <w:rFonts w:ascii="Times New Roman" w:eastAsia="Calibri" w:hAnsi="Times New Roman" w:cs="Times New Roman"/>
          <w:b/>
          <w:sz w:val="20"/>
          <w:lang w:val="en-US"/>
        </w:rPr>
        <w:t>zavodopetrovsk</w:t>
      </w:r>
      <w:proofErr w:type="spellEnd"/>
      <w:r w:rsidRPr="00214B05">
        <w:rPr>
          <w:rFonts w:ascii="Times New Roman" w:eastAsia="Calibri" w:hAnsi="Times New Roman" w:cs="Times New Roman"/>
          <w:b/>
          <w:sz w:val="20"/>
        </w:rPr>
        <w:t>@</w:t>
      </w:r>
      <w:proofErr w:type="spellStart"/>
      <w:r w:rsidRPr="00214B05">
        <w:rPr>
          <w:rFonts w:ascii="Times New Roman" w:eastAsia="Calibri" w:hAnsi="Times New Roman" w:cs="Times New Roman"/>
          <w:b/>
          <w:sz w:val="20"/>
          <w:lang w:val="en-US"/>
        </w:rPr>
        <w:t>yandex</w:t>
      </w:r>
      <w:proofErr w:type="spellEnd"/>
      <w:r w:rsidRPr="00214B05">
        <w:rPr>
          <w:rFonts w:ascii="Times New Roman" w:eastAsia="Calibri" w:hAnsi="Times New Roman" w:cs="Times New Roman"/>
          <w:b/>
          <w:sz w:val="20"/>
        </w:rPr>
        <w:t>.</w:t>
      </w:r>
      <w:proofErr w:type="spellStart"/>
      <w:r w:rsidRPr="00214B05">
        <w:rPr>
          <w:rFonts w:ascii="Times New Roman" w:eastAsia="Calibri" w:hAnsi="Times New Roman" w:cs="Times New Roman"/>
          <w:b/>
          <w:sz w:val="20"/>
          <w:lang w:val="en-US"/>
        </w:rPr>
        <w:t>ru</w:t>
      </w:r>
      <w:proofErr w:type="spellEnd"/>
    </w:p>
    <w:p w:rsidR="00214B05" w:rsidRPr="00214B05" w:rsidRDefault="00214B05" w:rsidP="0021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214B05" w:rsidRPr="00214B05" w:rsidRDefault="00214B05" w:rsidP="00214B05">
      <w:pPr>
        <w:tabs>
          <w:tab w:val="left" w:pos="1965"/>
        </w:tabs>
        <w:rPr>
          <w:rFonts w:ascii="Times New Roman" w:eastAsia="Calibri" w:hAnsi="Times New Roman" w:cs="Times New Roman"/>
          <w:sz w:val="20"/>
        </w:rPr>
      </w:pPr>
      <w:r w:rsidRPr="00214B05">
        <w:rPr>
          <w:rFonts w:ascii="Times New Roman" w:eastAsia="Calibri" w:hAnsi="Times New Roman" w:cs="Times New Roman"/>
          <w:sz w:val="20"/>
        </w:rPr>
        <w:tab/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8"/>
        <w:gridCol w:w="2638"/>
        <w:gridCol w:w="3237"/>
      </w:tblGrid>
      <w:tr w:rsidR="00214B05" w:rsidRPr="00214B05" w:rsidTr="00F05837">
        <w:trPr>
          <w:trHeight w:val="2511"/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05" w:rsidRPr="00214B05" w:rsidRDefault="00214B05" w:rsidP="00214B0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214B05" w:rsidRPr="00214B05" w:rsidRDefault="00214B05" w:rsidP="00214B0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214B05" w:rsidRPr="00214B05" w:rsidRDefault="00214B05" w:rsidP="00214B0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214B05" w:rsidRPr="00214B05" w:rsidRDefault="00214B05" w:rsidP="00214B0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214B05" w:rsidRPr="00214B05" w:rsidRDefault="00214B05" w:rsidP="00214B0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214B05" w:rsidRPr="00214B05" w:rsidRDefault="00214B05" w:rsidP="00214B0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</w:t>
            </w:r>
          </w:p>
          <w:p w:rsidR="00214B05" w:rsidRPr="00214B05" w:rsidRDefault="00214B05" w:rsidP="00214B0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05" w:rsidRPr="00214B05" w:rsidRDefault="00214B05" w:rsidP="00214B05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ПРИНЯТА </w:t>
            </w:r>
          </w:p>
          <w:p w:rsidR="00214B05" w:rsidRPr="00214B05" w:rsidRDefault="00214B05" w:rsidP="00214B05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</w:t>
            </w:r>
          </w:p>
          <w:p w:rsidR="00214B05" w:rsidRPr="00214B05" w:rsidRDefault="00214B05" w:rsidP="00214B05">
            <w:pPr>
              <w:rPr>
                <w:rFonts w:ascii="Times New Roman" w:eastAsia="Calibri" w:hAnsi="Times New Roman" w:cs="Times New Roman"/>
                <w:b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05" w:rsidRPr="00214B05" w:rsidRDefault="00214B05" w:rsidP="00214B0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214B05" w:rsidRPr="00214B05" w:rsidRDefault="00214B05" w:rsidP="00214B0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214B05" w:rsidRPr="00214B05" w:rsidRDefault="00214B05" w:rsidP="00214B05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214B05" w:rsidRPr="00214B05" w:rsidRDefault="00214B05" w:rsidP="00214B05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214B05" w:rsidRPr="00214B05" w:rsidRDefault="00214B05" w:rsidP="00214B05">
            <w:pPr>
              <w:rPr>
                <w:rFonts w:ascii="Times New Roman" w:eastAsia="Calibri" w:hAnsi="Times New Roman" w:cs="Times New Roman"/>
                <w:b/>
              </w:rPr>
            </w:pPr>
            <w:r w:rsidRPr="00214B05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214B05" w:rsidRPr="00214B05" w:rsidRDefault="00214B05" w:rsidP="00214B05">
      <w:pPr>
        <w:jc w:val="center"/>
        <w:rPr>
          <w:rFonts w:ascii="Times New Roman" w:eastAsia="Calibri" w:hAnsi="Times New Roman" w:cs="Times New Roman"/>
          <w:b/>
          <w:bCs/>
          <w:spacing w:val="6"/>
          <w:sz w:val="56"/>
          <w:szCs w:val="56"/>
        </w:rPr>
      </w:pPr>
    </w:p>
    <w:p w:rsidR="00214B05" w:rsidRPr="00214B05" w:rsidRDefault="00214B05" w:rsidP="00214B05">
      <w:pPr>
        <w:rPr>
          <w:rFonts w:ascii="Times New Roman" w:eastAsia="Calibri" w:hAnsi="Times New Roman" w:cs="Times New Roman"/>
        </w:rPr>
      </w:pPr>
    </w:p>
    <w:p w:rsidR="00214B05" w:rsidRPr="00214B05" w:rsidRDefault="00214B05" w:rsidP="00214B05">
      <w:pPr>
        <w:rPr>
          <w:rFonts w:ascii="Times New Roman" w:eastAsia="Calibri" w:hAnsi="Times New Roman" w:cs="Times New Roman"/>
        </w:rPr>
      </w:pPr>
      <w:r w:rsidRPr="00214B05">
        <w:rPr>
          <w:rFonts w:ascii="Times New Roman" w:eastAsia="Calibri" w:hAnsi="Times New Roman" w:cs="Times New Roman"/>
        </w:rPr>
        <w:t xml:space="preserve">                                                          </w:t>
      </w:r>
    </w:p>
    <w:p w:rsidR="00214B05" w:rsidRPr="00214B05" w:rsidRDefault="00214B05" w:rsidP="0021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14B05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214B05" w:rsidRPr="00214B05" w:rsidRDefault="00214B05" w:rsidP="0021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14B05">
        <w:rPr>
          <w:rFonts w:ascii="Times New Roman" w:eastAsia="Calibri" w:hAnsi="Times New Roman" w:cs="Times New Roman"/>
          <w:b/>
          <w:sz w:val="48"/>
          <w:szCs w:val="48"/>
        </w:rPr>
        <w:t>по основам безопасности жизнедеятельности</w:t>
      </w:r>
    </w:p>
    <w:p w:rsidR="00214B05" w:rsidRPr="00214B05" w:rsidRDefault="00214B05" w:rsidP="00214B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214B05">
        <w:rPr>
          <w:rFonts w:ascii="Times New Roman" w:eastAsia="Calibri" w:hAnsi="Times New Roman" w:cs="Times New Roman"/>
          <w:b/>
          <w:sz w:val="48"/>
          <w:szCs w:val="48"/>
        </w:rPr>
        <w:t>для обучающихся</w:t>
      </w:r>
      <w:r w:rsidR="00F05837">
        <w:rPr>
          <w:rFonts w:ascii="Times New Roman" w:eastAsia="Calibri" w:hAnsi="Times New Roman" w:cs="Times New Roman"/>
          <w:b/>
          <w:sz w:val="48"/>
          <w:szCs w:val="48"/>
        </w:rPr>
        <w:t xml:space="preserve"> 10</w:t>
      </w:r>
      <w:r w:rsidRPr="00214B05">
        <w:rPr>
          <w:rFonts w:ascii="Times New Roman" w:eastAsia="Calibri" w:hAnsi="Times New Roman" w:cs="Times New Roman"/>
          <w:b/>
          <w:sz w:val="48"/>
          <w:szCs w:val="48"/>
        </w:rPr>
        <w:t xml:space="preserve"> класса</w:t>
      </w:r>
    </w:p>
    <w:p w:rsidR="00214B05" w:rsidRPr="00214B05" w:rsidRDefault="00214B05" w:rsidP="00214B05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214B05" w:rsidRPr="00214B05" w:rsidRDefault="00214B05" w:rsidP="00214B05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4B05">
        <w:rPr>
          <w:rFonts w:ascii="Times New Roman" w:eastAsia="Calibri" w:hAnsi="Times New Roman" w:cs="Times New Roman"/>
          <w:sz w:val="28"/>
          <w:szCs w:val="28"/>
        </w:rPr>
        <w:t xml:space="preserve">Учитель: Юдин Александр Павлович </w:t>
      </w:r>
    </w:p>
    <w:p w:rsidR="00214B05" w:rsidRPr="00214B05" w:rsidRDefault="00214B05" w:rsidP="00214B05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4B05" w:rsidRPr="00214B05" w:rsidRDefault="00214B05" w:rsidP="00214B0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4B05" w:rsidRPr="00214B05" w:rsidRDefault="00214B05" w:rsidP="00214B0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4B05" w:rsidRDefault="00214B05" w:rsidP="00214B05">
      <w:pPr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4B05">
        <w:rPr>
          <w:rFonts w:ascii="Times New Roman" w:eastAsia="Calibri" w:hAnsi="Times New Roman" w:cs="Times New Roman"/>
          <w:sz w:val="28"/>
          <w:szCs w:val="28"/>
        </w:rPr>
        <w:t>Дата разработки 2016 год</w:t>
      </w:r>
    </w:p>
    <w:p w:rsidR="00214B05" w:rsidRPr="00214B05" w:rsidRDefault="00214B05" w:rsidP="00214B05">
      <w:pPr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1B2" w:rsidRPr="003A705B" w:rsidRDefault="006361B2" w:rsidP="00214B05">
      <w:pPr>
        <w:pStyle w:val="a3"/>
        <w:numPr>
          <w:ilvl w:val="0"/>
          <w:numId w:val="22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05837" w:rsidRPr="003A705B" w:rsidRDefault="00F3164D" w:rsidP="006361B2">
      <w:pPr>
        <w:spacing w:after="160"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3A705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F05837" w:rsidRPr="003A705B" w:rsidRDefault="00F05837" w:rsidP="00F05837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3A705B">
        <w:rPr>
          <w:rFonts w:ascii="Times New Roman" w:eastAsia="Calibri" w:hAnsi="Times New Roman" w:cs="Times New Roman"/>
          <w:sz w:val="24"/>
          <w:szCs w:val="24"/>
        </w:rPr>
        <w:t>Данная рабочая программа по основам безопасности жизнедеятельности разработана на основе:</w:t>
      </w:r>
    </w:p>
    <w:p w:rsidR="00F05837" w:rsidRPr="003A705B" w:rsidRDefault="00F05837" w:rsidP="00F0583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05B">
        <w:rPr>
          <w:rFonts w:ascii="Times New Roman" w:eastAsia="Calibri" w:hAnsi="Times New Roman" w:cs="Times New Roman"/>
          <w:sz w:val="24"/>
          <w:szCs w:val="24"/>
        </w:rPr>
        <w:t xml:space="preserve">10 - 11 классы: Федеральный компонент государственного стандарта общего образования. Приказ Минобразования России от 05.03.2004 N </w:t>
      </w:r>
      <w:proofErr w:type="gramStart"/>
      <w:r w:rsidRPr="003A705B">
        <w:rPr>
          <w:rFonts w:ascii="Times New Roman" w:eastAsia="Calibri" w:hAnsi="Times New Roman" w:cs="Times New Roman"/>
          <w:sz w:val="24"/>
          <w:szCs w:val="24"/>
        </w:rPr>
        <w:t>1089  (</w:t>
      </w:r>
      <w:proofErr w:type="gramEnd"/>
      <w:r w:rsidRPr="003A705B">
        <w:rPr>
          <w:rFonts w:ascii="Times New Roman" w:eastAsia="Calibri" w:hAnsi="Times New Roman" w:cs="Times New Roman"/>
          <w:sz w:val="24"/>
          <w:szCs w:val="24"/>
        </w:rPr>
        <w:t>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образования".</w:t>
      </w:r>
    </w:p>
    <w:p w:rsidR="00D01B33" w:rsidRPr="003A705B" w:rsidRDefault="00D01B33" w:rsidP="00F0583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по курсу «Основы безопасности жизнедеятельности» для 10-11 классов общеобразовательных учреждений (авторы программы – А.Т. Смирнов, Б.О. Хренников, М.А. Маслов, В.А. Васнев), под общ. ред. А.Т. Смирнова. – М.; Просвещение, 2007 и в соответствии с федеральным компонентом Государственного стандарта среднего (полного) общего образования.</w:t>
      </w:r>
    </w:p>
    <w:p w:rsidR="0073098E" w:rsidRPr="003A705B" w:rsidRDefault="00F05837" w:rsidP="00F0583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Авторская программа по курсу «Основы безопасности жизнедеятельности» для 10–11 классов общеобразовательных учреждений (авторы программы – А. Т. Смирнов, Б. О. Хренников, М. А. Маслов, В. А. Васнев), под общ. ред. А. Т. Смирнова. – М.: Просвещение, 2007, и в соответствии с федеральным компонентом Государственного стандарта среднего (полного) общего образования.</w:t>
      </w:r>
    </w:p>
    <w:p w:rsidR="00F05837" w:rsidRPr="003A705B" w:rsidRDefault="00F05837" w:rsidP="00F05837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05B">
        <w:rPr>
          <w:rFonts w:ascii="Times New Roman" w:eastAsia="Calibri" w:hAnsi="Times New Roman" w:cs="Times New Roman"/>
          <w:sz w:val="24"/>
          <w:szCs w:val="24"/>
        </w:rPr>
        <w:t xml:space="preserve">Учебного плана Филиала МАОУ </w:t>
      </w:r>
      <w:proofErr w:type="spellStart"/>
      <w:r w:rsidRPr="003A705B">
        <w:rPr>
          <w:rFonts w:ascii="Times New Roman" w:eastAsia="Calibri" w:hAnsi="Times New Roman" w:cs="Times New Roman"/>
          <w:sz w:val="24"/>
          <w:szCs w:val="24"/>
        </w:rPr>
        <w:t>Петелинская</w:t>
      </w:r>
      <w:proofErr w:type="spellEnd"/>
      <w:r w:rsidRPr="003A705B">
        <w:rPr>
          <w:rFonts w:ascii="Times New Roman" w:eastAsia="Calibri" w:hAnsi="Times New Roman" w:cs="Times New Roman"/>
          <w:sz w:val="24"/>
          <w:szCs w:val="24"/>
        </w:rPr>
        <w:t xml:space="preserve"> СОШ «Заводопетровская средняя общеобразовательная </w:t>
      </w:r>
      <w:proofErr w:type="gramStart"/>
      <w:r w:rsidRPr="003A705B">
        <w:rPr>
          <w:rFonts w:ascii="Times New Roman" w:eastAsia="Calibri" w:hAnsi="Times New Roman" w:cs="Times New Roman"/>
          <w:sz w:val="24"/>
          <w:szCs w:val="24"/>
        </w:rPr>
        <w:t>школа»  на</w:t>
      </w:r>
      <w:proofErr w:type="gramEnd"/>
      <w:r w:rsidRPr="003A705B">
        <w:rPr>
          <w:rFonts w:ascii="Times New Roman" w:eastAsia="Calibri" w:hAnsi="Times New Roman" w:cs="Times New Roman"/>
          <w:sz w:val="24"/>
          <w:szCs w:val="24"/>
        </w:rPr>
        <w:t xml:space="preserve"> 2016-2017 учебный год, утвержденный приказом №48-од от 30.05.2016 г.</w:t>
      </w:r>
    </w:p>
    <w:p w:rsidR="00F05837" w:rsidRPr="003A705B" w:rsidRDefault="00F05837" w:rsidP="00D01B33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05B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3A705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A70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A705B">
        <w:rPr>
          <w:rFonts w:ascii="Times New Roman" w:eastAsia="Calibri" w:hAnsi="Times New Roman" w:cs="Times New Roman"/>
          <w:sz w:val="24"/>
          <w:szCs w:val="24"/>
        </w:rPr>
        <w:t>России  от</w:t>
      </w:r>
      <w:proofErr w:type="gramEnd"/>
      <w:r w:rsidRPr="003A705B">
        <w:rPr>
          <w:rFonts w:ascii="Times New Roman" w:eastAsia="Calibri" w:hAnsi="Times New Roman" w:cs="Times New Roman"/>
          <w:sz w:val="24"/>
          <w:szCs w:val="24"/>
        </w:rPr>
        <w:t xml:space="preserve">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№253.</w:t>
      </w:r>
    </w:p>
    <w:bookmarkEnd w:id="0"/>
    <w:p w:rsidR="006361B2" w:rsidRPr="003A705B" w:rsidRDefault="006361B2" w:rsidP="006361B2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A418B" w:rsidRPr="003A705B" w:rsidRDefault="00E8316D" w:rsidP="006A4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6A418B"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основ безопасности жизнедеятельности на базовом уровне среднего (полного) общего образования направлено на достижение следующих целей:</w:t>
      </w:r>
    </w:p>
    <w:p w:rsidR="00F3164D" w:rsidRPr="003A705B" w:rsidRDefault="00F3164D" w:rsidP="006A4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18B" w:rsidRPr="003A705B" w:rsidRDefault="006A418B" w:rsidP="00E8316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="00F110F6"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110F6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10F6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0F6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безопасном </w:t>
      </w:r>
      <w:r w:rsidR="00F110F6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</w:t>
      </w:r>
      <w:proofErr w:type="gramEnd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0F6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</w:t>
      </w:r>
      <w:r w:rsidR="00F110F6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110F6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опасных </w:t>
      </w:r>
      <w:r w:rsidR="00F110F6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F110F6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чрезвычайных  ситуациях природного, техногенного и социального характера; здоровье </w:t>
      </w:r>
      <w:r w:rsidR="00E8316D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3164D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образе жизни;</w:t>
      </w:r>
      <w:r w:rsidR="00F110F6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 системе защиты населения от</w:t>
      </w:r>
      <w:r w:rsidR="00E8316D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и чрезвычайных ситуаций</w:t>
      </w:r>
      <w:r w:rsidR="00F110F6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 обязанностях   граждан по защите государства;</w:t>
      </w:r>
    </w:p>
    <w:p w:rsidR="002F2620" w:rsidRPr="003A705B" w:rsidRDefault="002F2620" w:rsidP="00E8316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ценностного отношения к человеческой жизни и здоровью; чувства уважения к героическому наследию России</w:t>
      </w:r>
      <w:r w:rsidR="00F3164D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государственной символике; патриотизма и долга по защите Отечества;</w:t>
      </w:r>
    </w:p>
    <w:p w:rsidR="00E8316D" w:rsidRPr="003A705B" w:rsidRDefault="00E8316D" w:rsidP="00E8316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2F2620" w:rsidRPr="003A705B" w:rsidRDefault="002F2620" w:rsidP="00E8316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</w:t>
      </w:r>
      <w:r w:rsidR="007B18F9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радавшим.</w:t>
      </w:r>
    </w:p>
    <w:p w:rsidR="006A418B" w:rsidRPr="003A705B" w:rsidRDefault="006A418B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64D" w:rsidRPr="003A705B" w:rsidRDefault="00F3164D" w:rsidP="00F3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164D" w:rsidRPr="003A705B" w:rsidRDefault="00F3164D" w:rsidP="00F3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1B2" w:rsidRPr="003A705B" w:rsidRDefault="00F3164D" w:rsidP="00F3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</w:p>
    <w:p w:rsidR="00F3164D" w:rsidRPr="003A705B" w:rsidRDefault="00F3164D" w:rsidP="00F3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1B2" w:rsidRPr="003A705B" w:rsidRDefault="006361B2" w:rsidP="006361B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научных представлений о принципах и путях снижения фактора риска в деятельности человека и общества;</w:t>
      </w:r>
    </w:p>
    <w:p w:rsidR="006361B2" w:rsidRPr="003A705B" w:rsidRDefault="006361B2" w:rsidP="006361B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выработка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предвидеть опасные и чрезвычайные ситуации природного, техногенного и социального характера и адекватно противодействовать им; </w:t>
      </w:r>
    </w:p>
    <w:p w:rsidR="006361B2" w:rsidRPr="003A705B" w:rsidRDefault="006361B2" w:rsidP="006361B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</w:t>
      </w:r>
      <w:r w:rsidR="00D01B33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1B2" w:rsidRPr="003A705B" w:rsidRDefault="006361B2" w:rsidP="007B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64D" w:rsidRPr="003A705B" w:rsidRDefault="00F3164D" w:rsidP="007B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33" w:rsidRPr="003A705B" w:rsidRDefault="00D01B33" w:rsidP="00D01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D01B33" w:rsidRPr="003A705B" w:rsidRDefault="00D01B33" w:rsidP="00D01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33" w:rsidRPr="003A705B" w:rsidRDefault="00D01B33" w:rsidP="00D01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учебном</w:t>
      </w:r>
      <w:proofErr w:type="gramEnd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 на предмет ОБЖ  </w:t>
      </w: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10  классе 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выделяется  </w:t>
      </w: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учебный час в неделю,   34  часа  в год.</w:t>
      </w:r>
    </w:p>
    <w:p w:rsidR="007B18F9" w:rsidRPr="003A705B" w:rsidRDefault="007B18F9" w:rsidP="00D01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5B" w:rsidRPr="003A705B" w:rsidRDefault="003A705B" w:rsidP="003A70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3A705B" w:rsidRPr="003A705B" w:rsidRDefault="003A705B" w:rsidP="003A705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2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6036"/>
        <w:gridCol w:w="3353"/>
      </w:tblGrid>
      <w:tr w:rsidR="003A705B" w:rsidRPr="003A705B" w:rsidTr="003A705B">
        <w:trPr>
          <w:trHeight w:val="449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05B" w:rsidRPr="003A705B" w:rsidRDefault="003A705B" w:rsidP="0008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A705B" w:rsidRPr="003A705B" w:rsidRDefault="003A705B" w:rsidP="0008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05B" w:rsidRPr="003A705B" w:rsidRDefault="003A705B" w:rsidP="0008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705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Количество  часов</w:t>
            </w:r>
            <w:proofErr w:type="gramEnd"/>
          </w:p>
        </w:tc>
      </w:tr>
      <w:tr w:rsidR="003A705B" w:rsidRPr="003A705B" w:rsidTr="003A705B">
        <w:trPr>
          <w:trHeight w:val="299"/>
          <w:jc w:val="center"/>
        </w:trPr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05B" w:rsidRPr="003A705B" w:rsidRDefault="003A705B" w:rsidP="0008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705B" w:rsidRPr="003A705B" w:rsidRDefault="003A705B" w:rsidP="0008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05B" w:rsidRPr="003A705B" w:rsidRDefault="003A705B" w:rsidP="000817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A705B" w:rsidRPr="003A705B" w:rsidTr="003A705B">
        <w:trPr>
          <w:trHeight w:val="266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05B" w:rsidRPr="003A705B" w:rsidRDefault="003A705B" w:rsidP="00081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05B" w:rsidRPr="003A705B" w:rsidRDefault="003A705B" w:rsidP="00081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Сохранение здоровья и обеспечение личной безопасности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05B" w:rsidRPr="003A705B" w:rsidRDefault="003A705B" w:rsidP="0008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  <w:p w:rsidR="003A705B" w:rsidRPr="003A705B" w:rsidRDefault="003A705B" w:rsidP="00081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705B" w:rsidRPr="003A705B" w:rsidTr="003A705B">
        <w:trPr>
          <w:trHeight w:val="50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05B" w:rsidRPr="003A705B" w:rsidRDefault="003A705B" w:rsidP="00081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05B" w:rsidRPr="003A705B" w:rsidRDefault="003A705B" w:rsidP="00081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система обеспечения безопасности населения</w:t>
            </w: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05B" w:rsidRPr="003A705B" w:rsidRDefault="003A705B" w:rsidP="0008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  <w:p w:rsidR="003A705B" w:rsidRPr="003A705B" w:rsidRDefault="003A705B" w:rsidP="00081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705B" w:rsidRPr="003A705B" w:rsidTr="003A705B">
        <w:trPr>
          <w:trHeight w:val="51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05B" w:rsidRPr="003A705B" w:rsidRDefault="003A705B" w:rsidP="000817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05B" w:rsidRPr="003A705B" w:rsidRDefault="003A705B" w:rsidP="00081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обороны государства и воинская обязанность</w:t>
            </w:r>
          </w:p>
          <w:p w:rsidR="003A705B" w:rsidRPr="003A705B" w:rsidRDefault="003A705B" w:rsidP="00081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05B" w:rsidRPr="003A705B" w:rsidRDefault="003A705B" w:rsidP="0008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  <w:p w:rsidR="003A705B" w:rsidRPr="003A705B" w:rsidRDefault="003A705B" w:rsidP="000817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705B" w:rsidRPr="003A705B" w:rsidTr="003A705B">
        <w:trPr>
          <w:trHeight w:val="259"/>
          <w:jc w:val="center"/>
        </w:trPr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705B" w:rsidRPr="003A705B" w:rsidRDefault="003A705B" w:rsidP="000817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05B" w:rsidRPr="003A705B" w:rsidRDefault="003A705B" w:rsidP="0008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3A705B" w:rsidRPr="003A705B" w:rsidRDefault="003A705B" w:rsidP="003A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705B" w:rsidRPr="003A705B" w:rsidRDefault="003A705B" w:rsidP="00D01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16D" w:rsidRPr="003A705B" w:rsidRDefault="00D01B33" w:rsidP="00D01B33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ПРЕДМЕТА, КУРСА</w:t>
      </w:r>
    </w:p>
    <w:p w:rsidR="007B18F9" w:rsidRPr="003A705B" w:rsidRDefault="007B18F9" w:rsidP="007B18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05B" w:rsidRPr="003A705B" w:rsidRDefault="003A705B" w:rsidP="003A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05B" w:rsidRPr="003A705B" w:rsidRDefault="003A705B" w:rsidP="003A7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Cs w:val="24"/>
          <w:lang w:eastAsia="ru-RU"/>
        </w:rPr>
        <w:t>СОХРАНЕНИЕ ЗДОРОВЬЯ И ОБЕСПЕЧЕНИЕ ЛИЧНОЙ БЕЗОПАСНОСТИ (10 часов)</w:t>
      </w:r>
    </w:p>
    <w:p w:rsidR="003A705B" w:rsidRPr="003A705B" w:rsidRDefault="003A705B" w:rsidP="003A70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5B" w:rsidRPr="003A705B" w:rsidRDefault="003A705B" w:rsidP="003A705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5B">
        <w:rPr>
          <w:rFonts w:ascii="Times New Roman" w:hAnsi="Times New Roman" w:cs="Times New Roman"/>
          <w:sz w:val="24"/>
          <w:szCs w:val="24"/>
        </w:rPr>
        <w:t xml:space="preserve">Здоровый образ жизни. Факторы, влияющие на здоровье. </w:t>
      </w:r>
    </w:p>
    <w:p w:rsidR="003A705B" w:rsidRPr="003A705B" w:rsidRDefault="003A705B" w:rsidP="003A705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5B">
        <w:rPr>
          <w:rFonts w:ascii="Times New Roman" w:hAnsi="Times New Roman" w:cs="Times New Roman"/>
          <w:sz w:val="24"/>
          <w:szCs w:val="24"/>
        </w:rPr>
        <w:t xml:space="preserve">Основные составляющие здорового образа жизни. </w:t>
      </w:r>
    </w:p>
    <w:p w:rsidR="003A705B" w:rsidRPr="003A705B" w:rsidRDefault="003A705B" w:rsidP="003A705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5B">
        <w:rPr>
          <w:rFonts w:ascii="Times New Roman" w:hAnsi="Times New Roman" w:cs="Times New Roman"/>
          <w:sz w:val="24"/>
          <w:szCs w:val="24"/>
        </w:rPr>
        <w:t>Биологические ритмы, их влияние на работоспособность.</w:t>
      </w:r>
    </w:p>
    <w:p w:rsidR="003A705B" w:rsidRPr="003A705B" w:rsidRDefault="003A705B" w:rsidP="003A705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5B">
        <w:rPr>
          <w:rFonts w:ascii="Times New Roman" w:hAnsi="Times New Roman" w:cs="Times New Roman"/>
          <w:sz w:val="24"/>
          <w:szCs w:val="24"/>
        </w:rPr>
        <w:t xml:space="preserve">Факторы, укрепляющие и разрушающие здоровье. </w:t>
      </w:r>
    </w:p>
    <w:p w:rsidR="003A705B" w:rsidRPr="003A705B" w:rsidRDefault="003A705B" w:rsidP="003A705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5B">
        <w:rPr>
          <w:rFonts w:ascii="Times New Roman" w:hAnsi="Times New Roman" w:cs="Times New Roman"/>
          <w:sz w:val="24"/>
          <w:szCs w:val="24"/>
        </w:rPr>
        <w:t xml:space="preserve">Вредные привычки, их влияние на здоровье. </w:t>
      </w:r>
    </w:p>
    <w:p w:rsidR="003A705B" w:rsidRPr="003A705B" w:rsidRDefault="003A705B" w:rsidP="003A705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5B">
        <w:rPr>
          <w:rFonts w:ascii="Times New Roman" w:hAnsi="Times New Roman" w:cs="Times New Roman"/>
          <w:sz w:val="24"/>
          <w:szCs w:val="24"/>
        </w:rPr>
        <w:t xml:space="preserve">Профилактика вредных привычек. </w:t>
      </w:r>
    </w:p>
    <w:p w:rsidR="003A705B" w:rsidRPr="003A705B" w:rsidRDefault="003A705B" w:rsidP="003A705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5B">
        <w:rPr>
          <w:rFonts w:ascii="Times New Roman" w:hAnsi="Times New Roman" w:cs="Times New Roman"/>
          <w:sz w:val="24"/>
          <w:szCs w:val="24"/>
        </w:rPr>
        <w:t xml:space="preserve">Правила и безопасность дорожного движения (пешехода велосипедиста, пассажира, водителя транспорта). </w:t>
      </w:r>
    </w:p>
    <w:p w:rsidR="003A705B" w:rsidRPr="003A705B" w:rsidRDefault="003A705B" w:rsidP="003A705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5B">
        <w:rPr>
          <w:rFonts w:ascii="Times New Roman" w:hAnsi="Times New Roman" w:cs="Times New Roman"/>
          <w:sz w:val="24"/>
          <w:szCs w:val="24"/>
        </w:rPr>
        <w:t xml:space="preserve">Значение двигательной активности и закаливания. </w:t>
      </w:r>
    </w:p>
    <w:p w:rsidR="003A705B" w:rsidRPr="003A705B" w:rsidRDefault="003A705B" w:rsidP="003A705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5B">
        <w:rPr>
          <w:rFonts w:ascii="Times New Roman" w:hAnsi="Times New Roman" w:cs="Times New Roman"/>
          <w:sz w:val="24"/>
          <w:szCs w:val="24"/>
        </w:rPr>
        <w:t xml:space="preserve">Первая медицинская помощь при тепловом и солнечном ударе. </w:t>
      </w:r>
    </w:p>
    <w:p w:rsidR="003A705B" w:rsidRPr="003A705B" w:rsidRDefault="003A705B" w:rsidP="003A705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5B">
        <w:rPr>
          <w:rFonts w:ascii="Times New Roman" w:hAnsi="Times New Roman" w:cs="Times New Roman"/>
          <w:sz w:val="24"/>
          <w:szCs w:val="24"/>
        </w:rPr>
        <w:t xml:space="preserve">Первая медицинская помощь при поражении электрическим током. </w:t>
      </w:r>
    </w:p>
    <w:p w:rsidR="003A705B" w:rsidRPr="003A705B" w:rsidRDefault="003A705B" w:rsidP="003A705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705B">
        <w:rPr>
          <w:rFonts w:ascii="Times New Roman" w:hAnsi="Times New Roman" w:cs="Times New Roman"/>
          <w:sz w:val="24"/>
          <w:szCs w:val="24"/>
        </w:rPr>
        <w:t xml:space="preserve">Инфекционные заболевания, их классификация и профилактика. </w:t>
      </w:r>
    </w:p>
    <w:p w:rsidR="003A705B" w:rsidRPr="003A705B" w:rsidRDefault="003A705B" w:rsidP="003A7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705B" w:rsidRPr="003A705B" w:rsidRDefault="003A705B" w:rsidP="003A705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3A705B" w:rsidRPr="003A705B" w:rsidRDefault="003A705B" w:rsidP="003A705B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A705B">
        <w:rPr>
          <w:rFonts w:ascii="Times New Roman" w:hAnsi="Times New Roman" w:cs="Times New Roman"/>
          <w:b/>
          <w:szCs w:val="24"/>
        </w:rPr>
        <w:lastRenderedPageBreak/>
        <w:t>ГОСУДАРСТВЕННАЯ СИСТЕМА ОБЕСПЕЧЕНИЯ БЕЗОПАСНОСТИ НАСЕЛЕНИЯ (14 часов)</w:t>
      </w:r>
    </w:p>
    <w:p w:rsidR="003A705B" w:rsidRPr="003A705B" w:rsidRDefault="003A705B" w:rsidP="003A7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05B" w:rsidRPr="003A705B" w:rsidRDefault="003A705B" w:rsidP="003A705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положения Концепции национальной безопасности РФ. 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службы по охране здоровья и обеспечению безопасности населения. 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hAnsi="Times New Roman" w:cs="Times New Roman"/>
          <w:sz w:val="24"/>
          <w:szCs w:val="24"/>
        </w:rPr>
      </w:pPr>
      <w:proofErr w:type="gramStart"/>
      <w:r w:rsidRPr="003A705B">
        <w:rPr>
          <w:rFonts w:ascii="Times New Roman" w:hAnsi="Times New Roman" w:cs="Times New Roman"/>
          <w:sz w:val="24"/>
          <w:szCs w:val="24"/>
        </w:rPr>
        <w:t>Автономное  пребывание</w:t>
      </w:r>
      <w:proofErr w:type="gramEnd"/>
      <w:r w:rsidRPr="003A705B">
        <w:rPr>
          <w:rFonts w:ascii="Times New Roman" w:hAnsi="Times New Roman" w:cs="Times New Roman"/>
          <w:sz w:val="24"/>
          <w:szCs w:val="24"/>
        </w:rPr>
        <w:t xml:space="preserve">  человека в природной среде. 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hAnsi="Times New Roman" w:cs="Times New Roman"/>
          <w:sz w:val="24"/>
          <w:szCs w:val="24"/>
        </w:rPr>
      </w:pPr>
      <w:r w:rsidRPr="003A705B">
        <w:rPr>
          <w:rFonts w:ascii="Times New Roman" w:hAnsi="Times New Roman" w:cs="Times New Roman"/>
          <w:sz w:val="24"/>
          <w:szCs w:val="24"/>
        </w:rPr>
        <w:t xml:space="preserve">Уголовная ответственность несовершеннолетних. 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hAnsi="Times New Roman" w:cs="Times New Roman"/>
          <w:sz w:val="24"/>
          <w:szCs w:val="24"/>
        </w:rPr>
      </w:pPr>
      <w:r w:rsidRPr="003A705B">
        <w:rPr>
          <w:rFonts w:ascii="Times New Roman" w:hAnsi="Times New Roman" w:cs="Times New Roman"/>
          <w:sz w:val="24"/>
          <w:szCs w:val="24"/>
        </w:rPr>
        <w:t xml:space="preserve">Чрезвычайные ситуации природного, техногенного и социального характера. 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государственная система предупреждения и ликвидации ЧС, ее структура и задачи. 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</w:t>
      </w:r>
      <w:proofErr w:type="gramStart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 государственных</w:t>
      </w:r>
      <w:proofErr w:type="gramEnd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и ведомств РФ по защите населения и территорий от ЧС. 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705B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Гражданская оборона, основные понятия и определения, задачи гражданской обороны. 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705B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Современные средства поражения, их поражающие факторы, мероприятия по защите населения. 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безопасного поведения при угрозе террористического акта и </w:t>
      </w:r>
      <w:proofErr w:type="gramStart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захвате  в</w:t>
      </w:r>
      <w:proofErr w:type="gramEnd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заложника. Меры безопасности населения на территории военных действий. 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705B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инженерной защиты населения от поражающих факторов ЧС мирного и военного времени. 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индивидуальной защиты. 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705B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Организация проведения аварийно-спасательных работ в зоне чрезвычайных ситуаций. 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Cs/>
          <w:sz w:val="24"/>
          <w:szCs w:val="24"/>
        </w:rPr>
        <w:t>Организация гражданской обороны в образовательном учреждении.</w:t>
      </w:r>
    </w:p>
    <w:p w:rsidR="003A705B" w:rsidRPr="003A705B" w:rsidRDefault="003A705B" w:rsidP="003A705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05B" w:rsidRPr="003A705B" w:rsidRDefault="003A705B" w:rsidP="003A705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Cs w:val="24"/>
          <w:lang w:eastAsia="ru-RU"/>
        </w:rPr>
        <w:t>ОСНОВЫ ОБОРОНЫ ГОСУДАРСТВА И ВОИНСКАЯ ОБЯЗАННОСТЬ (9 часов)</w:t>
      </w:r>
    </w:p>
    <w:p w:rsidR="003A705B" w:rsidRPr="003A705B" w:rsidRDefault="003A705B" w:rsidP="003A705B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05B" w:rsidRPr="003A705B" w:rsidRDefault="003A705B" w:rsidP="003A705B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Cs/>
          <w:sz w:val="24"/>
          <w:szCs w:val="24"/>
        </w:rPr>
        <w:t>История создания Вооруженных Сил России.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Cs/>
          <w:sz w:val="24"/>
          <w:szCs w:val="24"/>
        </w:rPr>
        <w:t>История создания Вооруженных Сил России.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Организационная структура Вооруженных Сил России.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hAnsi="Times New Roman" w:cs="Times New Roman"/>
          <w:sz w:val="24"/>
          <w:szCs w:val="24"/>
        </w:rPr>
        <w:t xml:space="preserve">Виды вооруженных сил, рода войск. История их создания и предназначение 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hAnsi="Times New Roman" w:cs="Times New Roman"/>
          <w:sz w:val="24"/>
          <w:szCs w:val="24"/>
        </w:rPr>
        <w:t xml:space="preserve">Функции и основные задачи современных Вооруженных сил России, их роль и место в системе обеспечения национальной безопасности страны. Реформа Вооруженных сил 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hAnsi="Times New Roman" w:cs="Times New Roman"/>
          <w:sz w:val="24"/>
          <w:szCs w:val="24"/>
        </w:rPr>
        <w:t>Другие войска, их состав и предназначение.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Патриотизм и верность воинскому долгу </w:t>
      </w:r>
      <w:proofErr w:type="gramStart"/>
      <w:r w:rsidRPr="003A705B">
        <w:rPr>
          <w:rFonts w:ascii="Times New Roman" w:eastAsia="Times New Roman" w:hAnsi="Times New Roman" w:cs="Times New Roman"/>
          <w:bCs/>
          <w:sz w:val="24"/>
          <w:szCs w:val="24"/>
        </w:rPr>
        <w:t>–  качества</w:t>
      </w:r>
      <w:proofErr w:type="gramEnd"/>
      <w:r w:rsidRPr="003A7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защитника Отечества.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hAnsi="Times New Roman" w:cs="Times New Roman"/>
          <w:sz w:val="24"/>
          <w:szCs w:val="24"/>
        </w:rPr>
        <w:t>Памяти поколений - дни воинской славы России.</w:t>
      </w:r>
    </w:p>
    <w:p w:rsidR="003A705B" w:rsidRPr="003A705B" w:rsidRDefault="003A705B" w:rsidP="003A705B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Дружба, войсковое товарищество – основа боевой готовности частей и подразделений.</w:t>
      </w:r>
    </w:p>
    <w:p w:rsidR="00C74AB0" w:rsidRPr="003A705B" w:rsidRDefault="00C74AB0" w:rsidP="007B1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400" w:rsidRPr="003A705B" w:rsidRDefault="00C74AB0" w:rsidP="00D01B33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360400" w:rsidRPr="003A705B" w:rsidRDefault="00360400" w:rsidP="007B1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AB0" w:rsidRPr="003A705B" w:rsidRDefault="00360400" w:rsidP="007B1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</w:t>
      </w:r>
      <w:r w:rsidR="001734BA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основ безопасности жизнедеятельности на базовом уровне ученик </w:t>
      </w:r>
      <w:r w:rsidR="001734BA"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должен:</w:t>
      </w:r>
      <w:r w:rsidR="001734BA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0400" w:rsidRPr="003A705B" w:rsidRDefault="001734BA" w:rsidP="007B18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знать/помнить:</w:t>
      </w:r>
    </w:p>
    <w:p w:rsidR="001734BA" w:rsidRPr="003A705B" w:rsidRDefault="001734BA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составляющие здорового образа жизни и их влияние на безопасность </w:t>
      </w:r>
      <w:proofErr w:type="gramStart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 личности</w:t>
      </w:r>
      <w:proofErr w:type="gramEnd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; репродуктивное здоровье и факторы, влияющие на него;</w:t>
      </w:r>
    </w:p>
    <w:p w:rsidR="001734BA" w:rsidRPr="003A705B" w:rsidRDefault="001734BA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потенциальные опасности природного, техногенного и социального происхождения, характерные для региона проживания;</w:t>
      </w:r>
    </w:p>
    <w:p w:rsidR="001734BA" w:rsidRPr="003A705B" w:rsidRDefault="001734BA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государственных служб по защите населения и территорий от чрезвычайных ситуаций;</w:t>
      </w:r>
    </w:p>
    <w:p w:rsidR="001734BA" w:rsidRPr="003A705B" w:rsidRDefault="001734BA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российского законодательства об бороне государства и воинской обязанности граждан;</w:t>
      </w:r>
    </w:p>
    <w:p w:rsidR="001734BA" w:rsidRPr="003A705B" w:rsidRDefault="001734BA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предназначение Вооруженных Сил Российской Федерации;</w:t>
      </w:r>
    </w:p>
    <w:p w:rsidR="001734BA" w:rsidRPr="003A705B" w:rsidRDefault="001734BA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первоначальной постановки на воинский учет, </w:t>
      </w:r>
      <w:r w:rsidR="000E3F94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0E3F94" w:rsidRPr="003A705B" w:rsidRDefault="000E3F94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0E3F94" w:rsidRPr="003A705B" w:rsidRDefault="000E3F94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военной службой к уровню подготовки призывника;</w:t>
      </w:r>
    </w:p>
    <w:p w:rsidR="000E3F94" w:rsidRPr="003A705B" w:rsidRDefault="000E3F94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предназначение, структуры и задач РСЧС;</w:t>
      </w:r>
    </w:p>
    <w:p w:rsidR="000E3F94" w:rsidRPr="003A705B" w:rsidRDefault="000E3F94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предназначение, структуру и задач гражданской обороны;</w:t>
      </w:r>
    </w:p>
    <w:p w:rsidR="000E3F94" w:rsidRPr="003A705B" w:rsidRDefault="000E3F94" w:rsidP="007B18F9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безопасности дорожного движения (в части, касающейся пешеходов, велосипедов, пассажиров и </w:t>
      </w:r>
      <w:r w:rsidR="00F3164D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водителей транспортных средств).</w:t>
      </w:r>
    </w:p>
    <w:p w:rsidR="000E3F94" w:rsidRPr="003A705B" w:rsidRDefault="000E3F94" w:rsidP="007B1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F94" w:rsidRPr="003A705B" w:rsidRDefault="000E3F94" w:rsidP="007B18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0E3F94" w:rsidRPr="003A705B" w:rsidRDefault="00DA16BC" w:rsidP="00C74AB0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способами защиты населения от чрезвычайных ситуаций природного и техногенного характера;</w:t>
      </w:r>
    </w:p>
    <w:p w:rsidR="00DA16BC" w:rsidRPr="003A705B" w:rsidRDefault="00DA16BC" w:rsidP="00C74AB0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навыками в области гражданской обороны; </w:t>
      </w:r>
    </w:p>
    <w:p w:rsidR="00DA16BC" w:rsidRPr="003A705B" w:rsidRDefault="00DA16BC" w:rsidP="00C74AB0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средствами индивидуальной и коллективной защиты;</w:t>
      </w:r>
    </w:p>
    <w:p w:rsidR="00DA16BC" w:rsidRPr="003A705B" w:rsidRDefault="00DA16BC" w:rsidP="00C74AB0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уровень своей подготовки и осуществлять осознанное самоопределение по отношению к военной службе;</w:t>
      </w:r>
    </w:p>
    <w:p w:rsidR="00DA16BC" w:rsidRPr="003A705B" w:rsidRDefault="00DA16BC" w:rsidP="00C74AB0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для:</w:t>
      </w:r>
    </w:p>
    <w:p w:rsidR="00DA16BC" w:rsidRPr="003A705B" w:rsidRDefault="00DA16BC" w:rsidP="00C74AB0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здорового образа жизни;</w:t>
      </w:r>
    </w:p>
    <w:p w:rsidR="00DA16BC" w:rsidRPr="003A705B" w:rsidRDefault="00DA16BC" w:rsidP="00C74AB0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первой медицинской помощи;</w:t>
      </w:r>
    </w:p>
    <w:p w:rsidR="00DA16BC" w:rsidRPr="003A705B" w:rsidRDefault="00DA16BC" w:rsidP="00C74AB0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в себе духовных и физических качеств, необходимых для военной службы;</w:t>
      </w:r>
    </w:p>
    <w:p w:rsidR="00DA16BC" w:rsidRPr="003A705B" w:rsidRDefault="000D6387" w:rsidP="00C74AB0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обращение в случае необходимости в службы экстренной помощи;</w:t>
      </w:r>
    </w:p>
    <w:p w:rsidR="000D6387" w:rsidRPr="003A705B" w:rsidRDefault="000D6387" w:rsidP="00C74AB0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безопасности дорожного </w:t>
      </w:r>
      <w:proofErr w:type="gramStart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 (</w:t>
      </w:r>
      <w:proofErr w:type="gramEnd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части, касающейся пешеходов, велосипедистов, пассажиров и водителей транспортных средств);</w:t>
      </w:r>
    </w:p>
    <w:p w:rsidR="000D6387" w:rsidRPr="003A705B" w:rsidRDefault="000D6387" w:rsidP="00C74AB0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транспортные ситуации, опасные для жизни и здоровья;</w:t>
      </w:r>
    </w:p>
    <w:p w:rsidR="000D6387" w:rsidRPr="003A705B" w:rsidRDefault="000D6387" w:rsidP="00C74AB0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последствия своего</w:t>
      </w:r>
      <w:r w:rsidR="00C74AB0"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качестве пешехода и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велосипедиста и (или) водителя транспортного средства в различных дорожных ситуациях для жизни и </w:t>
      </w:r>
      <w:proofErr w:type="gramStart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 (</w:t>
      </w:r>
      <w:proofErr w:type="gramEnd"/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и окружающих людей);</w:t>
      </w:r>
    </w:p>
    <w:p w:rsidR="006361B2" w:rsidRPr="003A705B" w:rsidRDefault="000D6387" w:rsidP="00F3164D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взаимосвязи учебного предмета с особенностями профессий и профессиональной</w:t>
      </w:r>
      <w:r w:rsidRPr="003A70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деятельности, в основе которых лежат знания по данному учебному предмету.</w:t>
      </w:r>
    </w:p>
    <w:p w:rsidR="006361B2" w:rsidRPr="003A705B" w:rsidRDefault="006361B2" w:rsidP="006361B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B33" w:rsidRPr="003A705B" w:rsidRDefault="00D01B33" w:rsidP="00D01B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sectPr w:rsidR="00D01B33" w:rsidRPr="003A705B" w:rsidSect="00214B05">
          <w:footerReference w:type="default" r:id="rId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FA1107" w:rsidRPr="003A705B" w:rsidRDefault="00FA1107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58F2" w:rsidRPr="003A705B" w:rsidRDefault="009158F2" w:rsidP="003A705B">
      <w:pPr>
        <w:pStyle w:val="a3"/>
        <w:numPr>
          <w:ilvl w:val="0"/>
          <w:numId w:val="22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</w:p>
    <w:tbl>
      <w:tblPr>
        <w:tblW w:w="15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414"/>
        <w:gridCol w:w="788"/>
        <w:gridCol w:w="3748"/>
        <w:gridCol w:w="5103"/>
        <w:gridCol w:w="1134"/>
        <w:gridCol w:w="993"/>
        <w:gridCol w:w="851"/>
        <w:gridCol w:w="6"/>
      </w:tblGrid>
      <w:tr w:rsidR="009158F2" w:rsidRPr="003A705B" w:rsidTr="003A705B">
        <w:trPr>
          <w:gridAfter w:val="1"/>
          <w:wAfter w:w="6" w:type="dxa"/>
          <w:trHeight w:val="80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Элементы </w:t>
            </w: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содержания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Требования к уровню подготовки 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F2" w:rsidRPr="003A705B" w:rsidRDefault="009158F2" w:rsidP="00F0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F2" w:rsidRPr="003A705B" w:rsidRDefault="009158F2" w:rsidP="00F0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F2" w:rsidRPr="003A705B" w:rsidRDefault="009158F2" w:rsidP="00F0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F2" w:rsidRPr="003A705B" w:rsidRDefault="009158F2" w:rsidP="00F0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F2" w:rsidRPr="003A705B" w:rsidRDefault="009158F2" w:rsidP="00F0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F2" w:rsidRPr="003A705B" w:rsidRDefault="009158F2" w:rsidP="00F05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158F2" w:rsidRPr="003A705B" w:rsidTr="00F05837">
        <w:trPr>
          <w:trHeight w:val="161"/>
        </w:trPr>
        <w:tc>
          <w:tcPr>
            <w:tcW w:w="15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личной безопасности в повседневной жизни - 11 ч</w:t>
            </w: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Факторы, влияющие на здоровье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– индивидуальная система поведения человека, направленная на укрепление и сохранение здоровья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основное определение понятия «здоровый образ жизни», о факторах, влияющих на здоровье.</w:t>
            </w:r>
            <w:r w:rsidRPr="003A7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3A7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здорового образа жизни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 xml:space="preserve">Общие понятия о режиме жизнедеятельности и его значение для здоровья человека, формирования духовных качеств. 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обеспечения высокого уровня работоспособности. Основные элементы жизнедеятельности человека 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(умственная и физическая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сил и духовных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Знать </w:t>
            </w: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здорового образа жизни и их влияние на безопасность жизнедеятельности личности.</w:t>
            </w:r>
            <w:r w:rsidRPr="003A7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Уметь </w:t>
            </w: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3A7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ритмы, их влияние на работоспособность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о биологических ритмах организма.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основные составляющие здорового образа жизни и их влияние на безопасность жизнедеятельности личности.</w:t>
            </w:r>
            <w:r w:rsidRPr="003A7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3A70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Факторы, укрепляющие и разрушающие здоровье.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Знать, о факторах, укрепляющих и разрушающих здоровье.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факторах, способствующих укреплению здоровья</w:t>
            </w: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;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вредных привычках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–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факторах, разрушающих здоровье.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Уметь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привычки, их влияние на здоровье.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(употребление алкоголя, курение, употребление наркотиков) их социальные последствия 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 Курение и его влияние на состояние здоровья. Табачный дым и его составные части. Влияние курение на нервную и сердечно-сосудистую системы. Пассивное курение и его влияние на </w:t>
            </w:r>
            <w:r w:rsidRPr="003A7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здоровье. Наркотики. Наркомания и токсикомания, общее понятие и определение.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Приводить примеры вредных привычек, факторов, разрушающих здоровье.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приобретенные знания в повседневной жизни для ведения здорового образа жизни.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Социальные последствия пристрастие к наркотикам. Профилактика наркомании, чистота и культура в быту.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Знать о профилактике вредных привычек. 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приобретенные знания в повседневной жизни для ведения здорового образа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Правила и безопасность дорожного движения (пешехода велосипедиста, пассажира, водителя транспорта)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безопасности дорожного движения пешехода, велосипедиста, пассажира, водителя транспортного средства.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Уметь оценивать опасные ситуации на дороге, прогнозировать последствия своего поведения в различных дорожных ситуациях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Значение двигательной активности и закаливания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Значение двигательной активности для человека в процессе его жизнедеятельности, необходимость выработки привычки к систематическим занятиям физической культурой для обеспечения высокого уровня работоспособности, долголетия. физиологические способности влияния закаливающих процедур на организм человека и укрепления его здоровья.  Правила использования факторов окружающей среды для закаливания, необходимость выработки привычки систематическому выполнению закаливающих процедур.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Знать о факторах, способствующих укреплению здоровья.</w:t>
            </w:r>
          </w:p>
          <w:p w:rsidR="009158F2" w:rsidRPr="003A705B" w:rsidRDefault="009158F2" w:rsidP="00F0583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в повседневной жизни для ведения здорового образа жизни.</w:t>
            </w:r>
          </w:p>
          <w:p w:rsidR="009158F2" w:rsidRPr="003A705B" w:rsidRDefault="009158F2" w:rsidP="00F0583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88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тепловом и солнечном ударе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Знать причины теплового и солнечного удара, избегать их по возможности.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Уметь находить пульс на руке и на шее человека, отслеживать реакцию зрачка на свет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поражении электрическим током.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Знать порядок оказания ПМП пострадавшему от действия электротока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Уметь делать искусственное дыхание и непрямой массаж сердца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заболевания, их классификация и профилактика.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Инфекционные заболевания, причины их возникновения, механизм передачи инфекции. Классификация инфекционных заболеваний. Понятие об иммунитете экстренной и специфической профилактике.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Называть основные принципы классификации инфекционных заболеваний.</w:t>
            </w:r>
          </w:p>
          <w:p w:rsidR="009158F2" w:rsidRPr="003A705B" w:rsidRDefault="009158F2" w:rsidP="00F0583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Уметь пользоваться приобретенными новыми знаниями и умениями в повседневной жизни для соблюдения мер профилактики инфекционных заболеваний.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F05837">
        <w:trPr>
          <w:gridAfter w:val="1"/>
          <w:wAfter w:w="6" w:type="dxa"/>
          <w:trHeight w:val="161"/>
        </w:trPr>
        <w:tc>
          <w:tcPr>
            <w:tcW w:w="158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система обеспечения безопасности населения – 14 ч</w:t>
            </w: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Концепции национальной безопасности РФ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Знать: об основных опасных ситуациях, возникающих в повседневной жизни, и правилах поведения в них. Закон РФ «О безопасности» Цели и задачи курса ОБЖ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в повседневной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службы по охране здоровья и обеспечению безопасности населения.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государственные службы по охране и обеспечению безопасности населения (МЧС России, полиция, скорая помощь).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 Основные государственные службы по охране и обеспечению безопасности населения (МЧС России, полиция, скорая помощь).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в повседневной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пребывание человека в </w:t>
            </w:r>
            <w:r w:rsidRPr="003A7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природной среде.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попадания человека в условия вынужденного автономного существования.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Меры профилактики и подготовки к безопасному поведению в условиях автономного существования.  Правила ориентирования на местности, движение по азимуту. Правила обеспечения водой, питанием. Оборудование временного жилища, добыча огня.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Правила ориентирования на местности, движение по азимуту, обеспечение водой и питанием, оборудование временного жилища, </w:t>
            </w:r>
            <w:r w:rsidRPr="003A7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сигналы бедствия.</w:t>
            </w:r>
          </w:p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Уметь: применять полученные знания в повседневной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уголовной ответственности и наказания несовершеннолетних. Виды наказаний, назначаемые несовершеннолетним. Правила поведения в общественном транспорте. Уголовная ответственность за приведение в негодность транспортных средств или нарушение правил, обеспечивающих безопасную работу транспорта. Хулиганство и вандализм, общее понятие. Уголовная ответственность за хулиганские действия и вандализм.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 уголовной ответственности несовершеннолетних и видах наказаний, назначаемых несовершеннолетним.</w:t>
            </w:r>
          </w:p>
          <w:p w:rsidR="009158F2" w:rsidRPr="003A705B" w:rsidRDefault="009158F2" w:rsidP="00F05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полученные знания в повседневной жизни для развития черт личности, необходимых для безопасного поведения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природного, техногенного и социального характера.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условиях чрезвычайных ситуаций природного и техногенного характера. Краткая характеристика наиболее вероятных для данной местности и района проживания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характера. Правила безопасности поведения при угрозе террористического акта, при захвате в качестве заложника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Знать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потенциальные опасности природного, техногенного и социального происхождения, характерные для региона проживания; правила безопасного поведения в условиях чрезвычайных ситуаций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Использовать приобретенные знания для развития в себе качеств, необходимых для </w:t>
            </w: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безопасного поведения в чрезвычайных ситуациях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система предупреждения и ликвидации ЧС, ее структура и задачи.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РСЧС, история ее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предназначение, структуру и задачи РСЧС.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полученные знания для обращения в случае необходимости в службы экстренней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 государственных</w:t>
            </w:r>
          </w:p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и     ведомств РФ по защите населения и территорий от ЧС.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 государственных</w:t>
            </w:r>
          </w:p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 и     ведомств РФ по защите населения и территорий от ЧС: прогноз, мониторинг, оповещение, защита, эвакуация, аварийно-спасательные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обучение населения.</w:t>
            </w: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направления</w:t>
            </w:r>
          </w:p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 Прогноз, мониторинг, оповещение, защита,</w:t>
            </w:r>
          </w:p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эвакуация, аварийно-спасательные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обучение населения.</w:t>
            </w: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полученные знания для обращения в случае необходимости в службы экстренней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Гражданская оборона, основные понятия и определения, задачи гражданской обороны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 Организация управления гражданской обороной. Структура управления   и органы управления гражданской обороной</w:t>
            </w:r>
          </w:p>
        </w:tc>
        <w:tc>
          <w:tcPr>
            <w:tcW w:w="5103" w:type="dxa"/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предназначении гражданской обороны, её структуре и задачах. 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полученные знания и умения для обеспечения личной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Ядерное оружие, поражающие факторы ядерного взрыва. Химическое оружие, классификация отравляющих веществ (ОВ) по предназначению и воздействию на организм. Бактериологическое (биологическое) оружие. Современные средства поражения, их поражающие факторы. </w:t>
            </w:r>
          </w:p>
        </w:tc>
        <w:tc>
          <w:tcPr>
            <w:tcW w:w="5103" w:type="dxa"/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Иметь представление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современных средствах поражения и их поражающих факторах.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Уметь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при угрозе террористического акта и захвате в качестве заложника. Меры безопасности населения на территории военных действий.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</w:tcPr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безопасного поведения при угрозе террористического акта, при захвате в качестве заложника.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безопасности населения на территории военных действий при</w:t>
            </w:r>
          </w:p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вооружённых конфликтах.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меры безопасности населения на территории военных действий при вооружённых конфликтах.</w:t>
            </w:r>
          </w:p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угрозе террористического акта и захвате в качестве заложника.</w:t>
            </w:r>
          </w:p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действовать в чрезвычайных ситуациях по сигналу ГО мирного и военного времени.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полученные знания в повседневной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инженерной защиты населения от поражающих факторов ЧС мирного и военного времени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</w:t>
            </w:r>
          </w:p>
        </w:tc>
        <w:tc>
          <w:tcPr>
            <w:tcW w:w="5103" w:type="dxa"/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Знать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защитных сооружений, </w:t>
            </w: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в защитных сооружениях. 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Уметь: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в чрезвычайных ситуациях; использовать средства коллективной защиты.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средства защиты органов дыхания и правила их использования. Средства защиты кожи. Медицинские средства защиты и профилактики</w:t>
            </w:r>
          </w:p>
        </w:tc>
        <w:tc>
          <w:tcPr>
            <w:tcW w:w="5103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средства защиты органов дыхания и правила их использования.  Средства защиты кожи. Медицинские средства защиты и профилактики. 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 xml:space="preserve">Уметь владеть навыками пользования </w:t>
            </w:r>
            <w:r w:rsidRPr="003A7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средствами индивидуальной защиты (противогазом, респиратором, ватно- марлевой повязкой, домашней </w:t>
            </w:r>
            <w:proofErr w:type="spellStart"/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мед.аптечкой</w:t>
            </w:r>
            <w:proofErr w:type="spellEnd"/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проведения аварийно-спасательных работ в зоне чрезвычайных ситуаций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работ. Санитарная обработка людей после пребывания их в зонах заражения</w:t>
            </w:r>
          </w:p>
        </w:tc>
        <w:tc>
          <w:tcPr>
            <w:tcW w:w="5103" w:type="dxa"/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Знать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организации проведения аварийно-спасательных работ в зонах ЧС.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полученные знания и умения для обеспечения личной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гражданской обороны в образовательном учреждении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ГО в общеобразовательном учреждении, ее предназначение. Отработка правил поведения в случае получения сигнала о ЧС. План гражданской обороны образовательного учреждения. Обязанности обучаемых</w:t>
            </w:r>
          </w:p>
          <w:p w:rsidR="003A705B" w:rsidRPr="003A705B" w:rsidRDefault="003A705B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705B" w:rsidRPr="003A705B" w:rsidRDefault="003A705B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Знать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организации </w:t>
            </w: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в общеобразовательном учреждении;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поведения, учащихся при получении сигнала о ЧС.</w:t>
            </w: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согласно установленному порядку по сигналу «Внимание всем!»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F05837">
        <w:trPr>
          <w:trHeight w:val="161"/>
        </w:trPr>
        <w:tc>
          <w:tcPr>
            <w:tcW w:w="15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обороны государства и воинская обязанность – 9 ч</w:t>
            </w: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 создания Вооруженных Сил России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вооруженных сил Московского государства в XIV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XV вв. Военная реформа Ивана Грозного в середине XVI в. Военная реформа Петра I, создание регулярной армии, ее особенности. Военные реформы в России во второй половине XIX в., </w:t>
            </w:r>
          </w:p>
        </w:tc>
        <w:tc>
          <w:tcPr>
            <w:tcW w:w="5103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Иметь представление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истории создания Вооруженных Сил России. 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Владеть навыками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осуществления осознанного самоопределения по отношению к военной службе.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создания </w:t>
            </w:r>
            <w:r w:rsidRPr="003A7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Вооруженных Сил России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48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советских </w:t>
            </w: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Вооруженных Сил, их структура и предназначение. Вооруженные Силы Российской Федерации, основные предпосылки проведения военной реформы</w:t>
            </w:r>
          </w:p>
        </w:tc>
        <w:tc>
          <w:tcPr>
            <w:tcW w:w="5103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Иметь представление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истории создания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Вооруженных Сил России.</w:t>
            </w: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Владеть навыками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Организационная структура Вооруженных Сил России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Организационная структура Вооруженных Сил. Виды Вооруженных Сил Российской Федерации, рода Вооруженных Сил Российской Федерации, рода войск.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Ракетные войска Сухопутные войска </w:t>
            </w:r>
          </w:p>
        </w:tc>
        <w:tc>
          <w:tcPr>
            <w:tcW w:w="5103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Иметь представление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организационной структуре ВС РФ.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Владеть навыками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Виды вооруженных сил, рода войск. История их создания и предназначение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Военно-воздушные силы, история создания, предназначение, рода авиации. Войска ПВО, история создания, предназначение, решаемые задачи. Включение ПВО в состав ВВС. Военно-морской флот, история создания, предназначение</w:t>
            </w:r>
          </w:p>
        </w:tc>
        <w:tc>
          <w:tcPr>
            <w:tcW w:w="5103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Характеризовать функции и основные задачи современных Вооруженных сил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управлении Вооруженными силами; о реформе Вооруженных сил.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Владеть навыками осуществления осознанного самоопределения по отношению к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Функции и основные задачи современных Вооруженных сил России, их роль и место в системе обеспечения национальной безопасности страны. Реформа Вооруженных сил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Вооруженные силы РФ – государственная военная организация, составляющая основу обороны страны. Руководство и управление Вооруженными силами. Реформа Вооруженных сил России, ее этапы и основное содержание</w:t>
            </w:r>
          </w:p>
        </w:tc>
        <w:tc>
          <w:tcPr>
            <w:tcW w:w="5103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Характеризовать функции и основные задачи современных Вооруженных сил.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управлении Вооруженными силами; о реформе Вооруженных сил.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Владеть навыками осуществления самоопределения по отношению к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Другие войска, их состав и предназначение.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Пограничные войска Федеральной службы безопасности РФ, внутренние </w:t>
            </w: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войска Министерства внутренних дел, войска гражданской обороны, их состав и предназначение</w:t>
            </w:r>
          </w:p>
        </w:tc>
        <w:tc>
          <w:tcPr>
            <w:tcW w:w="5103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состав и предназначение других войск.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Уметь оценивать уровень своей подготовленности к военной службе.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Патриотизм и верность воинскому долгу – качества защитника Отечества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Патриотизм – духовно-нравственная основа личности военнослужащего–защитника Отечества, источник духовных сил воина. Преданность своему Отечеству, любовь к Родине, стремление служить ее интересам, защищать от врагов – основное содержание патриотизма. Воинский долг</w:t>
            </w:r>
          </w:p>
        </w:tc>
        <w:tc>
          <w:tcPr>
            <w:tcW w:w="5103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Знать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требованиях воинской деятельности, предъявляемых к моральным, индивидуально-психологическим и профессиональным качествам гражданина.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приобретенные знания для развития в себе качеств, необходимых для военной службы.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Памяти поколений-дни воинской славы России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воинской славы – дни славных побед, сыгравших решающую роль в истории государства. Основные формы увековечивания памяти российских воинов, отличившихся в сражениях, связанных с днями воинской славы России</w:t>
            </w:r>
          </w:p>
        </w:tc>
        <w:tc>
          <w:tcPr>
            <w:tcW w:w="5103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Знать о днях воинской славы и о формах увековечивания памяти.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hAnsi="Times New Roman" w:cs="Times New Roman"/>
                <w:sz w:val="24"/>
                <w:szCs w:val="24"/>
              </w:rPr>
              <w:t>Уметь использовать знания для развития в себе качеств, необходимых для военной службы.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  <w:tr w:rsidR="009158F2" w:rsidRPr="003A705B" w:rsidTr="003A705B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Дружба, войсковое товарищество – основа боевой готовности частей и подразделений.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8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– боевая традиция Российской армии и флота</w:t>
            </w:r>
          </w:p>
        </w:tc>
        <w:tc>
          <w:tcPr>
            <w:tcW w:w="5103" w:type="dxa"/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Иметь представление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>о дружбе и войсковом товариществе как основе боевой готовности частей и подразделений.</w:t>
            </w:r>
          </w:p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A70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Уметь </w:t>
            </w:r>
            <w:r w:rsidRPr="003A7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приобретенные знания для развития в себе духовных и физических качеств,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3A705B" w:rsidRDefault="009158F2" w:rsidP="00F05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 w:eastAsia="ru-RU"/>
              </w:rPr>
            </w:pPr>
          </w:p>
        </w:tc>
      </w:tr>
    </w:tbl>
    <w:p w:rsidR="009158F2" w:rsidRPr="003A705B" w:rsidRDefault="009158F2" w:rsidP="009158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8F2" w:rsidRPr="003A705B" w:rsidRDefault="009158F2" w:rsidP="009158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158F2" w:rsidRPr="003A705B" w:rsidSect="00D01B33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3B4135" w:rsidRPr="003A705B" w:rsidRDefault="003B4135" w:rsidP="003B41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135" w:rsidRPr="003A705B" w:rsidSect="003A705B">
      <w:pgSz w:w="16838" w:h="11906" w:orient="landscape"/>
      <w:pgMar w:top="851" w:right="1134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837" w:rsidRDefault="00F05837" w:rsidP="006A418B">
      <w:pPr>
        <w:spacing w:after="0" w:line="240" w:lineRule="auto"/>
      </w:pPr>
      <w:r>
        <w:separator/>
      </w:r>
    </w:p>
  </w:endnote>
  <w:endnote w:type="continuationSeparator" w:id="0">
    <w:p w:rsidR="00F05837" w:rsidRDefault="00F05837" w:rsidP="006A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65190"/>
      <w:docPartObj>
        <w:docPartGallery w:val="Page Numbers (Bottom of Page)"/>
        <w:docPartUnique/>
      </w:docPartObj>
    </w:sdtPr>
    <w:sdtContent>
      <w:p w:rsidR="00F05837" w:rsidRDefault="00F0583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F77">
          <w:rPr>
            <w:noProof/>
          </w:rPr>
          <w:t>16</w:t>
        </w:r>
        <w:r>
          <w:fldChar w:fldCharType="end"/>
        </w:r>
      </w:p>
    </w:sdtContent>
  </w:sdt>
  <w:p w:rsidR="00F05837" w:rsidRDefault="00F058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837" w:rsidRDefault="00F05837" w:rsidP="006A418B">
      <w:pPr>
        <w:spacing w:after="0" w:line="240" w:lineRule="auto"/>
      </w:pPr>
      <w:r>
        <w:separator/>
      </w:r>
    </w:p>
  </w:footnote>
  <w:footnote w:type="continuationSeparator" w:id="0">
    <w:p w:rsidR="00F05837" w:rsidRDefault="00F05837" w:rsidP="006A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E087E"/>
    <w:multiLevelType w:val="hybridMultilevel"/>
    <w:tmpl w:val="E8C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6C02"/>
    <w:multiLevelType w:val="hybridMultilevel"/>
    <w:tmpl w:val="9E6A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95A3A"/>
    <w:multiLevelType w:val="hybridMultilevel"/>
    <w:tmpl w:val="3424A6DC"/>
    <w:lvl w:ilvl="0" w:tplc="9BBC1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24B03"/>
    <w:multiLevelType w:val="hybridMultilevel"/>
    <w:tmpl w:val="0E30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21E1C"/>
    <w:multiLevelType w:val="hybridMultilevel"/>
    <w:tmpl w:val="8E18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3DC444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156"/>
    <w:multiLevelType w:val="hybridMultilevel"/>
    <w:tmpl w:val="A718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67DD2"/>
    <w:multiLevelType w:val="hybridMultilevel"/>
    <w:tmpl w:val="00AAC45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8F7C7C"/>
    <w:multiLevelType w:val="hybridMultilevel"/>
    <w:tmpl w:val="D452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1C3A10"/>
    <w:multiLevelType w:val="hybridMultilevel"/>
    <w:tmpl w:val="5DB2F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91ACB"/>
    <w:multiLevelType w:val="hybridMultilevel"/>
    <w:tmpl w:val="21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447DE"/>
    <w:multiLevelType w:val="hybridMultilevel"/>
    <w:tmpl w:val="8F32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8D2712"/>
    <w:multiLevelType w:val="hybridMultilevel"/>
    <w:tmpl w:val="3302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84D2D"/>
    <w:multiLevelType w:val="hybridMultilevel"/>
    <w:tmpl w:val="FABE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712F4"/>
    <w:multiLevelType w:val="hybridMultilevel"/>
    <w:tmpl w:val="9AF64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F706E"/>
    <w:multiLevelType w:val="hybridMultilevel"/>
    <w:tmpl w:val="16703A7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9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5"/>
  </w:num>
  <w:num w:numId="10">
    <w:abstractNumId w:val="5"/>
  </w:num>
  <w:num w:numId="11">
    <w:abstractNumId w:val="17"/>
  </w:num>
  <w:num w:numId="12">
    <w:abstractNumId w:val="1"/>
  </w:num>
  <w:num w:numId="13">
    <w:abstractNumId w:val="10"/>
  </w:num>
  <w:num w:numId="14">
    <w:abstractNumId w:val="9"/>
  </w:num>
  <w:num w:numId="15">
    <w:abstractNumId w:val="2"/>
  </w:num>
  <w:num w:numId="16">
    <w:abstractNumId w:val="14"/>
  </w:num>
  <w:num w:numId="17">
    <w:abstractNumId w:val="4"/>
  </w:num>
  <w:num w:numId="18">
    <w:abstractNumId w:val="16"/>
  </w:num>
  <w:num w:numId="19">
    <w:abstractNumId w:val="6"/>
  </w:num>
  <w:num w:numId="20">
    <w:abstractNumId w:val="8"/>
  </w:num>
  <w:num w:numId="21">
    <w:abstractNumId w:val="12"/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CF"/>
    <w:rsid w:val="000768EF"/>
    <w:rsid w:val="000D2AED"/>
    <w:rsid w:val="000D321D"/>
    <w:rsid w:val="000D6387"/>
    <w:rsid w:val="000E3F94"/>
    <w:rsid w:val="00114C71"/>
    <w:rsid w:val="00135302"/>
    <w:rsid w:val="001734BA"/>
    <w:rsid w:val="0019533F"/>
    <w:rsid w:val="00214B05"/>
    <w:rsid w:val="00222F77"/>
    <w:rsid w:val="002540AE"/>
    <w:rsid w:val="00264544"/>
    <w:rsid w:val="002A1358"/>
    <w:rsid w:val="002F0BFA"/>
    <w:rsid w:val="002F2620"/>
    <w:rsid w:val="00337E4E"/>
    <w:rsid w:val="00360400"/>
    <w:rsid w:val="00363246"/>
    <w:rsid w:val="003A4EDF"/>
    <w:rsid w:val="003A705B"/>
    <w:rsid w:val="003B4135"/>
    <w:rsid w:val="003D265B"/>
    <w:rsid w:val="004343E0"/>
    <w:rsid w:val="00471A96"/>
    <w:rsid w:val="00473ACA"/>
    <w:rsid w:val="004E0E5F"/>
    <w:rsid w:val="00563E93"/>
    <w:rsid w:val="00586A89"/>
    <w:rsid w:val="005A765A"/>
    <w:rsid w:val="005B7D60"/>
    <w:rsid w:val="006116A6"/>
    <w:rsid w:val="006361B2"/>
    <w:rsid w:val="006431CF"/>
    <w:rsid w:val="006810E8"/>
    <w:rsid w:val="006A418B"/>
    <w:rsid w:val="006C4D80"/>
    <w:rsid w:val="006F78A9"/>
    <w:rsid w:val="0073098E"/>
    <w:rsid w:val="00735297"/>
    <w:rsid w:val="00736834"/>
    <w:rsid w:val="007B18F9"/>
    <w:rsid w:val="007F4937"/>
    <w:rsid w:val="00822DDA"/>
    <w:rsid w:val="009158F2"/>
    <w:rsid w:val="00992917"/>
    <w:rsid w:val="00AD73D4"/>
    <w:rsid w:val="00B07A13"/>
    <w:rsid w:val="00B93197"/>
    <w:rsid w:val="00BC2321"/>
    <w:rsid w:val="00BF0972"/>
    <w:rsid w:val="00BF314B"/>
    <w:rsid w:val="00C74AB0"/>
    <w:rsid w:val="00D01503"/>
    <w:rsid w:val="00D01B33"/>
    <w:rsid w:val="00D33864"/>
    <w:rsid w:val="00D466C5"/>
    <w:rsid w:val="00D97977"/>
    <w:rsid w:val="00DA16BC"/>
    <w:rsid w:val="00DB3711"/>
    <w:rsid w:val="00DC355C"/>
    <w:rsid w:val="00E02C3C"/>
    <w:rsid w:val="00E25A37"/>
    <w:rsid w:val="00E8316D"/>
    <w:rsid w:val="00EA1A4D"/>
    <w:rsid w:val="00F05837"/>
    <w:rsid w:val="00F110F6"/>
    <w:rsid w:val="00F3164D"/>
    <w:rsid w:val="00F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CFCFC0-1A99-4DD2-8FB8-980C107F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1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418B"/>
  </w:style>
  <w:style w:type="paragraph" w:styleId="a6">
    <w:name w:val="footer"/>
    <w:basedOn w:val="a"/>
    <w:link w:val="a7"/>
    <w:uiPriority w:val="99"/>
    <w:unhideWhenUsed/>
    <w:rsid w:val="006A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418B"/>
  </w:style>
  <w:style w:type="paragraph" w:styleId="a8">
    <w:name w:val="Balloon Text"/>
    <w:basedOn w:val="a"/>
    <w:link w:val="a9"/>
    <w:uiPriority w:val="99"/>
    <w:semiHidden/>
    <w:unhideWhenUsed/>
    <w:rsid w:val="003A7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7DA7-6D0F-41A2-A84C-6A52C71A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16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Директор Заводопетровской школы</cp:lastModifiedBy>
  <cp:revision>12</cp:revision>
  <cp:lastPrinted>2016-10-12T12:07:00Z</cp:lastPrinted>
  <dcterms:created xsi:type="dcterms:W3CDTF">2015-10-11T07:29:00Z</dcterms:created>
  <dcterms:modified xsi:type="dcterms:W3CDTF">2016-10-12T12:26:00Z</dcterms:modified>
</cp:coreProperties>
</file>