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bookmarkStart w:id="0" w:name="_GoBack"/>
      <w:bookmarkEnd w:id="0"/>
      <w:r w:rsidRPr="00AC5BB3">
        <w:rPr>
          <w:rFonts w:ascii="Times New Roman" w:eastAsia="Calibri" w:hAnsi="Times New Roman"/>
          <w:b/>
          <w:sz w:val="28"/>
          <w:lang w:eastAsia="en-US"/>
        </w:rPr>
        <w:t>Муниципальное автономное общеобразовательное учреждение</w:t>
      </w: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u w:val="single"/>
          <w:lang w:eastAsia="en-US"/>
        </w:rPr>
      </w:pPr>
      <w:r w:rsidRPr="00AC5BB3">
        <w:rPr>
          <w:rFonts w:ascii="Times New Roman" w:eastAsia="Calibri" w:hAnsi="Times New Roman"/>
          <w:b/>
          <w:sz w:val="32"/>
          <w:u w:val="single"/>
          <w:lang w:eastAsia="en-US"/>
        </w:rPr>
        <w:t>«Заводопетровская средняя общеобразовательная школа»</w:t>
      </w: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AC5BB3">
        <w:rPr>
          <w:rFonts w:ascii="Times New Roman" w:eastAsia="Calibri" w:hAnsi="Times New Roman"/>
          <w:b/>
          <w:lang w:eastAsia="en-US"/>
        </w:rPr>
        <w:t xml:space="preserve">627045, Тюменская область, Ялуторовский район, с. Заводопетровское, ул. Ленина, 1 </w:t>
      </w: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r w:rsidRPr="00AC5BB3">
        <w:rPr>
          <w:rFonts w:ascii="Times New Roman" w:eastAsia="Calibri" w:hAnsi="Times New Roman"/>
          <w:b/>
          <w:lang w:eastAsia="en-US"/>
        </w:rPr>
        <w:t xml:space="preserve">тел/факс: 96-493, </w:t>
      </w:r>
      <w:r w:rsidRPr="00AC5BB3">
        <w:rPr>
          <w:rFonts w:ascii="Times New Roman" w:eastAsia="Calibri" w:hAnsi="Times New Roman"/>
          <w:b/>
          <w:lang w:val="en-US" w:eastAsia="en-US"/>
        </w:rPr>
        <w:t>zavodopetrovsk</w:t>
      </w:r>
      <w:r w:rsidRPr="00AC5BB3">
        <w:rPr>
          <w:rFonts w:ascii="Times New Roman" w:eastAsia="Calibri" w:hAnsi="Times New Roman"/>
          <w:b/>
          <w:lang w:eastAsia="en-US"/>
        </w:rPr>
        <w:t>@</w:t>
      </w:r>
      <w:r w:rsidRPr="00AC5BB3">
        <w:rPr>
          <w:rFonts w:ascii="Times New Roman" w:eastAsia="Calibri" w:hAnsi="Times New Roman"/>
          <w:b/>
          <w:lang w:val="en-US" w:eastAsia="en-US"/>
        </w:rPr>
        <w:t>yandex</w:t>
      </w:r>
      <w:r w:rsidRPr="00AC5BB3">
        <w:rPr>
          <w:rFonts w:ascii="Times New Roman" w:eastAsia="Calibri" w:hAnsi="Times New Roman"/>
          <w:b/>
          <w:lang w:eastAsia="en-US"/>
        </w:rPr>
        <w:t>.</w:t>
      </w:r>
      <w:r w:rsidRPr="00AC5BB3">
        <w:rPr>
          <w:rFonts w:ascii="Times New Roman" w:eastAsia="Calibri" w:hAnsi="Times New Roman"/>
          <w:b/>
          <w:lang w:val="en-US" w:eastAsia="en-US"/>
        </w:rPr>
        <w:t>ru</w:t>
      </w: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76175F" w:rsidRPr="00AC5BB3" w:rsidTr="0076175F">
        <w:trPr>
          <w:trHeight w:val="2325"/>
          <w:jc w:val="center"/>
        </w:trPr>
        <w:tc>
          <w:tcPr>
            <w:tcW w:w="3560" w:type="dxa"/>
          </w:tcPr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       Рассмотрена: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Заместитель директора по УВР:        _____________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             Алиева  Н.М.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«____»_________ 2015 г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561" w:type="dxa"/>
          </w:tcPr>
          <w:p w:rsidR="0076175F" w:rsidRPr="00AC5BB3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Принята</w:t>
            </w:r>
          </w:p>
          <w:p w:rsidR="0076175F" w:rsidRPr="00AC5BB3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на педагогическом совете</w:t>
            </w:r>
          </w:p>
          <w:p w:rsidR="0076175F" w:rsidRPr="00AC5BB3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Протокол №______</w:t>
            </w:r>
          </w:p>
          <w:p w:rsidR="0076175F" w:rsidRPr="00AC5BB3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от «____»________ 2015 г</w:t>
            </w:r>
          </w:p>
          <w:p w:rsidR="00CC3A3A" w:rsidRDefault="00CC3A3A" w:rsidP="00CC3A3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CC3A3A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____________</w:t>
            </w:r>
          </w:p>
          <w:p w:rsidR="0076175F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             </w:t>
            </w:r>
          </w:p>
          <w:p w:rsidR="00CC3A3A" w:rsidRPr="00AC5BB3" w:rsidRDefault="00CC3A3A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561" w:type="dxa"/>
          </w:tcPr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Утверждена: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Приказом от __ __ 2015 г №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Директор : ________________</w:t>
            </w:r>
          </w:p>
          <w:p w:rsidR="0076175F" w:rsidRPr="00AC5BB3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AC5BB3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               Просвиркина В.А.</w:t>
            </w:r>
          </w:p>
        </w:tc>
      </w:tr>
    </w:tbl>
    <w:p w:rsidR="0076175F" w:rsidRPr="00AC5BB3" w:rsidRDefault="0076175F" w:rsidP="0076175F">
      <w:pPr>
        <w:spacing w:after="0" w:line="240" w:lineRule="auto"/>
        <w:rPr>
          <w:rFonts w:ascii="Times New Roman" w:eastAsia="Calibri" w:hAnsi="Times New Roman"/>
          <w:b/>
          <w:lang w:eastAsia="en-US"/>
        </w:rPr>
      </w:pP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</w:p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</w:p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  <w:r w:rsidRPr="00AC5BB3">
        <w:rPr>
          <w:rFonts w:ascii="Times New Roman" w:eastAsia="Calibri" w:hAnsi="Times New Roman"/>
          <w:b/>
          <w:sz w:val="44"/>
          <w:lang w:eastAsia="en-US"/>
        </w:rPr>
        <w:t xml:space="preserve">РАБОЧАЯ </w:t>
      </w: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44"/>
          <w:lang w:eastAsia="en-US"/>
        </w:rPr>
      </w:pPr>
      <w:r w:rsidRPr="00AC5BB3">
        <w:rPr>
          <w:rFonts w:ascii="Times New Roman" w:eastAsia="Calibri" w:hAnsi="Times New Roman"/>
          <w:b/>
          <w:sz w:val="44"/>
          <w:lang w:eastAsia="en-US"/>
        </w:rPr>
        <w:t xml:space="preserve"> ПРОГРАММА</w:t>
      </w:r>
    </w:p>
    <w:p w:rsidR="0076175F" w:rsidRPr="00AC5BB3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lang w:eastAsia="en-US"/>
        </w:rPr>
      </w:pPr>
    </w:p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lang w:eastAsia="en-US"/>
        </w:rPr>
      </w:pPr>
      <w:r w:rsidRPr="00AC5BB3">
        <w:rPr>
          <w:rFonts w:ascii="Times New Roman" w:eastAsia="Calibri" w:hAnsi="Times New Roman"/>
          <w:b/>
          <w:sz w:val="48"/>
          <w:lang w:eastAsia="en-US"/>
        </w:rPr>
        <w:t>по физической культуре</w:t>
      </w:r>
      <w:r>
        <w:rPr>
          <w:rFonts w:ascii="Times New Roman" w:eastAsia="Calibri" w:hAnsi="Times New Roman"/>
          <w:b/>
          <w:sz w:val="48"/>
          <w:lang w:eastAsia="en-US"/>
        </w:rPr>
        <w:t xml:space="preserve"> </w:t>
      </w:r>
    </w:p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48"/>
          <w:lang w:eastAsia="en-US"/>
        </w:rPr>
        <w:t>для 3 класса</w:t>
      </w: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lang w:eastAsia="en-US"/>
        </w:rPr>
      </w:pPr>
    </w:p>
    <w:p w:rsidR="0076175F" w:rsidRPr="00AC5BB3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  <w:r w:rsidRPr="00AC5BB3">
        <w:rPr>
          <w:rFonts w:ascii="Times New Roman" w:eastAsia="Calibri" w:hAnsi="Times New Roman"/>
          <w:b/>
          <w:sz w:val="28"/>
          <w:lang w:eastAsia="en-US"/>
        </w:rPr>
        <w:t xml:space="preserve">Составитель: </w:t>
      </w:r>
      <w:r w:rsidRPr="00AC5BB3">
        <w:rPr>
          <w:rFonts w:ascii="Times New Roman" w:eastAsia="Calibri" w:hAnsi="Times New Roman"/>
          <w:sz w:val="28"/>
          <w:lang w:eastAsia="en-US"/>
        </w:rPr>
        <w:t>учитель физкультуры</w:t>
      </w:r>
    </w:p>
    <w:p w:rsidR="0076175F" w:rsidRPr="00AC5BB3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sz w:val="28"/>
          <w:lang w:eastAsia="en-US"/>
        </w:rPr>
      </w:pPr>
    </w:p>
    <w:p w:rsidR="0076175F" w:rsidRPr="00AC5BB3" w:rsidRDefault="0076175F" w:rsidP="0076175F">
      <w:pPr>
        <w:spacing w:after="0" w:line="240" w:lineRule="auto"/>
        <w:jc w:val="right"/>
        <w:rPr>
          <w:rFonts w:ascii="Times New Roman" w:eastAsia="Calibri" w:hAnsi="Times New Roman"/>
          <w:b/>
          <w:sz w:val="32"/>
          <w:lang w:eastAsia="en-US"/>
        </w:rPr>
      </w:pPr>
      <w:r w:rsidRPr="00AC5BB3">
        <w:rPr>
          <w:rFonts w:ascii="Times New Roman" w:eastAsia="Calibri" w:hAnsi="Times New Roman"/>
          <w:sz w:val="32"/>
          <w:lang w:eastAsia="en-US"/>
        </w:rPr>
        <w:t>Юдин Александр Павлович</w:t>
      </w:r>
    </w:p>
    <w:p w:rsidR="0076175F" w:rsidRPr="00AC5BB3" w:rsidRDefault="0076175F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76175F" w:rsidRPr="00AC5BB3" w:rsidRDefault="0076175F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76175F" w:rsidRPr="00AC5BB3" w:rsidRDefault="0076175F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76175F" w:rsidRPr="00AC5BB3" w:rsidRDefault="0076175F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bCs/>
          <w:sz w:val="28"/>
          <w:szCs w:val="28"/>
        </w:rPr>
      </w:pPr>
    </w:p>
    <w:p w:rsidR="0076175F" w:rsidRPr="00AC5BB3" w:rsidRDefault="0076175F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hAnsi="Times New Roman"/>
          <w:b/>
          <w:bCs/>
          <w:sz w:val="28"/>
          <w:szCs w:val="28"/>
        </w:rPr>
      </w:pPr>
      <w:r w:rsidRPr="00AC5BB3">
        <w:rPr>
          <w:rFonts w:ascii="Times New Roman" w:hAnsi="Times New Roman"/>
          <w:b/>
          <w:bCs/>
          <w:sz w:val="28"/>
          <w:szCs w:val="28"/>
        </w:rPr>
        <w:t>2015 – 2016 учебный год</w:t>
      </w:r>
    </w:p>
    <w:p w:rsidR="0076175F" w:rsidRPr="00AC5BB3" w:rsidRDefault="0076175F" w:rsidP="0076175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lastRenderedPageBreak/>
        <w:t>ПОЯСНИТЕЛЬНАЯ ЗАПИСКА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76175F" w:rsidRPr="00E03251" w:rsidRDefault="0076175F" w:rsidP="0076175F">
      <w:pPr>
        <w:spacing w:after="160" w:line="256" w:lineRule="auto"/>
        <w:ind w:firstLine="708"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Рабочая программа учебного курса по физической культуре для  3 класса разработана на основе следующих нормативных документов:</w:t>
      </w:r>
    </w:p>
    <w:p w:rsidR="0076175F" w:rsidRPr="00E03251" w:rsidRDefault="0076175F" w:rsidP="0076175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76175F" w:rsidRPr="00E03251" w:rsidRDefault="0076175F" w:rsidP="0076175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Приказ Минобразования России от 05.03.2004 N 1089  (ред. от 31.01.2012)</w:t>
      </w:r>
      <w:r w:rsidRPr="00E03251">
        <w:rPr>
          <w:rFonts w:ascii="Times New Roman" w:eastAsia="Calibri" w:hAnsi="Times New Roman"/>
          <w:sz w:val="26"/>
          <w:szCs w:val="26"/>
          <w:lang w:eastAsia="en-US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76175F" w:rsidRPr="00E03251" w:rsidRDefault="0076175F" w:rsidP="0076175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3251">
        <w:rPr>
          <w:rFonts w:ascii="Times New Roman" w:hAnsi="Times New Roman"/>
          <w:iCs/>
          <w:color w:val="000000"/>
          <w:sz w:val="26"/>
          <w:szCs w:val="26"/>
          <w:lang w:eastAsia="en-US"/>
        </w:rPr>
        <w:t xml:space="preserve">Лях В. И. </w:t>
      </w: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>Физическая культура. 1-4 классы: учебник для общеобразовательных учреждений. М.: Просвещение, 2012.</w:t>
      </w:r>
    </w:p>
    <w:p w:rsidR="0076175F" w:rsidRPr="00E03251" w:rsidRDefault="0076175F" w:rsidP="0076175F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3251">
        <w:rPr>
          <w:rFonts w:ascii="Times New Roman" w:hAnsi="Times New Roman"/>
          <w:iCs/>
          <w:color w:val="000000"/>
          <w:sz w:val="26"/>
          <w:szCs w:val="26"/>
          <w:lang w:eastAsia="en-US"/>
        </w:rPr>
        <w:t>В.И. Лях. Пособие для учителей общеобразовательных учреждений. 2-е издание. М.: «Просвещение», 2012 г.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Изучение физической культуры на ступени начального общего образования направлено на достижение следующих </w:t>
      </w:r>
      <w:r w:rsidRPr="00E03251">
        <w:rPr>
          <w:rFonts w:ascii="Times New Roman" w:hAnsi="Times New Roman"/>
          <w:b/>
          <w:sz w:val="26"/>
          <w:szCs w:val="26"/>
        </w:rPr>
        <w:t>целей:</w:t>
      </w:r>
      <w:r w:rsidRPr="00E03251">
        <w:rPr>
          <w:rFonts w:ascii="Times New Roman" w:hAnsi="Times New Roman"/>
          <w:sz w:val="26"/>
          <w:szCs w:val="26"/>
        </w:rPr>
        <w:t xml:space="preserve"> 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- укрепление здоровья, содействие гармоническому физическому развитию и всесторонней физической подготовленности учащихся; 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- развитие жизненно важных двигательных умений и навыков, формирование опыта двигательной деятельности; 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>- 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 - 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76175F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6"/>
          <w:szCs w:val="26"/>
        </w:rPr>
      </w:pP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46272">
        <w:rPr>
          <w:rFonts w:ascii="Times New Roman" w:hAnsi="Times New Roman"/>
          <w:b/>
          <w:sz w:val="26"/>
          <w:szCs w:val="26"/>
        </w:rPr>
        <w:t>ОБЯЗАТЕЛЬНЫЙ МИНИМУМ СОДЕРЖАНИЯ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46272">
        <w:rPr>
          <w:rFonts w:ascii="Times New Roman" w:hAnsi="Times New Roman"/>
          <w:b/>
          <w:sz w:val="26"/>
          <w:szCs w:val="26"/>
        </w:rPr>
        <w:t>ОСНОВНЫХ ОБРАЗОВАТЕЛЬНЫХ ПРОГРАММ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Укрепление здоровья и личная гигиена.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Оздоровительные (гигиенические и закаливающие) процедуры (комплексы). Утренняя гимнастика и физкультпаузы. Общеразвивающие и корригирующие упражнения. Способы формирования правильной осанки, рационального дыхания при выполнении физических упражнений.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Измерение индивидуальных показателей: физического развития (длины и массы тела), физической подготовленности (гибкости, силы, быстроты). Определение частоты дыхания и сердечных сокращений в процессе занятия физическими упражнениями.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Правила и нормы поведения на уроках физической культуры, способы взаимодействия во время подвижных игр и состязаний.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Способы двигательной деятельности с учетом медицинских показаний.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Разнообразные способы ходьбы, бега, прыжков метания, лазания, ползания, перелезания, использование их в различных условиях, преодоление естественных и искусственных препятствий.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lastRenderedPageBreak/>
        <w:t>Индивидуальные и групповые упражнения с мячом: футбол (мини-футбол) – удары по мячу ногой, остановка мяча ногой, отбор мяча; баскетбол (мини-баскетбол) – ведение мяча на месте, ведение мяча в движении шагом, передачи мяча.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 xml:space="preserve">Простейшие упражнения на гимнастических снарядах: висы, упоры, наскоки и соскоки. 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 xml:space="preserve">Стилизованные (образные) способы передвижения. Опорные прыжки. Прыжки через гимнастическую скакалку (в различных вариантах). 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Связь с учебным предметом «Музыкальное искусство».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Простейшие акробатические упражнения: стойки, подскоки, перекаты, равновесия, упоры, повороты и перевороты, кувырки. Простейшие способы передвижения на лыжах.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С учетом возможностей и климатических условий региона.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Физические упражнения с предметами и без предметов для развития основных физических качеств (ловкости, быстроты, координации, гибкости, силы, выносливости). Сюжетно-ролевые подвижные игры и эстафеты (в том числе с элементами спортивных игр). Командные (игровые) виды спорта: футбол (мини-футбол), баскетбол (мини-баскетбол). Тактические действия в защите и нападении. Учебно-тренировочные игры.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46272">
        <w:rPr>
          <w:rFonts w:ascii="Times New Roman" w:hAnsi="Times New Roman"/>
          <w:b/>
          <w:sz w:val="26"/>
          <w:szCs w:val="26"/>
        </w:rPr>
        <w:t>ТРЕБОВАНИЯ К УРОВНЮ ПОДГОТОВКИ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546272">
        <w:rPr>
          <w:rFonts w:ascii="Times New Roman" w:hAnsi="Times New Roman"/>
          <w:b/>
          <w:sz w:val="26"/>
          <w:szCs w:val="26"/>
        </w:rPr>
        <w:t>ОКАНЧИВАЮЩИХ НАЧАЛЬНУЮ ШКОЛУ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В результате изучения физической культуры ученик должен: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i/>
          <w:sz w:val="26"/>
          <w:szCs w:val="26"/>
        </w:rPr>
      </w:pPr>
      <w:r w:rsidRPr="00546272">
        <w:rPr>
          <w:rFonts w:ascii="Times New Roman" w:hAnsi="Times New Roman"/>
          <w:i/>
          <w:sz w:val="26"/>
          <w:szCs w:val="26"/>
        </w:rPr>
        <w:t>Знать/понимать: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Роль и значение регулярных занятий физическими упражнениями для укрепления здоровья человека;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Правила и последовательность выполнения упражнений утренней гимнастики, физкультпауз (физкультминуток), простейших комплексов для развития качеств и формирования правильной осанки;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Правила поведения на занятиях физической культуры;</w:t>
      </w:r>
    </w:p>
    <w:p w:rsidR="00546272" w:rsidRPr="00546272" w:rsidRDefault="00546272" w:rsidP="00546272">
      <w:pPr>
        <w:shd w:val="clear" w:color="auto" w:fill="FFFFFF"/>
        <w:autoSpaceDE w:val="0"/>
        <w:autoSpaceDN w:val="0"/>
        <w:adjustRightInd w:val="0"/>
        <w:spacing w:after="0"/>
        <w:ind w:left="1004"/>
        <w:contextualSpacing/>
        <w:rPr>
          <w:rFonts w:ascii="Times New Roman" w:hAnsi="Times New Roman"/>
          <w:i/>
          <w:sz w:val="26"/>
          <w:szCs w:val="26"/>
        </w:rPr>
      </w:pPr>
      <w:r w:rsidRPr="00546272">
        <w:rPr>
          <w:rFonts w:ascii="Times New Roman" w:hAnsi="Times New Roman"/>
          <w:i/>
          <w:sz w:val="26"/>
          <w:szCs w:val="26"/>
        </w:rPr>
        <w:t>Уметь: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Передвигаться различными способами (ходьба, бег, прыжки) в различных условиях;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Выполнять простейшие акробатические и гимнастические упражнения;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Осуществлять индивидуальные и групповые действия в подвижных играх; выполнять специальные упражнения, направленные на закрепление элементов техники футбола (мини-футбола), баскетбола (мини-баскетбола);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546272" w:rsidRPr="00546272" w:rsidRDefault="00546272" w:rsidP="00546272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546272" w:rsidRPr="00546272" w:rsidRDefault="00546272" w:rsidP="0054627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Выполнения ежедневной утренней гимнастики, корригирующих упражнений и закаливающих процедур;</w:t>
      </w:r>
    </w:p>
    <w:p w:rsidR="00546272" w:rsidRPr="00546272" w:rsidRDefault="00546272" w:rsidP="0054627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Преодоления безопасными способами естественных и искусственных препятствий;</w:t>
      </w:r>
    </w:p>
    <w:p w:rsidR="00546272" w:rsidRPr="00546272" w:rsidRDefault="00546272" w:rsidP="0054627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lastRenderedPageBreak/>
        <w:t>Соблюдения правил и норм поведения в индивидуальной и коллективной двигательной деятельности;</w:t>
      </w:r>
    </w:p>
    <w:p w:rsidR="00546272" w:rsidRPr="00546272" w:rsidRDefault="00546272" w:rsidP="0054627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Наблюдения за собственным физическим развитием и физической подготовленностью;</w:t>
      </w:r>
    </w:p>
    <w:p w:rsidR="00546272" w:rsidRPr="00546272" w:rsidRDefault="00546272" w:rsidP="00546272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6"/>
          <w:szCs w:val="26"/>
        </w:rPr>
      </w:pPr>
      <w:r w:rsidRPr="00546272">
        <w:rPr>
          <w:rFonts w:ascii="Times New Roman" w:hAnsi="Times New Roman"/>
          <w:sz w:val="26"/>
          <w:szCs w:val="26"/>
        </w:rPr>
        <w:t>Самостоятельной организации активного отдыха и досуга.</w:t>
      </w:r>
    </w:p>
    <w:p w:rsidR="00546272" w:rsidRPr="00E03251" w:rsidRDefault="00546272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hAnsi="Times New Roman"/>
          <w:b/>
          <w:sz w:val="26"/>
          <w:szCs w:val="26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sz w:val="26"/>
          <w:szCs w:val="26"/>
        </w:rPr>
        <w:t>ОБЩАЯ ХАРАКТЕРИСТИКА УЧЕБНОГО ПРЕДМЕТА</w:t>
      </w:r>
    </w:p>
    <w:p w:rsidR="0076175F" w:rsidRPr="00E03251" w:rsidRDefault="0076175F" w:rsidP="0076175F">
      <w:pPr>
        <w:pStyle w:val="1"/>
        <w:rPr>
          <w:sz w:val="26"/>
          <w:szCs w:val="26"/>
        </w:rPr>
      </w:pPr>
      <w:r w:rsidRPr="00E03251">
        <w:rPr>
          <w:sz w:val="26"/>
          <w:szCs w:val="26"/>
        </w:rPr>
        <w:t xml:space="preserve">   Предметом обучения физической культуре в начальной школе является двигательная активность человек ас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76175F" w:rsidRPr="00E03251" w:rsidRDefault="0076175F" w:rsidP="0076175F">
      <w:pPr>
        <w:pStyle w:val="1"/>
        <w:rPr>
          <w:sz w:val="26"/>
          <w:szCs w:val="26"/>
        </w:rPr>
      </w:pPr>
      <w:r w:rsidRPr="00E03251">
        <w:rPr>
          <w:sz w:val="26"/>
          <w:szCs w:val="26"/>
        </w:rPr>
        <w:t xml:space="preserve">   Важнейшим требованием проведения современного урока по физическое 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МЕСТО УЧЕБНОГО ПРЕДМЕТА В УЧЕБНОМ ПЛАНЕ</w:t>
      </w:r>
    </w:p>
    <w:p w:rsidR="0076175F" w:rsidRPr="00E03251" w:rsidRDefault="0076175F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6"/>
          <w:szCs w:val="26"/>
        </w:rPr>
      </w:pPr>
      <w:r w:rsidRPr="00E03251">
        <w:rPr>
          <w:rFonts w:ascii="Times New Roman" w:hAnsi="Times New Roman"/>
          <w:sz w:val="26"/>
          <w:szCs w:val="26"/>
        </w:rPr>
        <w:t xml:space="preserve">  В  учебном плане на предмет физической культуры </w:t>
      </w:r>
      <w:r w:rsidRPr="00E03251">
        <w:rPr>
          <w:rFonts w:ascii="Times New Roman" w:hAnsi="Times New Roman"/>
          <w:b/>
          <w:sz w:val="26"/>
          <w:szCs w:val="26"/>
        </w:rPr>
        <w:t>в  3 классе выделяется 3 учебных часа в неделю, 102  часа  в год.</w:t>
      </w:r>
    </w:p>
    <w:p w:rsidR="00E03251" w:rsidRDefault="00E03251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E03251" w:rsidRPr="00E03251" w:rsidRDefault="00E03251" w:rsidP="007617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 xml:space="preserve">ОПИСАНИЕ ЦЕННОСТНЫХ ОРИЕНТИРОВ СОДЕРЖАНИЯ </w:t>
      </w:r>
    </w:p>
    <w:p w:rsidR="0076175F" w:rsidRPr="00E03251" w:rsidRDefault="0076175F" w:rsidP="0076175F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>УЧЕБНОГО ПРЕДМЕТА</w:t>
      </w:r>
    </w:p>
    <w:p w:rsidR="0076175F" w:rsidRPr="00E03251" w:rsidRDefault="0076175F" w:rsidP="0076175F">
      <w:pPr>
        <w:pStyle w:val="1"/>
        <w:jc w:val="center"/>
        <w:rPr>
          <w:sz w:val="26"/>
          <w:szCs w:val="26"/>
        </w:rPr>
      </w:pPr>
    </w:p>
    <w:p w:rsidR="0076175F" w:rsidRPr="00E03251" w:rsidRDefault="0076175F" w:rsidP="0076175F">
      <w:pPr>
        <w:pStyle w:val="1"/>
        <w:rPr>
          <w:sz w:val="26"/>
          <w:szCs w:val="26"/>
        </w:rPr>
      </w:pPr>
      <w:r w:rsidRPr="00E03251">
        <w:rPr>
          <w:sz w:val="26"/>
          <w:szCs w:val="26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познавательной  и предметной деятельности.</w:t>
      </w:r>
    </w:p>
    <w:p w:rsidR="0076175F" w:rsidRPr="00E03251" w:rsidRDefault="0076175F" w:rsidP="0076175F">
      <w:pPr>
        <w:pStyle w:val="1"/>
        <w:rPr>
          <w:sz w:val="26"/>
          <w:szCs w:val="26"/>
        </w:rPr>
      </w:pPr>
    </w:p>
    <w:p w:rsidR="0076175F" w:rsidRPr="00E03251" w:rsidRDefault="0076175F" w:rsidP="0076175F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 xml:space="preserve">ЛИЧНОСТНЫЕ, МЕТАПРЕДМЕТНЫЕ И ПРЕДМЕТНЫЕ </w:t>
      </w:r>
    </w:p>
    <w:p w:rsidR="0076175F" w:rsidRPr="00E03251" w:rsidRDefault="0076175F" w:rsidP="0076175F">
      <w:pPr>
        <w:pStyle w:val="1"/>
        <w:jc w:val="center"/>
        <w:rPr>
          <w:b/>
          <w:sz w:val="26"/>
          <w:szCs w:val="26"/>
        </w:rPr>
      </w:pPr>
      <w:r w:rsidRPr="00E03251">
        <w:rPr>
          <w:b/>
          <w:sz w:val="26"/>
          <w:szCs w:val="26"/>
        </w:rPr>
        <w:t>РЕЗУЛЬТАТЫ ОСВОЕНИЯ УЧЕБНОГО ПРЕДМЕТА</w:t>
      </w:r>
    </w:p>
    <w:p w:rsidR="0076175F" w:rsidRPr="00E03251" w:rsidRDefault="0076175F" w:rsidP="0076175F">
      <w:pPr>
        <w:pStyle w:val="1"/>
        <w:rPr>
          <w:sz w:val="26"/>
          <w:szCs w:val="26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E03251">
        <w:rPr>
          <w:rFonts w:ascii="Times New Roman" w:hAnsi="Times New Roman"/>
          <w:color w:val="000000"/>
          <w:sz w:val="26"/>
          <w:szCs w:val="26"/>
          <w:lang w:eastAsia="en-US"/>
        </w:rPr>
        <w:softHyphen/>
        <w:t>сударственного образовательного стандарта (приказ Минобрнауки России от 6 октября 2009 г. № 373) данная рабочая программа для 3 класса направлена на достижение учащимися личностных, метапредметных и предметных результатов по физической культуре.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E03251">
        <w:rPr>
          <w:rFonts w:ascii="Times New Roman" w:hAnsi="Times New Roman"/>
          <w:b/>
          <w:bCs/>
          <w:i/>
          <w:iCs/>
          <w:sz w:val="26"/>
          <w:szCs w:val="26"/>
          <w:u w:val="single"/>
        </w:rPr>
        <w:t xml:space="preserve">Результаты освоения курса  3 </w:t>
      </w:r>
      <w:r w:rsidRPr="00E03251">
        <w:rPr>
          <w:rFonts w:ascii="Times New Roman" w:hAnsi="Times New Roman"/>
          <w:b/>
          <w:bCs/>
          <w:i/>
          <w:iCs/>
          <w:spacing w:val="-1"/>
          <w:sz w:val="26"/>
          <w:szCs w:val="26"/>
          <w:u w:val="single"/>
        </w:rPr>
        <w:t xml:space="preserve">класса </w:t>
      </w:r>
    </w:p>
    <w:p w:rsidR="0076175F" w:rsidRPr="00E03251" w:rsidRDefault="0076175F" w:rsidP="0076175F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b/>
          <w:bCs/>
          <w:spacing w:val="-1"/>
          <w:sz w:val="26"/>
          <w:szCs w:val="26"/>
        </w:rPr>
        <w:t>Личностные</w:t>
      </w:r>
      <w:r w:rsidRPr="00E03251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b/>
          <w:bCs/>
          <w:spacing w:val="-1"/>
          <w:sz w:val="26"/>
          <w:szCs w:val="26"/>
        </w:rPr>
        <w:t>результаты: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552"/>
          <w:tab w:val="left" w:pos="2365"/>
          <w:tab w:val="left" w:pos="3458"/>
          <w:tab w:val="left" w:pos="4694"/>
          <w:tab w:val="left" w:pos="5209"/>
          <w:tab w:val="left" w:pos="6042"/>
          <w:tab w:val="left" w:pos="7164"/>
          <w:tab w:val="left" w:pos="89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чувства</w:t>
      </w:r>
      <w:r w:rsidRPr="00E03251">
        <w:rPr>
          <w:rFonts w:ascii="Times New Roman" w:hAnsi="Times New Roman"/>
          <w:spacing w:val="-1"/>
          <w:sz w:val="26"/>
          <w:szCs w:val="26"/>
        </w:rPr>
        <w:tab/>
      </w:r>
      <w:r w:rsidRPr="00E03251">
        <w:rPr>
          <w:rFonts w:ascii="Times New Roman" w:hAnsi="Times New Roman"/>
          <w:sz w:val="26"/>
          <w:szCs w:val="26"/>
        </w:rPr>
        <w:t>гордости</w:t>
      </w:r>
      <w:r w:rsidRPr="00E03251">
        <w:rPr>
          <w:rFonts w:ascii="Times New Roman" w:hAnsi="Times New Roman"/>
          <w:sz w:val="26"/>
          <w:szCs w:val="26"/>
        </w:rPr>
        <w:tab/>
        <w:t>за</w:t>
      </w:r>
      <w:r w:rsidRPr="00E03251">
        <w:rPr>
          <w:rFonts w:ascii="Times New Roman" w:hAnsi="Times New Roman"/>
          <w:sz w:val="26"/>
          <w:szCs w:val="26"/>
        </w:rPr>
        <w:tab/>
      </w:r>
      <w:r w:rsidRPr="00E03251">
        <w:rPr>
          <w:rFonts w:ascii="Times New Roman" w:hAnsi="Times New Roman"/>
          <w:spacing w:val="-1"/>
          <w:sz w:val="26"/>
          <w:szCs w:val="26"/>
        </w:rPr>
        <w:t>свою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Родину,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формирование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ценностей</w:t>
      </w:r>
      <w:r w:rsidRPr="00E03251">
        <w:rPr>
          <w:rFonts w:ascii="Times New Roman" w:hAnsi="Times New Roman"/>
          <w:spacing w:val="5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многонационального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российского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общества;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0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2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уважительного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отношения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к </w:t>
      </w:r>
      <w:r w:rsidRPr="00E03251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иному </w:t>
      </w:r>
      <w:r w:rsidRPr="00E03251">
        <w:rPr>
          <w:rFonts w:ascii="Times New Roman" w:hAnsi="Times New Roman"/>
          <w:spacing w:val="1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мнению,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истории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19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и </w:t>
      </w:r>
      <w:r w:rsidRPr="00E032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культуре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18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других</w:t>
      </w:r>
      <w:r w:rsidRPr="00E03251">
        <w:rPr>
          <w:rFonts w:ascii="Times New Roman" w:hAnsi="Times New Roman"/>
          <w:spacing w:val="7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народов;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540"/>
          <w:tab w:val="left" w:pos="1745"/>
          <w:tab w:val="left" w:pos="3085"/>
          <w:tab w:val="left" w:pos="4220"/>
          <w:tab w:val="left" w:pos="6654"/>
          <w:tab w:val="left" w:pos="708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развитие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этических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качеств,</w:t>
      </w:r>
      <w:r w:rsidRPr="00E03251">
        <w:rPr>
          <w:rFonts w:ascii="Times New Roman" w:hAnsi="Times New Roman"/>
          <w:spacing w:val="-1"/>
          <w:sz w:val="26"/>
          <w:szCs w:val="26"/>
        </w:rPr>
        <w:tab/>
        <w:t>доброжелательности</w:t>
      </w:r>
      <w:r w:rsidRPr="00E03251">
        <w:rPr>
          <w:rFonts w:ascii="Times New Roman" w:hAnsi="Times New Roman"/>
          <w:spacing w:val="-1"/>
          <w:sz w:val="26"/>
          <w:szCs w:val="26"/>
        </w:rPr>
        <w:tab/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z w:val="26"/>
          <w:szCs w:val="26"/>
        </w:rPr>
        <w:tab/>
      </w:r>
      <w:r w:rsidRPr="00E03251">
        <w:rPr>
          <w:rFonts w:ascii="Times New Roman" w:hAnsi="Times New Roman"/>
          <w:spacing w:val="-1"/>
          <w:sz w:val="26"/>
          <w:szCs w:val="26"/>
        </w:rPr>
        <w:t>эмоционально-нравственной</w:t>
      </w:r>
      <w:r w:rsidRPr="00E03251">
        <w:rPr>
          <w:rFonts w:ascii="Times New Roman" w:hAnsi="Times New Roman"/>
          <w:spacing w:val="11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отзывчивости,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понимания</w:t>
      </w:r>
      <w:r w:rsidRPr="00E03251">
        <w:rPr>
          <w:rFonts w:ascii="Times New Roman" w:hAnsi="Times New Roman"/>
          <w:sz w:val="26"/>
          <w:szCs w:val="26"/>
        </w:rPr>
        <w:t xml:space="preserve"> и </w:t>
      </w:r>
      <w:r w:rsidRPr="00E03251">
        <w:rPr>
          <w:rFonts w:ascii="Times New Roman" w:hAnsi="Times New Roman"/>
          <w:spacing w:val="-1"/>
          <w:sz w:val="26"/>
          <w:szCs w:val="26"/>
        </w:rPr>
        <w:t>сопереживания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чувствам других</w:t>
      </w:r>
      <w:r w:rsidRPr="00E032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людей;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lastRenderedPageBreak/>
        <w:t>развитие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навыков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сотрудничества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взрослыми </w:t>
      </w:r>
      <w:r w:rsidRPr="00E032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и </w:t>
      </w:r>
      <w:r w:rsidRPr="00E032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сверстниками, </w:t>
      </w:r>
      <w:r w:rsidRPr="00E03251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умения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не 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создавать</w:t>
      </w:r>
      <w:r w:rsidRPr="00E03251">
        <w:rPr>
          <w:rFonts w:ascii="Times New Roman" w:hAnsi="Times New Roman"/>
          <w:spacing w:val="6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конфликтов</w:t>
      </w:r>
      <w:r w:rsidRPr="00E032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и </w:t>
      </w:r>
      <w:r w:rsidRPr="00E03251">
        <w:rPr>
          <w:rFonts w:ascii="Times New Roman" w:hAnsi="Times New Roman"/>
          <w:spacing w:val="-1"/>
          <w:sz w:val="26"/>
          <w:szCs w:val="26"/>
        </w:rPr>
        <w:t>находить</w:t>
      </w:r>
      <w:r w:rsidRPr="00E032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выходы из </w:t>
      </w:r>
      <w:r w:rsidRPr="00E03251">
        <w:rPr>
          <w:rFonts w:ascii="Times New Roman" w:hAnsi="Times New Roman"/>
          <w:spacing w:val="-1"/>
          <w:sz w:val="26"/>
          <w:szCs w:val="26"/>
        </w:rPr>
        <w:t>спорных</w:t>
      </w:r>
      <w:r w:rsidRPr="00E032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ситуаций;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E032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установки</w:t>
      </w:r>
      <w:r w:rsidRPr="00E032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на</w:t>
      </w:r>
      <w:r w:rsidRPr="00E03251">
        <w:rPr>
          <w:rFonts w:ascii="Times New Roman" w:hAnsi="Times New Roman"/>
          <w:spacing w:val="-1"/>
          <w:sz w:val="26"/>
          <w:szCs w:val="26"/>
        </w:rPr>
        <w:t xml:space="preserve"> безопасный,</w:t>
      </w:r>
      <w:r w:rsidRPr="00E032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здоровый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образ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жизни.</w:t>
      </w:r>
    </w:p>
    <w:p w:rsidR="0076175F" w:rsidRPr="00E03251" w:rsidRDefault="0076175F" w:rsidP="0076175F">
      <w:pPr>
        <w:widowControl w:val="0"/>
        <w:kinsoku w:val="0"/>
        <w:overflowPunct w:val="0"/>
        <w:autoSpaceDE w:val="0"/>
        <w:autoSpaceDN w:val="0"/>
        <w:adjustRightInd w:val="0"/>
        <w:spacing w:before="154" w:after="0" w:line="240" w:lineRule="auto"/>
        <w:ind w:right="11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b/>
          <w:bCs/>
          <w:spacing w:val="-1"/>
          <w:sz w:val="26"/>
          <w:szCs w:val="26"/>
        </w:rPr>
        <w:t>Метапредметные</w:t>
      </w:r>
      <w:r w:rsidRPr="00E03251">
        <w:rPr>
          <w:rFonts w:ascii="Times New Roman" w:hAnsi="Times New Roman"/>
          <w:b/>
          <w:bCs/>
          <w:spacing w:val="12"/>
          <w:sz w:val="26"/>
          <w:szCs w:val="26"/>
        </w:rPr>
        <w:t xml:space="preserve"> </w:t>
      </w:r>
      <w:r w:rsidRPr="00E03251">
        <w:rPr>
          <w:rFonts w:ascii="Times New Roman" w:hAnsi="Times New Roman"/>
          <w:b/>
          <w:bCs/>
          <w:spacing w:val="-1"/>
          <w:sz w:val="26"/>
          <w:szCs w:val="26"/>
        </w:rPr>
        <w:t>результаты</w:t>
      </w:r>
      <w:r w:rsidRPr="00E03251">
        <w:rPr>
          <w:rFonts w:ascii="Times New Roman" w:hAnsi="Times New Roman"/>
          <w:b/>
          <w:bCs/>
          <w:spacing w:val="1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включают</w:t>
      </w:r>
      <w:r w:rsidRPr="00E032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освоенные</w:t>
      </w:r>
      <w:r w:rsidRPr="00E032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школьниками</w:t>
      </w:r>
      <w:r w:rsidRPr="00E032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универсальные</w:t>
      </w:r>
      <w:r w:rsidRPr="00E032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учебные</w:t>
      </w:r>
      <w:r w:rsidRPr="00E03251">
        <w:rPr>
          <w:rFonts w:ascii="Times New Roman" w:hAnsi="Times New Roman"/>
          <w:spacing w:val="7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действия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(познавательные,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регулятивные,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коммуникативные):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овладение</w:t>
      </w:r>
      <w:r w:rsidRPr="00E032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способностью</w:t>
      </w:r>
      <w:r w:rsidRPr="00E032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принимать</w:t>
      </w:r>
      <w:r w:rsidRPr="00E032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сохранять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цели</w:t>
      </w:r>
      <w:r w:rsidRPr="00E032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задачи</w:t>
      </w:r>
      <w:r w:rsidRPr="00E032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учебной</w:t>
      </w:r>
      <w:r w:rsidRPr="00E03251">
        <w:rPr>
          <w:rFonts w:ascii="Times New Roman" w:hAnsi="Times New Roman"/>
          <w:spacing w:val="1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деятельности,</w:t>
      </w:r>
      <w:r w:rsidRPr="00E03251">
        <w:rPr>
          <w:rFonts w:ascii="Times New Roman" w:hAnsi="Times New Roman"/>
          <w:spacing w:val="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поиска</w:t>
      </w:r>
      <w:r w:rsidRPr="00E03251">
        <w:rPr>
          <w:rFonts w:ascii="Times New Roman" w:hAnsi="Times New Roman"/>
          <w:spacing w:val="8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средств</w:t>
      </w:r>
      <w:r w:rsidRPr="00E03251">
        <w:rPr>
          <w:rFonts w:ascii="Times New Roman" w:hAnsi="Times New Roman"/>
          <w:sz w:val="26"/>
          <w:szCs w:val="26"/>
        </w:rPr>
        <w:t xml:space="preserve"> ее</w:t>
      </w:r>
      <w:r w:rsidRPr="00E03251">
        <w:rPr>
          <w:rFonts w:ascii="Times New Roman" w:hAnsi="Times New Roman"/>
          <w:spacing w:val="-1"/>
          <w:sz w:val="26"/>
          <w:szCs w:val="26"/>
        </w:rPr>
        <w:t xml:space="preserve"> осуществления;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E032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умения</w:t>
      </w:r>
      <w:r w:rsidRPr="00E03251">
        <w:rPr>
          <w:rFonts w:ascii="Times New Roman" w:hAnsi="Times New Roman"/>
          <w:spacing w:val="2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понимать</w:t>
      </w:r>
      <w:r w:rsidRPr="00E03251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причины</w:t>
      </w:r>
      <w:r w:rsidRPr="00E03251">
        <w:rPr>
          <w:rFonts w:ascii="Times New Roman" w:hAnsi="Times New Roman"/>
          <w:spacing w:val="2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успеха/неуспеха</w:t>
      </w:r>
      <w:r w:rsidRPr="00E03251">
        <w:rPr>
          <w:rFonts w:ascii="Times New Roman" w:hAnsi="Times New Roman"/>
          <w:spacing w:val="2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учебной</w:t>
      </w:r>
      <w:r w:rsidRPr="00E03251">
        <w:rPr>
          <w:rFonts w:ascii="Times New Roman" w:hAnsi="Times New Roman"/>
          <w:spacing w:val="2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деятельности</w:t>
      </w:r>
      <w:r w:rsidRPr="00E03251">
        <w:rPr>
          <w:rFonts w:ascii="Times New Roman" w:hAnsi="Times New Roman"/>
          <w:spacing w:val="24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способности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конструктивно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действовать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даже</w:t>
      </w:r>
      <w:r w:rsidRPr="00E032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в </w:t>
      </w:r>
      <w:r w:rsidRPr="00E03251">
        <w:rPr>
          <w:rFonts w:ascii="Times New Roman" w:hAnsi="Times New Roman"/>
          <w:spacing w:val="-1"/>
          <w:sz w:val="26"/>
          <w:szCs w:val="26"/>
        </w:rPr>
        <w:t>ситуациях</w:t>
      </w:r>
      <w:r w:rsidRPr="00E03251">
        <w:rPr>
          <w:rFonts w:ascii="Times New Roman" w:hAnsi="Times New Roman"/>
          <w:spacing w:val="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неуспеха;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определение</w:t>
      </w:r>
      <w:r w:rsidRPr="00E032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общей</w:t>
      </w:r>
      <w:r w:rsidRPr="00E03251">
        <w:rPr>
          <w:rFonts w:ascii="Times New Roman" w:hAnsi="Times New Roman"/>
          <w:spacing w:val="4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цели</w:t>
      </w:r>
      <w:r w:rsidRPr="00E032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2"/>
          <w:sz w:val="26"/>
          <w:szCs w:val="26"/>
        </w:rPr>
        <w:t>путей</w:t>
      </w:r>
      <w:r w:rsidRPr="00E03251">
        <w:rPr>
          <w:rFonts w:ascii="Times New Roman" w:hAnsi="Times New Roman"/>
          <w:spacing w:val="4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ее</w:t>
      </w:r>
      <w:r w:rsidRPr="00E032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достижения;</w:t>
      </w:r>
      <w:r w:rsidRPr="00E03251">
        <w:rPr>
          <w:rFonts w:ascii="Times New Roman" w:hAnsi="Times New Roman"/>
          <w:spacing w:val="5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2"/>
          <w:sz w:val="26"/>
          <w:szCs w:val="26"/>
        </w:rPr>
        <w:t>умение</w:t>
      </w:r>
      <w:r w:rsidRPr="00E03251">
        <w:rPr>
          <w:rFonts w:ascii="Times New Roman" w:hAnsi="Times New Roman"/>
          <w:spacing w:val="4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договариваться</w:t>
      </w:r>
      <w:r w:rsidRPr="00E03251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о</w:t>
      </w:r>
      <w:r w:rsidRPr="00E03251">
        <w:rPr>
          <w:rFonts w:ascii="Times New Roman" w:hAnsi="Times New Roman"/>
          <w:spacing w:val="4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распределении</w:t>
      </w:r>
      <w:r w:rsidRPr="00E03251">
        <w:rPr>
          <w:rFonts w:ascii="Times New Roman" w:hAnsi="Times New Roman"/>
          <w:spacing w:val="9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функций</w:t>
      </w:r>
      <w:r w:rsidRPr="00E032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ролей</w:t>
      </w:r>
      <w:r w:rsidRPr="00E032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в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совместной</w:t>
      </w:r>
      <w:r w:rsidRPr="00E032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деятельности;</w:t>
      </w:r>
      <w:r w:rsidRPr="00E032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осуществлять</w:t>
      </w:r>
      <w:r w:rsidRPr="00E03251">
        <w:rPr>
          <w:rFonts w:ascii="Times New Roman" w:hAnsi="Times New Roman"/>
          <w:spacing w:val="3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взаимный</w:t>
      </w:r>
      <w:r w:rsidRPr="00E03251">
        <w:rPr>
          <w:rFonts w:ascii="Times New Roman" w:hAnsi="Times New Roman"/>
          <w:spacing w:val="3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контроль</w:t>
      </w:r>
      <w:r w:rsidRPr="00E03251">
        <w:rPr>
          <w:rFonts w:ascii="Times New Roman" w:hAnsi="Times New Roman"/>
          <w:spacing w:val="29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в</w:t>
      </w:r>
      <w:r w:rsidRPr="00E03251">
        <w:rPr>
          <w:rFonts w:ascii="Times New Roman" w:hAnsi="Times New Roman"/>
          <w:spacing w:val="30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совместной</w:t>
      </w:r>
      <w:r w:rsidRPr="00E03251">
        <w:rPr>
          <w:rFonts w:ascii="Times New Roman" w:hAnsi="Times New Roman"/>
          <w:spacing w:val="81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деятельности,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адекватно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оценивать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 xml:space="preserve">собственное поведение </w:t>
      </w:r>
      <w:r w:rsidRPr="00E03251">
        <w:rPr>
          <w:rFonts w:ascii="Times New Roman" w:hAnsi="Times New Roman"/>
          <w:sz w:val="26"/>
          <w:szCs w:val="26"/>
        </w:rPr>
        <w:t>и поведение</w:t>
      </w:r>
      <w:r w:rsidRPr="00E03251">
        <w:rPr>
          <w:rFonts w:ascii="Times New Roman" w:hAnsi="Times New Roman"/>
          <w:spacing w:val="-1"/>
          <w:sz w:val="26"/>
          <w:szCs w:val="26"/>
        </w:rPr>
        <w:t xml:space="preserve"> окружающих;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готовность</w:t>
      </w:r>
      <w:r w:rsidRPr="00E032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конструктивно</w:t>
      </w:r>
      <w:r w:rsidRPr="00E03251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разрешать</w:t>
      </w:r>
      <w:r w:rsidRPr="00E032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конфликты</w:t>
      </w:r>
      <w:r w:rsidRPr="00E032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посредством</w:t>
      </w:r>
      <w:r w:rsidRPr="00E03251">
        <w:rPr>
          <w:rFonts w:ascii="Times New Roman" w:hAnsi="Times New Roman"/>
          <w:spacing w:val="1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учета</w:t>
      </w:r>
      <w:r w:rsidRPr="00E032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интересов</w:t>
      </w:r>
      <w:r w:rsidRPr="00E03251">
        <w:rPr>
          <w:rFonts w:ascii="Times New Roman" w:hAnsi="Times New Roman"/>
          <w:spacing w:val="1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сторон</w:t>
      </w:r>
      <w:r w:rsidRPr="00E03251">
        <w:rPr>
          <w:rFonts w:ascii="Times New Roman" w:hAnsi="Times New Roman"/>
          <w:spacing w:val="15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8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сотрудничества.</w:t>
      </w:r>
    </w:p>
    <w:p w:rsidR="0076175F" w:rsidRPr="00E03251" w:rsidRDefault="0076175F" w:rsidP="0076175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b/>
          <w:bCs/>
          <w:spacing w:val="-1"/>
          <w:sz w:val="26"/>
          <w:szCs w:val="26"/>
        </w:rPr>
        <w:t>Предметные</w:t>
      </w:r>
      <w:r w:rsidRPr="00E03251">
        <w:rPr>
          <w:rFonts w:ascii="Times New Roman" w:hAnsi="Times New Roman"/>
          <w:b/>
          <w:bCs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b/>
          <w:bCs/>
          <w:spacing w:val="-1"/>
          <w:sz w:val="26"/>
          <w:szCs w:val="26"/>
        </w:rPr>
        <w:t>результаты: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4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формирование</w:t>
      </w:r>
      <w:r w:rsidRPr="00E03251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первоначальных</w:t>
      </w:r>
      <w:r w:rsidRPr="00E032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представлений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о</w:t>
      </w:r>
      <w:r w:rsidRPr="00E03251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значении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физической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культуры</w:t>
      </w:r>
      <w:r w:rsidRPr="00E032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для</w:t>
      </w:r>
      <w:r w:rsidRPr="00E03251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укрепления</w:t>
      </w:r>
      <w:r w:rsidRPr="00E032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здоровья</w:t>
      </w:r>
      <w:r w:rsidRPr="00E03251">
        <w:rPr>
          <w:rFonts w:ascii="Times New Roman" w:hAnsi="Times New Roman"/>
          <w:spacing w:val="3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человека</w:t>
      </w:r>
      <w:r w:rsidRPr="00E0325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(физического,</w:t>
      </w:r>
      <w:r w:rsidRPr="00E032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социального</w:t>
      </w:r>
      <w:r w:rsidRPr="00E032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3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психологического),</w:t>
      </w:r>
      <w:r w:rsidRPr="00E03251">
        <w:rPr>
          <w:rFonts w:ascii="Times New Roman" w:hAnsi="Times New Roman"/>
          <w:spacing w:val="37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о</w:t>
      </w:r>
      <w:r w:rsidRPr="00E03251">
        <w:rPr>
          <w:rFonts w:ascii="Times New Roman" w:hAnsi="Times New Roman"/>
          <w:spacing w:val="35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ее</w:t>
      </w:r>
      <w:r w:rsidRPr="00E03251">
        <w:rPr>
          <w:rFonts w:ascii="Times New Roman" w:hAnsi="Times New Roman"/>
          <w:spacing w:val="7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позитивном</w:t>
      </w:r>
      <w:r w:rsidRPr="00E032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влиянии</w:t>
      </w:r>
      <w:r w:rsidRPr="00E03251">
        <w:rPr>
          <w:rFonts w:ascii="Times New Roman" w:hAnsi="Times New Roman"/>
          <w:spacing w:val="12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на</w:t>
      </w:r>
      <w:r w:rsidRPr="00E032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развитие</w:t>
      </w:r>
      <w:r w:rsidRPr="00E032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человека</w:t>
      </w:r>
      <w:r w:rsidRPr="00E03251">
        <w:rPr>
          <w:rFonts w:ascii="Times New Roman" w:hAnsi="Times New Roman"/>
          <w:spacing w:val="1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(физическое,</w:t>
      </w:r>
      <w:r w:rsidRPr="00E032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интеллектуальное,</w:t>
      </w:r>
      <w:r w:rsidRPr="00E03251">
        <w:rPr>
          <w:rFonts w:ascii="Times New Roman" w:hAnsi="Times New Roman"/>
          <w:spacing w:val="1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эмоциональное,</w:t>
      </w:r>
      <w:r w:rsidRPr="00E03251">
        <w:rPr>
          <w:rFonts w:ascii="Times New Roman" w:hAnsi="Times New Roman"/>
          <w:spacing w:val="9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социальное),</w:t>
      </w:r>
      <w:r w:rsidRPr="00E03251">
        <w:rPr>
          <w:rFonts w:ascii="Times New Roman" w:hAnsi="Times New Roman"/>
          <w:sz w:val="26"/>
          <w:szCs w:val="26"/>
        </w:rPr>
        <w:t xml:space="preserve"> о </w:t>
      </w:r>
      <w:r w:rsidRPr="00E03251">
        <w:rPr>
          <w:rFonts w:ascii="Times New Roman" w:hAnsi="Times New Roman"/>
          <w:spacing w:val="-1"/>
          <w:sz w:val="26"/>
          <w:szCs w:val="26"/>
        </w:rPr>
        <w:t>физической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 xml:space="preserve">культуре </w:t>
      </w:r>
      <w:r w:rsidRPr="00E03251">
        <w:rPr>
          <w:rFonts w:ascii="Times New Roman" w:hAnsi="Times New Roman"/>
          <w:sz w:val="26"/>
          <w:szCs w:val="26"/>
        </w:rPr>
        <w:t>и здоровье</w:t>
      </w:r>
      <w:r w:rsidRPr="00E03251">
        <w:rPr>
          <w:rFonts w:ascii="Times New Roman" w:hAnsi="Times New Roman"/>
          <w:spacing w:val="-1"/>
          <w:sz w:val="26"/>
          <w:szCs w:val="26"/>
        </w:rPr>
        <w:t xml:space="preserve"> как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факторах</w:t>
      </w:r>
      <w:r w:rsidRPr="00E03251">
        <w:rPr>
          <w:rFonts w:ascii="Times New Roman" w:hAnsi="Times New Roman"/>
          <w:spacing w:val="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успешной</w:t>
      </w:r>
      <w:r w:rsidRPr="00E03251">
        <w:rPr>
          <w:rFonts w:ascii="Times New Roman" w:hAnsi="Times New Roman"/>
          <w:spacing w:val="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2"/>
          <w:sz w:val="26"/>
          <w:szCs w:val="26"/>
        </w:rPr>
        <w:t>учебы</w:t>
      </w:r>
      <w:r w:rsidRPr="00E03251">
        <w:rPr>
          <w:rFonts w:ascii="Times New Roman" w:hAnsi="Times New Roman"/>
          <w:sz w:val="26"/>
          <w:szCs w:val="26"/>
        </w:rPr>
        <w:t xml:space="preserve"> и </w:t>
      </w:r>
      <w:r w:rsidRPr="00E03251">
        <w:rPr>
          <w:rFonts w:ascii="Times New Roman" w:hAnsi="Times New Roman"/>
          <w:spacing w:val="-1"/>
          <w:sz w:val="26"/>
          <w:szCs w:val="26"/>
        </w:rPr>
        <w:t>социализации;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0"/>
        <w:jc w:val="both"/>
        <w:rPr>
          <w:rFonts w:ascii="Times New Roman" w:hAnsi="Times New Roman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овладение</w:t>
      </w:r>
      <w:r w:rsidRPr="00E03251">
        <w:rPr>
          <w:rFonts w:ascii="Times New Roman" w:hAnsi="Times New Roman"/>
          <w:spacing w:val="8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умениями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организовать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здоровьесберегающую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жизнедеятельность</w:t>
      </w:r>
      <w:r w:rsidRPr="00E03251">
        <w:rPr>
          <w:rFonts w:ascii="Times New Roman" w:hAnsi="Times New Roman"/>
          <w:spacing w:val="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(режим</w:t>
      </w:r>
      <w:r w:rsidRPr="00E03251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дня,</w:t>
      </w:r>
      <w:r w:rsidRPr="00E03251">
        <w:rPr>
          <w:rFonts w:ascii="Times New Roman" w:hAnsi="Times New Roman"/>
          <w:spacing w:val="9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утренняя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зарядка,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оздоровительные</w:t>
      </w:r>
      <w:r w:rsidRPr="00E032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мероприятия,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подвижные</w:t>
      </w:r>
      <w:r w:rsidRPr="00E032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игры и</w:t>
      </w:r>
      <w:r w:rsidRPr="00E03251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т.д.);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взаимодействие со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сверстниками</w:t>
      </w:r>
      <w:r w:rsidRPr="00E03251">
        <w:rPr>
          <w:rFonts w:ascii="Times New Roman" w:hAnsi="Times New Roman"/>
          <w:sz w:val="26"/>
          <w:szCs w:val="26"/>
        </w:rPr>
        <w:t xml:space="preserve"> по</w:t>
      </w:r>
      <w:r w:rsidRPr="00E032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правилам проведения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подвижных</w:t>
      </w:r>
      <w:r w:rsidRPr="00E03251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игр</w:t>
      </w:r>
      <w:r w:rsidRPr="00E03251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 xml:space="preserve">и </w:t>
      </w:r>
      <w:r w:rsidRPr="00E03251">
        <w:rPr>
          <w:rFonts w:ascii="Times New Roman" w:hAnsi="Times New Roman"/>
          <w:spacing w:val="-1"/>
          <w:sz w:val="26"/>
          <w:szCs w:val="26"/>
        </w:rPr>
        <w:t>соревнований;</w:t>
      </w:r>
    </w:p>
    <w:p w:rsidR="0076175F" w:rsidRPr="00E03251" w:rsidRDefault="0076175F" w:rsidP="0076175F">
      <w:pPr>
        <w:widowControl w:val="0"/>
        <w:numPr>
          <w:ilvl w:val="0"/>
          <w:numId w:val="1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E03251">
        <w:rPr>
          <w:rFonts w:ascii="Times New Roman" w:hAnsi="Times New Roman"/>
          <w:spacing w:val="-1"/>
          <w:sz w:val="26"/>
          <w:szCs w:val="26"/>
        </w:rPr>
        <w:t>выполнение</w:t>
      </w:r>
      <w:r w:rsidRPr="00E03251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технических</w:t>
      </w:r>
      <w:r w:rsidRPr="00E032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действий</w:t>
      </w:r>
      <w:r w:rsidRPr="00E03251">
        <w:rPr>
          <w:rFonts w:ascii="Times New Roman" w:hAnsi="Times New Roman"/>
          <w:spacing w:val="53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из</w:t>
      </w:r>
      <w:r w:rsidRPr="00E03251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базовых</w:t>
      </w:r>
      <w:r w:rsidRPr="00E032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видов</w:t>
      </w:r>
      <w:r w:rsidRPr="00E03251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спорта,</w:t>
      </w:r>
      <w:r w:rsidRPr="00E03251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применение</w:t>
      </w:r>
      <w:r w:rsidRPr="00E03251">
        <w:rPr>
          <w:rFonts w:ascii="Times New Roman" w:hAnsi="Times New Roman"/>
          <w:spacing w:val="54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их</w:t>
      </w:r>
      <w:r w:rsidRPr="00E03251">
        <w:rPr>
          <w:rFonts w:ascii="Times New Roman" w:hAnsi="Times New Roman"/>
          <w:spacing w:val="57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в</w:t>
      </w:r>
      <w:r w:rsidRPr="00E03251">
        <w:rPr>
          <w:rFonts w:ascii="Times New Roman" w:hAnsi="Times New Roman"/>
          <w:spacing w:val="52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игровой</w:t>
      </w:r>
      <w:r w:rsidRPr="00E03251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E03251">
        <w:rPr>
          <w:rFonts w:ascii="Times New Roman" w:hAnsi="Times New Roman"/>
          <w:sz w:val="26"/>
          <w:szCs w:val="26"/>
        </w:rPr>
        <w:t>и</w:t>
      </w:r>
      <w:r w:rsidRPr="00E03251">
        <w:rPr>
          <w:rFonts w:ascii="Times New Roman" w:hAnsi="Times New Roman"/>
          <w:spacing w:val="55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соревновательной</w:t>
      </w:r>
      <w:r w:rsidRPr="00E03251">
        <w:rPr>
          <w:rFonts w:ascii="Times New Roman" w:hAnsi="Times New Roman"/>
          <w:sz w:val="26"/>
          <w:szCs w:val="26"/>
        </w:rPr>
        <w:t xml:space="preserve"> </w:t>
      </w:r>
      <w:r w:rsidRPr="00E03251">
        <w:rPr>
          <w:rFonts w:ascii="Times New Roman" w:hAnsi="Times New Roman"/>
          <w:spacing w:val="-1"/>
          <w:sz w:val="26"/>
          <w:szCs w:val="26"/>
        </w:rPr>
        <w:t>деятельности.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  <w:t>СОДЕРЖАНИЕ УЧЕБНОГО ПРЕДМЕТА</w:t>
      </w:r>
    </w:p>
    <w:p w:rsidR="0076175F" w:rsidRPr="00E03251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76175F" w:rsidRPr="00E03251" w:rsidRDefault="0076175F" w:rsidP="0076175F">
      <w:pPr>
        <w:spacing w:after="160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В результате освоения программного материала ученик получит знания:</w:t>
      </w:r>
    </w:p>
    <w:p w:rsidR="0076175F" w:rsidRPr="00E03251" w:rsidRDefault="0076175F" w:rsidP="0076175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E03251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E03251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«Знания о физической культуре»</w:t>
      </w:r>
      <w:r w:rsidRPr="00E03251">
        <w:rPr>
          <w:rFonts w:ascii="Times New Roman" w:hAnsi="Times New Roman"/>
          <w:color w:val="000000"/>
          <w:sz w:val="26"/>
          <w:szCs w:val="26"/>
        </w:rPr>
        <w:t xml:space="preserve"> — выполнять организационно-методические требования, которые предъявляются на уроке физкультуры (в частности, на уроках лыж</w:t>
      </w:r>
      <w:r w:rsidRPr="00E03251">
        <w:rPr>
          <w:rFonts w:ascii="Times New Roman" w:hAnsi="Times New Roman"/>
          <w:color w:val="000000"/>
          <w:sz w:val="26"/>
          <w:szCs w:val="26"/>
        </w:rPr>
        <w:softHyphen/>
        <w:t>ной подготовки), вести дневник самоконтроля, рассказывать о скелете, внутренних органах, мышечной и кровеносной системе человека, об органах чувств, объяснять, что такое пас и его значение для спортивных игр с мячом, что такое осанка и методы сохранения правильной осанки, что такое гигиена и правила ее соблюдения, правила закаливания, приема пищи и соблюдения питьевого режима, правила спортивной игры волейбол;</w:t>
      </w:r>
    </w:p>
    <w:p w:rsidR="0076175F" w:rsidRPr="00E03251" w:rsidRDefault="0076175F" w:rsidP="0076175F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76175F" w:rsidRPr="00E03251" w:rsidRDefault="0076175F" w:rsidP="0076175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E03251">
        <w:rPr>
          <w:rFonts w:ascii="Times New Roman" w:hAnsi="Times New Roman"/>
          <w:color w:val="000000"/>
          <w:sz w:val="26"/>
          <w:szCs w:val="26"/>
        </w:rPr>
        <w:t xml:space="preserve">по разделу «Гимнастика с элементами акробатики» — выполнять строевые упражнения (строиться в шеренгу, колонну, перестраиваться в одну, две и три шеренги), выполнять разминки в движении, на месте, с мешочками, с резиновыми кольцами и кружочками, с массажными мячами, с обручами, с гимнастической палкой, с гимнастической скамейкой, на гимнастической скамейке, на матах, с мячом, разминки, направленные на развитие координации движений и гибкости, прыжковую разминку, разминку в парах, у гимнастической стенки, выполнять упражнения на внимание и равновесие, наклон вперед из положения, стоя и сидя, шпагаты (прямой и продольные), отжимания, подъем туловища, из положения лежа, подтягиваться на низкой перекладине из виса лежа согнувшись, запоминать временные отрезки, выполнять перекаты, кувырок вперед с </w:t>
      </w:r>
      <w:r w:rsidRPr="00E03251">
        <w:rPr>
          <w:rFonts w:ascii="Times New Roman" w:hAnsi="Times New Roman"/>
          <w:color w:val="000000"/>
          <w:sz w:val="26"/>
          <w:szCs w:val="26"/>
        </w:rPr>
        <w:lastRenderedPageBreak/>
        <w:t xml:space="preserve">места, с разбега и через препятствие, кувырок назад, проходить станции круговой тренировки, лазать и перелезать по гимнастической стенке, лазать по канату в три приема, выполнять стойку на голове и руках, мост, стойку на лопатках, висеть завесой одной и двумя ногами на перекладине, прыгать со скакалкой, через скакалку и в скакалку, прыгать в скакалку в тройках, выполнять упражнения на гимнастическом бревне, на гимнастических кольцах (вис, согнувшись, вис прогнувшись, перевороты назад и вперед), лазать по наклонной гимнастической скамейке, выполнять вращение обруча; </w:t>
      </w:r>
    </w:p>
    <w:p w:rsidR="0076175F" w:rsidRPr="00E03251" w:rsidRDefault="0076175F" w:rsidP="0076175F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76175F" w:rsidRPr="00E03251" w:rsidRDefault="0076175F" w:rsidP="0076175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E03251">
        <w:rPr>
          <w:rFonts w:ascii="Times New Roman" w:hAnsi="Times New Roman"/>
          <w:color w:val="000000"/>
          <w:sz w:val="26"/>
          <w:szCs w:val="26"/>
        </w:rPr>
        <w:t xml:space="preserve">по разделу «Легкая атлетика» — технике высокого старта, технике метания мешочка (мяча) на дальность, пробегать дистанцию 30 м на время, выполнять челночный бег 3х10 м на время, прыгать в длину с места и с разбега, прыгать в высоту с прямого разбега, прыгать в высоту спиной вперед, </w:t>
      </w:r>
      <w:r w:rsidR="004D1B72" w:rsidRPr="00E03251">
        <w:rPr>
          <w:rFonts w:ascii="Times New Roman" w:hAnsi="Times New Roman"/>
          <w:color w:val="000000"/>
          <w:sz w:val="26"/>
          <w:szCs w:val="26"/>
        </w:rPr>
        <w:t xml:space="preserve">прыгать на мячах-хопах, </w:t>
      </w:r>
      <w:r w:rsidRPr="00E03251">
        <w:rPr>
          <w:rFonts w:ascii="Times New Roman" w:hAnsi="Times New Roman"/>
          <w:color w:val="000000"/>
          <w:sz w:val="26"/>
          <w:szCs w:val="26"/>
        </w:rPr>
        <w:t>бросать набивной мяч (весом 1 кг) на дальность способом «снизу», «от груди», «из-за головы», правой и левой рукой, метать мяч на точность, проходить полосу препятствий;</w:t>
      </w:r>
    </w:p>
    <w:p w:rsidR="0076175F" w:rsidRPr="00E03251" w:rsidRDefault="0076175F" w:rsidP="0076175F">
      <w:pPr>
        <w:spacing w:after="16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76175F" w:rsidRPr="00E03251" w:rsidRDefault="0076175F" w:rsidP="0076175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E03251">
        <w:rPr>
          <w:rFonts w:ascii="Times New Roman" w:hAnsi="Times New Roman"/>
          <w:color w:val="000000"/>
          <w:sz w:val="26"/>
          <w:szCs w:val="26"/>
        </w:rPr>
        <w:t>по разделу «Лыжная подготовка» — передвигаться на лыжах ступающим и скользящим шагом с лыжными палками и без них, попеременным и одновременным двухшажным ходом, выполнять повороты на лыжах переступанием и прыжком, переносить лыжи под рукой и на плече, проходить на лыжах дистанцию 1,5 км, подниматься на склон «полу-елочкой», «елочкой», «лесенкой», спускаться со склона в основной стойке и в низкой стойке, тормозить «плугом», передвигаться и спускаться со склона на лыжах «змейкой»;</w:t>
      </w:r>
    </w:p>
    <w:p w:rsidR="0076175F" w:rsidRPr="00E03251" w:rsidRDefault="0076175F" w:rsidP="0076175F">
      <w:pPr>
        <w:spacing w:after="160" w:line="259" w:lineRule="auto"/>
        <w:ind w:left="720"/>
        <w:contextualSpacing/>
        <w:rPr>
          <w:rFonts w:ascii="Times New Roman" w:hAnsi="Times New Roman"/>
          <w:color w:val="000000"/>
          <w:sz w:val="26"/>
          <w:szCs w:val="26"/>
        </w:rPr>
      </w:pPr>
    </w:p>
    <w:p w:rsidR="00112DBA" w:rsidRPr="00112DBA" w:rsidRDefault="00112DBA" w:rsidP="00112DBA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112DBA">
        <w:rPr>
          <w:rFonts w:ascii="Times New Roman" w:hAnsi="Times New Roman"/>
          <w:color w:val="000000"/>
          <w:sz w:val="26"/>
          <w:szCs w:val="26"/>
        </w:rPr>
        <w:t xml:space="preserve">по разделу «Подвижные и спортивные игры» — давать пас ногами и руками, выполнять передачи мяча через волейбольную сетку различными способами, вводить мяч из-за боковой, выполнять броски и ловлю мяча различными способами, выполнять футбольные упражнения, стойке баскетболиста, ведению мяча на месте, в движении, правой и левой рукой, участвовать в эстафетах, бросать мяч в баскетбольное кольцо различными способами, играть в подвижные игры: «Ловишка», «Ловишка с мешочком на голове», «Колдунчики», «Салки», «Салки — дай руку», «Прерванные пятнашки», «Собачки», «Собачки ногами», «Бросай далеко, собирай быстрее», «Вышибалы», «Антивышибалы», «Белые медведи», «Волк во рву», «Ловля обезьян с мячом», «Перестрелка», «Пустое место», «Осада города», «Подвижная цель», «Совушка», «Удочка», «Салки с домиками», «Перебежки с мешочком на голове», «Мяч в туннеле», «Парашютисты», «Волшебные елочки», «Белочка-защитница», «Горячая линия», «Будь осторожен», «Шмель», «Накаты», «Вышибалы с кеглями», «Вышибалы через сетку», «Штурм», «Ловишка на хопах», «Пионербол», «Точно в цель», «Борьба за мяч», «Вызов», «Командные хвостики», «Круговая охота», «Флаг на башне», «Марш с закрытыми глазами», играть в спортивные </w:t>
      </w:r>
      <w:r w:rsidRPr="00E03251">
        <w:rPr>
          <w:rFonts w:ascii="Times New Roman" w:hAnsi="Times New Roman"/>
          <w:color w:val="000000"/>
          <w:sz w:val="26"/>
          <w:szCs w:val="26"/>
        </w:rPr>
        <w:t>игры (мини-футбол, баскетбол</w:t>
      </w:r>
      <w:r w:rsidRPr="00112DBA">
        <w:rPr>
          <w:rFonts w:ascii="Times New Roman" w:hAnsi="Times New Roman"/>
          <w:color w:val="000000"/>
          <w:sz w:val="26"/>
          <w:szCs w:val="26"/>
        </w:rPr>
        <w:t>).</w:t>
      </w:r>
    </w:p>
    <w:p w:rsidR="0076175F" w:rsidRPr="00E03251" w:rsidRDefault="0076175F" w:rsidP="0076175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6175F" w:rsidRPr="00E03251" w:rsidRDefault="0076175F" w:rsidP="0076175F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6175F" w:rsidRPr="00E03251" w:rsidRDefault="0076175F" w:rsidP="0076175F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E03251">
        <w:rPr>
          <w:rFonts w:ascii="Times New Roman" w:hAnsi="Times New Roman"/>
          <w:b/>
          <w:bCs/>
          <w:color w:val="000000"/>
          <w:sz w:val="26"/>
          <w:szCs w:val="26"/>
        </w:rPr>
        <w:t>УЧЕБНО-ТЕМАТИЧЕСКОЕ ПЛАНИРОВАНИЕ</w:t>
      </w:r>
    </w:p>
    <w:p w:rsidR="0076175F" w:rsidRPr="00E03251" w:rsidRDefault="0076175F" w:rsidP="0076175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05"/>
        <w:gridCol w:w="3011"/>
      </w:tblGrid>
      <w:tr w:rsidR="0076175F" w:rsidRPr="00E03251" w:rsidTr="0076175F">
        <w:trPr>
          <w:trHeight w:val="2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Количество часов (уроков)</w:t>
            </w:r>
          </w:p>
        </w:tc>
      </w:tr>
      <w:tr w:rsidR="0076175F" w:rsidRPr="00E03251" w:rsidTr="0076175F">
        <w:trPr>
          <w:trHeight w:val="23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76175F" w:rsidRPr="00E03251" w:rsidTr="0076175F">
        <w:trPr>
          <w:trHeight w:val="1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E03251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25</w:t>
            </w:r>
          </w:p>
        </w:tc>
      </w:tr>
      <w:tr w:rsidR="0076175F" w:rsidRPr="00E03251" w:rsidTr="0076175F">
        <w:trPr>
          <w:trHeight w:val="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E03251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28</w:t>
            </w:r>
          </w:p>
        </w:tc>
      </w:tr>
      <w:tr w:rsidR="0076175F" w:rsidRPr="00E03251" w:rsidTr="0076175F">
        <w:trPr>
          <w:trHeight w:val="1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Подвижные игры, элементы спортивных игр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E03251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33</w:t>
            </w:r>
          </w:p>
        </w:tc>
      </w:tr>
      <w:tr w:rsidR="0076175F" w:rsidRPr="00E03251" w:rsidTr="0076175F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12</w:t>
            </w:r>
          </w:p>
        </w:tc>
      </w:tr>
      <w:tr w:rsidR="0076175F" w:rsidRPr="00E03251" w:rsidTr="0076175F">
        <w:trPr>
          <w:trHeight w:val="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102</w:t>
            </w:r>
          </w:p>
        </w:tc>
      </w:tr>
    </w:tbl>
    <w:p w:rsidR="0076175F" w:rsidRPr="00E03251" w:rsidRDefault="0076175F" w:rsidP="0076175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76175F" w:rsidRPr="00E03251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6175F" w:rsidRPr="00E03251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76175F" w:rsidRPr="00E03251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ГОДОВОЙ   ПЛАН-ГРАФИК </w:t>
      </w:r>
    </w:p>
    <w:p w:rsidR="0076175F" w:rsidRPr="00E03251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РАСПРЕДЕЛЕНИЯ УЧЕБНОГО МАТЕРИАЛА </w:t>
      </w:r>
    </w:p>
    <w:p w:rsidR="0076175F" w:rsidRPr="00E03251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581"/>
        <w:gridCol w:w="1336"/>
        <w:gridCol w:w="1268"/>
        <w:gridCol w:w="1268"/>
        <w:gridCol w:w="1287"/>
      </w:tblGrid>
      <w:tr w:rsidR="0076175F" w:rsidRPr="00E03251" w:rsidTr="00E03251">
        <w:trPr>
          <w:trHeight w:val="547"/>
          <w:jc w:val="center"/>
        </w:trPr>
        <w:tc>
          <w:tcPr>
            <w:tcW w:w="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75F" w:rsidRPr="00E03251" w:rsidRDefault="0076175F" w:rsidP="007617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4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75F" w:rsidRPr="00E03251" w:rsidRDefault="0076175F" w:rsidP="0076175F">
            <w:pPr>
              <w:spacing w:after="0" w:line="365" w:lineRule="atLeast"/>
              <w:ind w:right="12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1"/>
                <w:sz w:val="26"/>
                <w:szCs w:val="26"/>
              </w:rPr>
              <w:t xml:space="preserve">Вид  программного </w:t>
            </w:r>
            <w:r w:rsidRPr="00E03251">
              <w:rPr>
                <w:rFonts w:ascii="Times New Roman" w:hAnsi="Times New Roman"/>
                <w:spacing w:val="-19"/>
                <w:sz w:val="26"/>
                <w:szCs w:val="26"/>
              </w:rPr>
              <w:t>материала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I</w:t>
            </w:r>
          </w:p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четверть 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1"/>
                <w:sz w:val="26"/>
                <w:szCs w:val="26"/>
              </w:rPr>
              <w:t>II</w:t>
            </w:r>
          </w:p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8"/>
                <w:sz w:val="26"/>
                <w:szCs w:val="26"/>
              </w:rPr>
              <w:t xml:space="preserve">четверть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9"/>
                <w:sz w:val="26"/>
                <w:szCs w:val="26"/>
              </w:rPr>
              <w:t>III</w:t>
            </w:r>
          </w:p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7"/>
                <w:sz w:val="26"/>
                <w:szCs w:val="26"/>
              </w:rPr>
              <w:t xml:space="preserve">четверть  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IV</w:t>
            </w:r>
          </w:p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9"/>
                <w:sz w:val="26"/>
                <w:szCs w:val="26"/>
              </w:rPr>
              <w:t>четверть</w:t>
            </w:r>
          </w:p>
        </w:tc>
      </w:tr>
      <w:tr w:rsidR="00E03251" w:rsidRPr="00E03251" w:rsidTr="00E03251">
        <w:trPr>
          <w:trHeight w:val="245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ind w:left="53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71BF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E032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CC3A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03251" w:rsidRPr="00E03251" w:rsidTr="00E03251">
        <w:trPr>
          <w:trHeight w:val="319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ind w:left="1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>Легкая атлетика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10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CC3A3A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03251" w:rsidRPr="00E03251" w:rsidTr="00E03251">
        <w:trPr>
          <w:trHeight w:val="312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20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CC3A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03251" w:rsidRPr="00E03251" w:rsidTr="00E03251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2"/>
                <w:sz w:val="26"/>
                <w:szCs w:val="26"/>
              </w:rPr>
              <w:t>12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03251" w:rsidRPr="00E03251" w:rsidTr="00E03251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D96C00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Подвижные игры, элементы спортивных игр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2"/>
                <w:sz w:val="26"/>
                <w:szCs w:val="26"/>
              </w:rPr>
              <w:t>13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E03251" w:rsidRPr="00E03251" w:rsidTr="00E03251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2"/>
                <w:sz w:val="26"/>
                <w:szCs w:val="26"/>
              </w:rPr>
              <w:t>31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</w:tr>
      <w:tr w:rsidR="00E03251" w:rsidRPr="00E03251" w:rsidTr="00E03251">
        <w:trPr>
          <w:trHeight w:val="154"/>
          <w:jc w:val="center"/>
        </w:trPr>
        <w:tc>
          <w:tcPr>
            <w:tcW w:w="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03251" w:rsidRPr="00E03251" w:rsidRDefault="00E03251" w:rsidP="0076175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76175F" w:rsidSect="0076175F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  <w:r w:rsidRPr="0076175F"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  <w:lastRenderedPageBreak/>
        <w:t>КАЛЕНДАРНО-ТЕМАТИЧЕСКОЕ ПЛАНИРОВАНИЕ</w:t>
      </w: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</w:pPr>
      <w:r w:rsidRPr="0076175F"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  <w:t>3</w:t>
      </w:r>
      <w:r w:rsidR="00CC3A3A"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  <w:t xml:space="preserve"> </w:t>
      </w:r>
      <w:r w:rsidRPr="0076175F"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  <w:t>класс</w:t>
      </w: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tbl>
      <w:tblPr>
        <w:tblW w:w="15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545"/>
        <w:gridCol w:w="1417"/>
        <w:gridCol w:w="780"/>
        <w:gridCol w:w="869"/>
        <w:gridCol w:w="1895"/>
        <w:gridCol w:w="3093"/>
        <w:gridCol w:w="94"/>
        <w:gridCol w:w="2999"/>
        <w:gridCol w:w="189"/>
        <w:gridCol w:w="2905"/>
        <w:gridCol w:w="283"/>
        <w:gridCol w:w="851"/>
      </w:tblGrid>
      <w:tr w:rsidR="0076175F" w:rsidRPr="00E03251" w:rsidTr="004E076A">
        <w:trPr>
          <w:trHeight w:val="144"/>
          <w:jc w:val="center"/>
        </w:trPr>
        <w:tc>
          <w:tcPr>
            <w:tcW w:w="545" w:type="dxa"/>
            <w:vMerge w:val="restart"/>
            <w:vAlign w:val="center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417" w:type="dxa"/>
            <w:vMerge w:val="restart"/>
            <w:vAlign w:val="center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Тема </w:t>
            </w:r>
          </w:p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урока</w:t>
            </w:r>
          </w:p>
        </w:tc>
        <w:tc>
          <w:tcPr>
            <w:tcW w:w="78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76175F" w:rsidRPr="00E03251" w:rsidRDefault="0076175F" w:rsidP="007617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По плану</w:t>
            </w:r>
          </w:p>
        </w:tc>
        <w:tc>
          <w:tcPr>
            <w:tcW w:w="869" w:type="dxa"/>
            <w:vMerge w:val="restart"/>
            <w:tcBorders>
              <w:right w:val="single" w:sz="4" w:space="0" w:color="auto"/>
            </w:tcBorders>
            <w:textDirection w:val="btLr"/>
          </w:tcPr>
          <w:p w:rsidR="0076175F" w:rsidRPr="00E03251" w:rsidRDefault="0076175F" w:rsidP="0076175F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Фак. дата</w:t>
            </w:r>
          </w:p>
        </w:tc>
        <w:tc>
          <w:tcPr>
            <w:tcW w:w="1895" w:type="dxa"/>
            <w:vMerge w:val="restart"/>
            <w:tcBorders>
              <w:left w:val="single" w:sz="4" w:space="0" w:color="auto"/>
            </w:tcBorders>
            <w:vAlign w:val="center"/>
          </w:tcPr>
          <w:p w:rsidR="0076175F" w:rsidRPr="00E03251" w:rsidRDefault="00112DBA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280" w:type="dxa"/>
            <w:gridSpan w:val="5"/>
            <w:vAlign w:val="center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Планируемые результаты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76175F" w:rsidRPr="00E03251" w:rsidTr="004E076A">
        <w:trPr>
          <w:trHeight w:val="604"/>
          <w:jc w:val="center"/>
        </w:trPr>
        <w:tc>
          <w:tcPr>
            <w:tcW w:w="545" w:type="dxa"/>
            <w:vMerge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80" w:type="dxa"/>
            <w:vMerge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69" w:type="dxa"/>
            <w:vMerge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95" w:type="dxa"/>
            <w:vMerge/>
            <w:tcBorders>
              <w:lef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3093" w:type="dxa"/>
            <w:vAlign w:val="center"/>
          </w:tcPr>
          <w:p w:rsidR="0076175F" w:rsidRPr="00E03251" w:rsidRDefault="0076175F" w:rsidP="00D00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Предметные</w:t>
            </w:r>
          </w:p>
        </w:tc>
        <w:tc>
          <w:tcPr>
            <w:tcW w:w="3093" w:type="dxa"/>
            <w:gridSpan w:val="2"/>
            <w:vAlign w:val="center"/>
          </w:tcPr>
          <w:p w:rsidR="0076175F" w:rsidRPr="00E03251" w:rsidRDefault="0076175F" w:rsidP="00D00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Личностные</w:t>
            </w:r>
          </w:p>
        </w:tc>
        <w:tc>
          <w:tcPr>
            <w:tcW w:w="3094" w:type="dxa"/>
            <w:gridSpan w:val="2"/>
            <w:vAlign w:val="center"/>
          </w:tcPr>
          <w:p w:rsidR="0076175F" w:rsidRPr="00E03251" w:rsidRDefault="0076175F" w:rsidP="00D008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sz w:val="26"/>
                <w:szCs w:val="26"/>
              </w:rPr>
              <w:t>Метапредметные</w:t>
            </w:r>
          </w:p>
        </w:tc>
        <w:tc>
          <w:tcPr>
            <w:tcW w:w="1134" w:type="dxa"/>
            <w:gridSpan w:val="2"/>
            <w:vMerge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D96C00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I четверть (23 часа</w:t>
            </w:r>
            <w:r w:rsidR="0076175F" w:rsidRPr="00E03251">
              <w:rPr>
                <w:rFonts w:ascii="Times New Roman" w:hAnsi="Times New Roman"/>
                <w:b/>
                <w:sz w:val="26"/>
                <w:szCs w:val="26"/>
              </w:rPr>
              <w:t>)</w:t>
            </w: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t xml:space="preserve">Знания о физической культуре  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D00821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t>Органи- зационно-мето- дические требования на уроках физиче</w:t>
            </w: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ской куль</w:t>
            </w: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туры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02.09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Организационно-методические требования, применяемые на занятиях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физкультурой; </w:t>
            </w:r>
          </w:p>
          <w:p w:rsidR="0076175F" w:rsidRPr="00E03251" w:rsidRDefault="0076175F" w:rsidP="0076175F">
            <w:pPr>
              <w:spacing w:after="0"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подвижные игры «Ловишка», «Колдунчики».</w:t>
            </w:r>
          </w:p>
        </w:tc>
        <w:tc>
          <w:tcPr>
            <w:tcW w:w="3093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организационно-методические требования, применяемые на занятиях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физкультурой;   подвижные игры «Ловишка», «Колдунчики»</w:t>
            </w:r>
          </w:p>
        </w:tc>
        <w:tc>
          <w:tcPr>
            <w:tcW w:w="3093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роли,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развитие навыков сотрудничества со сверстниками.</w:t>
            </w:r>
          </w:p>
        </w:tc>
        <w:tc>
          <w:tcPr>
            <w:tcW w:w="309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К: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 слушать и слышать друг друга, работать в группе; устанавливать рабочие отношения. </w:t>
            </w:r>
          </w:p>
          <w:p w:rsidR="0076175F" w:rsidRPr="00E03251" w:rsidRDefault="0076175F" w:rsidP="0076175F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Р: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определять новый уровень отношения у самому себе как субъекту деятельности; поиск и выделение необходимой информации. </w:t>
            </w:r>
          </w:p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  выполнять строевые упражнения, играть в п/игры  «Ловишка», «Колдунчики» </w:t>
            </w:r>
          </w:p>
        </w:tc>
        <w:tc>
          <w:tcPr>
            <w:tcW w:w="113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t xml:space="preserve">Лёгкая атлетика 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D008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бега на 30 м с высокого старта</w:t>
            </w:r>
            <w:r w:rsidR="00D00821" w:rsidRPr="00E0325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03.09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 Беговая разминка,  тестирование бега на 30 м с высокого старта, подвижные игры «Салки», «Салки – дай руку»</w:t>
            </w:r>
          </w:p>
        </w:tc>
        <w:tc>
          <w:tcPr>
            <w:tcW w:w="3093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старта. Подвижные игры «Салки», «Салки – дай руку».</w:t>
            </w:r>
          </w:p>
        </w:tc>
        <w:tc>
          <w:tcPr>
            <w:tcW w:w="3093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6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доброжелате-льности и эмоционально-нравственной отзывчивости, сопереживания чувствам других людей, развитие навыков сотрудничества со сверстниками.</w:t>
            </w:r>
          </w:p>
        </w:tc>
        <w:tc>
          <w:tcPr>
            <w:tcW w:w="309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К: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r w:rsidRPr="00E03251">
              <w:rPr>
                <w:sz w:val="26"/>
                <w:szCs w:val="26"/>
              </w:rPr>
              <w:t xml:space="preserve"> с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76175F" w:rsidRPr="00E03251" w:rsidRDefault="0076175F" w:rsidP="0076175F">
            <w:pPr>
              <w:spacing w:after="0" w:line="240" w:lineRule="auto"/>
              <w:ind w:right="-38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самостоятельно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формулировать познавательные цели,  поиск и выделение необходимой информации. </w:t>
            </w:r>
          </w:p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проходить тестирование  бега 30 м с высокого старта, играть в  подвижные игры  «Салки», «Салки – дай руку».  </w:t>
            </w:r>
          </w:p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Техника челночного  бега.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07.09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движении, техника челночного бега. Подвижные игры «Прерванные пятнашки», «Колдунчики».</w:t>
            </w:r>
          </w:p>
        </w:tc>
        <w:tc>
          <w:tcPr>
            <w:tcW w:w="3093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Знать технику выпол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нения челноч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ного бега, играть в п/игры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«Прерванные пятнашки», «Колдунчики» .</w:t>
            </w:r>
          </w:p>
        </w:tc>
        <w:tc>
          <w:tcPr>
            <w:tcW w:w="3093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учебной деятельности и формиро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вание личностного смысла учения, принятие и освое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ние социальной роли. Развитие навыков сотруд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ничества со сверстниками в разных ситуациях; развитие самостоятельности и личной ответственности за свои поступки.</w:t>
            </w:r>
          </w:p>
        </w:tc>
        <w:tc>
          <w:tcPr>
            <w:tcW w:w="309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К</w:t>
            </w:r>
            <w:r w:rsidRPr="00E03251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: </w:t>
            </w:r>
            <w:r w:rsidRPr="00E03251">
              <w:rPr>
                <w:rFonts w:ascii="Times New Roman" w:hAnsi="Times New Roman"/>
                <w:bCs/>
                <w:sz w:val="26"/>
                <w:szCs w:val="26"/>
                <w:lang w:eastAsia="en-US"/>
              </w:rPr>
              <w:t xml:space="preserve">формировать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на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выки содействия в достижении цели со сверстниками; работать в группе.</w:t>
            </w:r>
          </w:p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Р: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видеть ошибку и исправлять ее по указанию учителя, сохранять заданную цель.</w:t>
            </w:r>
          </w:p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технично  выполнять челночный бег,  играть в подвижные игры «Прерванные пятнашки»,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«Колдунчики» .</w:t>
            </w:r>
          </w:p>
        </w:tc>
        <w:tc>
          <w:tcPr>
            <w:tcW w:w="113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челночного бега 3х10 м.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09.09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 Разминка в движении. Тестирование челночного бега 3х10 м. с высокого старта. Подвижная игра «Собачки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ногами».</w:t>
            </w:r>
          </w:p>
        </w:tc>
        <w:tc>
          <w:tcPr>
            <w:tcW w:w="3093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Знать технику выполнения тестирова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ния челночного бега,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«Собачки ногами».</w:t>
            </w:r>
          </w:p>
        </w:tc>
        <w:tc>
          <w:tcPr>
            <w:tcW w:w="3093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85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Развитие мотивов учеб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ной деятельности и формирование личностного смысла учения, принятие и освоение социальной роли; развитие этических чувств, доброжелательности и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эмоционально-нравственной отзывчивости.</w:t>
            </w:r>
          </w:p>
        </w:tc>
        <w:tc>
          <w:tcPr>
            <w:tcW w:w="309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определять новый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уровень отношения у самому себе как субъекту деятельности;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адекватно понимать оценку взросло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П</w:t>
            </w:r>
            <w:r w:rsidRPr="00E03251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проходить тестирование челночного бега, играть в  подвижную 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«Собачки ногами».</w:t>
            </w:r>
          </w:p>
        </w:tc>
        <w:tc>
          <w:tcPr>
            <w:tcW w:w="113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D00821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t>Способы метания мешочка (мяча) на даль</w:t>
            </w: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ность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10.09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Беговая разминка</w:t>
            </w:r>
            <w:r w:rsidRPr="00E03251">
              <w:rPr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 мячами, способы метания малого мяча на дальность. Подвижные игры «Бросай далеко, собирай быстрее».</w:t>
            </w:r>
          </w:p>
        </w:tc>
        <w:tc>
          <w:tcPr>
            <w:tcW w:w="3093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способы метания малого мяча на дальность существуют. Правила подвижной игры «Бросай далеко, собирай быстрее».</w:t>
            </w:r>
          </w:p>
        </w:tc>
        <w:tc>
          <w:tcPr>
            <w:tcW w:w="3093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учеб-ной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9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работать в группе; устанавливать рабочие от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>ношения.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bCs/>
                <w:i/>
                <w:iCs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hAnsi="Times New 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адекватно понимать оценку взросло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выполнять метание мяча на дальность различными способами, играть в подвижную игру «Бросай далеко, собирай быстрее».</w:t>
            </w:r>
          </w:p>
        </w:tc>
        <w:tc>
          <w:tcPr>
            <w:tcW w:w="113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4E076A">
        <w:trPr>
          <w:trHeight w:val="3652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D00821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t>Тести</w:t>
            </w: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рование метания мешочка на даль</w:t>
            </w:r>
            <w:r w:rsidRPr="00E03251">
              <w:rPr>
                <w:rFonts w:ascii="Times New Roman" w:hAnsi="Times New Roman"/>
                <w:color w:val="000000"/>
                <w:sz w:val="26"/>
                <w:szCs w:val="26"/>
              </w:rPr>
              <w:softHyphen/>
              <w:t>ность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14.09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развитие координации движений, тестирование метание мяча. Подвижная игра «Собачки ногами».</w:t>
            </w:r>
          </w:p>
        </w:tc>
        <w:tc>
          <w:tcPr>
            <w:tcW w:w="3093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тестирования метания малого мяча на дальность, правила подвижной игры «Собачки ногами».</w:t>
            </w:r>
          </w:p>
        </w:tc>
        <w:tc>
          <w:tcPr>
            <w:tcW w:w="3093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учеб-ной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9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К: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 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уметь рассказать о правилах проведения тестирования метания мешочка на дальность и правилах подвижной игры «Собачки ногами».</w:t>
            </w:r>
          </w:p>
        </w:tc>
        <w:tc>
          <w:tcPr>
            <w:tcW w:w="1134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76175F" w:rsidRPr="00E03251" w:rsidTr="004E076A">
        <w:trPr>
          <w:trHeight w:val="70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Пас и его значение для спортивных игр с мячом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16.09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4D1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Разминка в движении, варианты паса мяча ногой, правила спортивной игры «</w:t>
            </w:r>
            <w:r w:rsidR="004D1B72"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утбол».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какие варианты паса мяча ногой существуют, правила спортивной игры </w:t>
            </w:r>
            <w:r w:rsidR="004D1B72"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«Мини-футбол».</w:t>
            </w:r>
          </w:p>
        </w:tc>
        <w:tc>
          <w:tcPr>
            <w:tcW w:w="3188" w:type="dxa"/>
            <w:gridSpan w:val="2"/>
          </w:tcPr>
          <w:p w:rsidR="004D1B72" w:rsidRPr="00E03251" w:rsidRDefault="004D1B7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</w:t>
            </w:r>
            <w:r w:rsidR="0076175F" w:rsidRPr="00E03251">
              <w:rPr>
                <w:rFonts w:ascii="Times New Roman" w:hAnsi="Times New Roman"/>
                <w:sz w:val="26"/>
                <w:szCs w:val="26"/>
              </w:rPr>
              <w:t>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</w:t>
            </w:r>
            <w:r w:rsidR="0076175F" w:rsidRPr="00E03251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умение не создавать конфликты и нахо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дить 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выходы из спорных ситуаций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К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:</w:t>
            </w:r>
            <w:r w:rsidRPr="00E03251">
              <w:rPr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слушать и слышать друг друга,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добывать необходимую информацию с помощью вопросов.</w:t>
            </w:r>
          </w:p>
          <w:p w:rsidR="0076175F" w:rsidRPr="00E03251" w:rsidRDefault="0076175F" w:rsidP="0076175F">
            <w:pPr>
              <w:spacing w:after="0" w:line="240" w:lineRule="auto"/>
              <w:ind w:right="-3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осуществлять действия по образцу и заданному правилу, адекватно оценивать свои поступки и действия партнеров. 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выполнять различные варианты пасов мяча ногой, играть в спортивную игру </w:t>
            </w:r>
            <w:r w:rsidR="004D1B72"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«Мини-футбол».</w:t>
            </w:r>
          </w:p>
        </w:tc>
        <w:tc>
          <w:tcPr>
            <w:tcW w:w="851" w:type="dxa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Подвижные и спортивные игры</w:t>
            </w:r>
          </w:p>
        </w:tc>
      </w:tr>
      <w:tr w:rsidR="0076175F" w:rsidRPr="00E03251" w:rsidTr="004E076A">
        <w:trPr>
          <w:trHeight w:val="702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112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Спортивная игра «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Мини-ф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утбол»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17.09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Разминка в движении,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варианты паса мяча ногой, правила спортивной игры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какие варианты паса мяча ногой существуют, правила спортивной игры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112DBA"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0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Формирование чувства гордости за свою Родину, развити</w:t>
            </w:r>
            <w:r w:rsidR="00CC3A3A">
              <w:rPr>
                <w:rFonts w:ascii="Times New Roman" w:hAnsi="Times New Roman"/>
                <w:sz w:val="26"/>
                <w:szCs w:val="26"/>
              </w:rPr>
              <w:t>е мотивов учебной деятельности и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формирование личностного смысла учения, принятие и освоение социальной роли; развитие навыков сотрудничества со сверстниками; умение не создавать конфликты и находить выходы из спорных ситуаций. 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К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:</w:t>
            </w:r>
            <w:r w:rsidRPr="00E03251">
              <w:rPr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слушать и слышать друг друга,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добывать необходимую информацию с помощью вопросов.</w:t>
            </w:r>
          </w:p>
          <w:p w:rsidR="0076175F" w:rsidRPr="00E03251" w:rsidRDefault="0076175F" w:rsidP="0076175F">
            <w:pPr>
              <w:spacing w:after="0" w:line="240" w:lineRule="auto"/>
              <w:ind w:right="-3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осуществлять действия по образцу и заданному правилу, адекватно оценивать свои поступки и действия партнеров. </w:t>
            </w:r>
          </w:p>
          <w:p w:rsidR="0076175F" w:rsidRPr="00E03251" w:rsidRDefault="0076175F" w:rsidP="00112DB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выполнять различные варианты пасов мяча ногой, играть в спортивную игру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«</w:t>
            </w:r>
            <w:r w:rsidR="00112DBA"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Мини-ф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утбол».</w:t>
            </w:r>
          </w:p>
        </w:tc>
        <w:tc>
          <w:tcPr>
            <w:tcW w:w="851" w:type="dxa"/>
          </w:tcPr>
          <w:p w:rsidR="0076175F" w:rsidRPr="00E03251" w:rsidRDefault="0076175F" w:rsidP="0076175F">
            <w:pPr>
              <w:jc w:val="center"/>
              <w:rPr>
                <w:sz w:val="26"/>
                <w:szCs w:val="26"/>
              </w:rPr>
            </w:pPr>
          </w:p>
        </w:tc>
      </w:tr>
      <w:tr w:rsidR="0076175F" w:rsidRPr="00E03251" w:rsidTr="0076175F">
        <w:trPr>
          <w:trHeight w:val="398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76175F" w:rsidRPr="00E03251" w:rsidTr="004E076A">
        <w:trPr>
          <w:trHeight w:val="557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Прыжок в длину с разбега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21.09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на месте,  техника прыжка в длину с разбега.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Спортивная игра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 выполнять  прыжок в длину с разбега;  правила спортивной игры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находить выходы из спорных ситуаций. 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sz w:val="26"/>
                <w:szCs w:val="26"/>
              </w:rPr>
              <w:t xml:space="preserve">с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контролировать свою деятельность по результату, адекватно оценивать свои поступки и действия партнеров.    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  прыгать в длину с разбега,  играть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спортивную игру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Прыжки в длину с разбега на результат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23.09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движении,  техника прыжка в длину с разбега на результат. Подвижная игра «Собачки ногами»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 прыжок в длину с разбега на результат;  правила подвижной игры «Собачки ногами»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сверстниками и взрослыми в различных ситуациях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слушать и слышать друг друга.</w:t>
            </w:r>
          </w:p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видеть ошибку и исправлять ее по указанию учителя,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рассказывать о физических качествах, выполнять прыжок в длину с разбега, играть в  п/игру  «Собачки ногами»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Контрольный урок по прыжкам в длину с разбега. 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 по кругу,  контрольные прыжки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в длину с разбега.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Спортивная игра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Выполнять технику прыжка в длину с разбега на результат; знать правила с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портивной игры 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этических чувств, доброжелательности, эмоционально-нравственной отзывчивости, навыков сотрудничества со сверстниками.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сообщать его в устной форме, сотрудничать со сверстниками и взрослыми.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самостоятельно формулировать познавательные цели, 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выполнять  прыжок в длину с разбега, играть в 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спортивную игру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Контрольный урок по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спортивной игре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28.09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в движении по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кругу. Правила спортивной  игры «Футбол», броски мяча из-за боковой, контрольная игра в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>«Мини-футбол»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Знать, как проходит контрольный урок в </w:t>
            </w:r>
            <w:r w:rsidR="00D96C00">
              <w:rPr>
                <w:rFonts w:ascii="Times New Roman" w:hAnsi="Times New Roman"/>
                <w:sz w:val="26"/>
                <w:szCs w:val="26"/>
              </w:rPr>
              <w:t>мини-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футбол, как выполнять бросок из-за боковой.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эстетических чувств,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доброжелательности и эмоционально-нравственной отзывчивости, развитие навыков сотрудничества со сверстниками.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 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организовывать и осуществлять совместную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деятельность,  уважать иное мнение.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самостоятельно формулировать познавательные цели, 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П: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играть в спортивную игру </w:t>
            </w:r>
            <w:r w:rsidR="00112DBA" w:rsidRPr="00E03251">
              <w:rPr>
                <w:rFonts w:ascii="Times New Roman" w:hAnsi="Times New Roman"/>
                <w:sz w:val="26"/>
                <w:szCs w:val="26"/>
              </w:rPr>
              <w:t xml:space="preserve">«Мини-футбол»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по всем правилам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метания малого мяча на точность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30.09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малыми мячами. Тестирование метания малого мяча на точность. П/игра «Вышибалы»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Выполнять  разминку с малыми мячами, тестирование метания малого мяча на точность, понимать правила п/игра «Вышибалы»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формировать умение адекватно понимать оценку взрослого и сверстников.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метания малого мяча на точность, играть в  п/игру «Вышибалы»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наклонов вперед из положения стоя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01.10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направления на развитие гибкости. Тестирование наклонов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вперед из положения стоя. П/ игр «Белые медведи». 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Знать, как проходит тестирование наклона вперед из положения стоя,   правила п/игры  «Белые медведи».  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на формирование личностного смысла учения, принятие и освоение социальной роли; развитие этических чувств,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доброжелательности и эмоционально-нравственной отзывчивости.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эффективно сотрудничать и способствовать продуктивной кооперации, добывать необходимую информацию с помощью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тестирование наклона вперед из положения стоя,  играть в п/игру игр «Белые медведи». 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2833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подъема туловища из положения лежа за 30 с.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05.10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направления на развитие гибкости. Тестирование подъема туловища из положения лежа за 30 с. П/ игра «Белые медведи». 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направленная на развитие гибкости, тестирование подъема туловища из положения лежа за 30 с,  правила п/игры «Белые медведи».  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самостоятельно формулировать познавательные цели, 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адекватно понимать оценку взрослого и сверстников.</w:t>
            </w:r>
          </w:p>
          <w:p w:rsidR="00112DBA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подъема туловища из положения лежа за 30 с,  иг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>рать в  п/игру «Белые медведи».</w:t>
            </w: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03251" w:rsidRP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76175F" w:rsidRPr="00E03251" w:rsidTr="004E076A">
        <w:trPr>
          <w:trHeight w:val="3821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прыжка в длину с места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07.10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CC3A3A" w:rsidRDefault="00CC3A3A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Прыжковая разминка.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прыжка в длину с места. П/ игра «Волк во рву»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проходит тестиро</w:t>
            </w:r>
            <w:r w:rsidR="00CC3A3A">
              <w:rPr>
                <w:rFonts w:ascii="Times New Roman" w:hAnsi="Times New Roman"/>
                <w:sz w:val="26"/>
                <w:szCs w:val="26"/>
              </w:rPr>
              <w:t xml:space="preserve">вание прыжка в длину с места,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правила п/ игры «Волк во рву»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доброжелательности,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самостоятельно формулировать познавательные цели, 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адекватно понимать оценку взрослого и сверстников.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прыжка в длину с места, правила  играть в  п/игру «Волк во рву»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подтягивания на низкой перекладине из виса лежа согнувшись.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08.10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направления на развитие координации движений. Тестирование подтягивания на низкой перекладине из виса лежа согнувшись. П/ игра «Волк во рву»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Выполнять разминку, направленную на развитие координации движений, тестирование подтягивания на низкой перекладине из виса лежа согнувшись,   правила п/ игры «Волк во рву»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ситуаций. формирование установки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на безопасный, здоровый образ жизни</w:t>
            </w:r>
          </w:p>
          <w:p w:rsidR="0076175F" w:rsidRPr="00E03251" w:rsidRDefault="0076175F" w:rsidP="0076175F">
            <w:pPr>
              <w:spacing w:after="0" w:line="240" w:lineRule="auto"/>
              <w:ind w:right="-11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самостоятельно формулировать познавательные цели, 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адекватно понимать оценку взрослого и сверстников.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тестирование подтягивания на низкой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перекладине из виса лежа  согнувшись, играть в п/игру «Волк во рву»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18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виса на время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12.10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гимнастическими палками. Тестирование виса на время. п/игра «Ловля обезьян с мячом»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206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проходить тестирование виса на время,   правила п/игры «Ловля обезьян с мячом»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85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льности и эмоционально-нравственной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самостоятельно формулировать познавательные цели, 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адекватно понимать оценку взрослого и сверстников.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виса на время,  играть в п/игру «Ловля обезьян с мячом»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706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Подвижная игра «Перестрелка»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14.10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мячами. Броски и ловля мяча,  п/игра «Перестрелка»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броски и ловлю мяча, правила      п/игры «Перестрелка»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видеть ошибку и исправлять ее по указанию учителя,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уметь бросать и ловить </w:t>
            </w:r>
            <w:r w:rsidR="00CC3A3A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мяч,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играть в п/игру «Перестрелка»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Футбольные упражнения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15.10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 мячами, футбольные упражнения.  П/игра «Перестрелка»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 футбольные упражнения бывают,   правила п/игр «Перестрелка»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Р: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видеть ошибку и исправлять ее по указанию учителя,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П: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выполнять футбольные упражнения. Играть в     п/игру «Перестрелка»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2389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Футбольные упражнения в парах.  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19.10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парах. Футбольные упражнения с мячами в парах. П/игра «Пустое место»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 выполнять футбольные  упражнения с мячами в парах и правила п/ игры  </w:t>
            </w:r>
          </w:p>
          <w:p w:rsidR="0076175F" w:rsidRPr="00E03251" w:rsidRDefault="0076175F" w:rsidP="0076175F">
            <w:pPr>
              <w:spacing w:after="0" w:line="240" w:lineRule="auto"/>
              <w:ind w:right="-11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«Пустое место»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ситуациях. 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управлять поведением партнера,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осуществлять действия по образцу,  адекватно оценивать свои действия и действия партнера.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выполнять футбольные упражнения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 парах,  играть в  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«Пустое место»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Различные варианты футбольных упражнени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й в парах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21.10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с мячами в парах. Футбольные упражнения с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мячами в парах. П/игра «Пустое место»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11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Знать, как выполнять футбольные  упражнения с мячами в парах и правила п/ игры  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«Пустое место»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роли,  развитие навыков сотрудничества со сверстниками в разных социальных ситуациях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управлять поведением партнера,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осуществлять действия по образцу,  адекватно оценивать свои действия и действия партнера.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выполнять футбольные упражнения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 парах,  играть в  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«Пустое место»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2261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Подвижная игра «Осада города»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EE28A2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22.10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парах,  техника бросков и ловли мяча в парах.  П/игра «Осада города»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выполняются   ловля и броски мяча в парах , правила  п/игры «Осада города»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слушать и слышать друг друга,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броски и ловлю мяча в парах, играть в п/игру «Осада города»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E28A2" w:rsidRPr="00E03251" w:rsidTr="00EE28A2">
        <w:trPr>
          <w:trHeight w:val="356"/>
          <w:jc w:val="center"/>
        </w:trPr>
        <w:tc>
          <w:tcPr>
            <w:tcW w:w="15920" w:type="dxa"/>
            <w:gridSpan w:val="12"/>
          </w:tcPr>
          <w:p w:rsidR="00EE28A2" w:rsidRPr="00E03251" w:rsidRDefault="00EE28A2" w:rsidP="00EE2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II четверть</w:t>
            </w:r>
            <w:r w:rsidR="00D96C00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(24 часа)</w:t>
            </w:r>
          </w:p>
        </w:tc>
      </w:tr>
      <w:tr w:rsidR="0076175F" w:rsidRPr="00E03251" w:rsidTr="004E076A">
        <w:trPr>
          <w:trHeight w:val="990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и ловля мяча в парах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05.11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парах,  упражнения с двумя мячами, п/игра «Осада города»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какие упражнения в парах с двумя мячами существуют, правила п/игры «Осада города» 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формирование установки на безопасный, здоровый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образ жизни.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слушать и слышать друг друга,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упражнения  в парах с двумя мячами, играть в п/игру «Осада города»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lastRenderedPageBreak/>
              <w:t>Знания о физической культуре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Закаливание.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09.11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Закаливание, разминка с мячом, упражнения с двумя мячами в парах,,   п/игра «Подвижная цель».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что такое закаливание, как можно закаляться и для чего это нужно делать, правила п/игры «Подвижная цель».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sz w:val="26"/>
                <w:szCs w:val="26"/>
              </w:rPr>
              <w:t xml:space="preserve">с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определять новый уровень отношения у самому себе как субъекту деятельности; 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t>адекватно понимать оценку взросло</w:t>
            </w:r>
            <w:r w:rsidRPr="00E03251">
              <w:rPr>
                <w:rFonts w:ascii="Times New Roman" w:hAnsi="Times New Roman"/>
                <w:sz w:val="26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уметь закаляться, выполнять упражнения в парах с двумя мячами,  играть в  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«Подвижная цель».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688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Ведение мяча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11.11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Закаливание, разминка с мячами. Техника ведения мяча.  П/игра «Подвижная цель»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закаливания, выполнять технику ведения мяча и правила   п/игры «Подвижная цель»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сохранять заданную цель, контролировать свою деятельность по результату.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уметь закаляться, выполнять ведение мяча,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«Подвижная цель»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12.11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движении, упражнения с мячом 2 – 3  п/игры.   Подведение итогов четверти.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выбирать подвижные игры,   знать правила выбранных п/игр, как подводят итоги четверти.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, осуществлять итоговый и пошаговый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уметь играть в п/и</w:t>
            </w:r>
            <w:r w:rsidR="004D1B72"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гры и подводить итоги четверти.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ПБ на уроках гимнастики с элементами акробатики. Кувырок вперед.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16.11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на матах, техника кувырка вперед.  П/игра «Удочка»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Знать технику выполнения кувырка вперед,  правила п/игры «Удочка»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выполнять кувырки вперед, играть в п/игру «Удочка»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Кувырок вперед с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разбега и через препятствие.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18.11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на матах, техника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кувырка вперед с разбега, техника кувырка вперед через препятствие.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Знать технику выполнения кувырка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вперед  с разбега и через препятствие.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мотивов учебной деятельности 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потребностей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кувырок вперед   с разбега и через препятствие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Варианты выполнения кувырка вперед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19.11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на матах с мячами, варианты выполнения кувырка вперед, игровое упражнение на внимание.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какие варианты выполнения  кувырка вперед  существуют, какие бывают игровые упражнения на внимание.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различные варианты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кувырка вперед  и кувырок  вперед, выполнять игровые упражнения на внимание.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Кувырок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назад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23.11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на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матах с мячами, кувырок вперед,  кувырок назад, п/игра «Удочка»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Знать технику кувырка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назад, правила п/игры «Удочка»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мотивов учебной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и формирование личного смысла учения, принятие и освоение социальной роли, развитие навыков сотрудничества со сверстниками  формирование эстетических потребностей, ценностей и чувств.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с достаточной полнотой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кувырок назад, играть в п/игру «Удочка»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3949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32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Кувырки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25.11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сохранение правильной осанки. Кувырок вперед, кувырок назад.   П/игра «Мяч в туннеле»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Выполнять   технику   кувырка вперед и назад, правила п/игры «Мяч в туннеле»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деятельности, осуществлять саморегуляцию и рефлексию деятельности.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 кувырок вперед и назад, 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«Мяч в туннеле»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423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Круговая тренировка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26.11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направленная на сохранение правильной осанки.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Круговая тренировка. П/игра «Мяч в туннеле»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Знать,  как   проходить дистанции круговой тренировки,  правила п/игры «Мяч в туннеле»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самостоятельности и личной ответственности за свои поступки, развитие мотивов учебной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 формирование установки на безопасный, здоровый 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проходить станции круговой тренировки,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«Мяч в туннеле»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Стойка на голове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30.11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гимнастической палкой, техника выполнения стойки на голове, п/игра «Парашютисты»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Знать технику выполнения стойки на голове, правила п/игры «Парашютисты»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определять новый уровень отношения к самому себе как субъекту деятельности, видеть указанную ошибку и исправлять ее,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стойку на голове,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«Парашютисты»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70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Стойка на руках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02.12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с гимнастическими палками.  Стойка на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голове. Стойка на руках. П/игра «Парашютисты»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 технику выполнения стойки на голове и руках,  правила п/игра «Парашютисты»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принятие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сотрудничать в ходе групповой  работы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видеть ошибки и исправлять их по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указанию взрослого, сохранять заданную цель.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, выполнять стойку на голове и руках,  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«Парашютисты»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36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Круговая тренировка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03.12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сохранение правильной осанки. Стойка на голове и руках Круговая тренировка. п/игра «Волшебные елочки»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технику выполнения  стойки на голове и руках, как проходить станции круговой тренировки, правила п/игры «Волшебные елочки»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них.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видеть ошибки и исправлять их по указанию взрослого, сохранять заданную цель.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стойку на голове и руках, проходить станции круговой тренировки,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«Волшебные елочки»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419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Вис  завесом одной и двумя ногами на перекладине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07.12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сохранение правильной осанки, лазание и  перелазание на гимнастическо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й стенке. Вис завесом одной и двумя ногами  на перекладине. П/игра «Белочка-защитница»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Знать,   как выполняется лазание и перелазание на гимнастической стенке, вис одной и двумя ногами на перекладине, правила п/игры «Белочка-защитница»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4D1B7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эстетических чувств.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самостоятельно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формулировать познавательные цели, находить и выделять необходимую информацию.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лазать и перелазать на гимнастической стенке, выполнять вис завесом одной и двумя ногами, перелезать различными способами,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«Белочка-защитница»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38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Лазание и перелазание по гимнастической стенке.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09.12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у гимнастической стенке, лазание и  перелазание на гимнастической стенке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вис завесом одной и двумя ногами  на перекладине.    П/игра «Белочка-защитница»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 как выполняется лазание и перелазание на гимнастической стенке, как выполнять вис одной и двумя ногами на перекладине, правила п/игры «Белочка-защитница»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Понятие и освоение социальной роли обучающегося, формирование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слушать и слышать друг друга, работать в группе.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 самостоятельно выделять и формулировать познавательные цели,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сохранять заданную цель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лазать и перелазать на гимнастической стенке, выполнять вис завесом одной и двумя ногами, перелезать различными способами,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«Белочка-защитница»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Прыжки в скакалку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10.12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со скакалкой. Прыжки со скакалкой и в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 xml:space="preserve">скакалку. П/игра «Горячая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линия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Знать, технику выполнения  прыжков   в скакалку, правила игры «Горячая линия 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потребностей, ценностей и чувств 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прыжки в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скакалку,   прыжки со скакалкой, играть в п/игру 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>«Горячая линия 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Прыжки в скакалку в тройках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14.12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со скакалкой. Прыжки в скакалку  на месте и в движении, прыжки в скакалку в тр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ойках.   П/игра  «Горячая линия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как выполнять прыжки в скакалку и  в скакалку в тройках, правила игры игра «Горячая линия 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проектировать траекторию развития  через включение в новые виды деятельности и формы сотрудничества.  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прыгать в скакалку в одиночку и в тройках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, играть в п/игру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«Горячая линия»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Лазанье по канату в три приема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16.12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со скакалками. Прыжки в скакалку в тройках. Лазанье по канату в три приема. П/игра «Будь осторожен».</w:t>
            </w:r>
          </w:p>
        </w:tc>
        <w:tc>
          <w:tcPr>
            <w:tcW w:w="3187" w:type="dxa"/>
            <w:gridSpan w:val="2"/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</w:t>
            </w:r>
            <w:r w:rsidR="0076175F" w:rsidRPr="00E03251">
              <w:rPr>
                <w:rFonts w:ascii="Times New Roman" w:hAnsi="Times New Roman"/>
                <w:sz w:val="26"/>
                <w:szCs w:val="26"/>
              </w:rPr>
              <w:t>,  как выполнять прыжки в   скакалку в тройках,  как выполняется лазанье по канату в три приема, правила игры «Будь осторожен».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установки на безопасный, здоровый 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прыгать в скакалку в тройках, лазать по канату в три приема, играть в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«Будь осторожен».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Круговая тренировка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17.12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со скакалками, круговая тренировка. П/игра  «Будь осторожен».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проходить станции круговой тренировки, правила игры  «Будь осторожен».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формировать навыки сотрудничества в ходе групповой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самостоятельно выделять и формулировать познавательные цели,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сохранять заданную цель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станции круговой тренировки, играть в п/игру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«Будь осторожен».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Упражнения на гимнастическом бревне.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21.12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развитие координации движений. Прыжки в скакалку в движении, упражнения на гимнастическом бревне. П/игра «Шмель»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как выполнять прыжки в скакалку в движении, какие упражнения можно выполнять на гимнастическом бревне,  правила игры «Шмель»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прыгать в скакалку в движении, выполнять упражнения на гимнастическом бревне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, играть в п/игру «Шмель»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Упражнения  на гимнастических кольцах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23.12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координацию движений. Упражнения на гимнастическом бревне, Комбинация на гимнастических кольцах, техника вращения обруча. П/игра «Ловишка»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упражнения на гимнастических кольцах и бревне,  правила игры «Ловишка»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контролировать свою деятельность по результату, осуществлять действия по образцу и заданному правилу.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упражнения на гимнастических кольцах,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«Ловишка»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Круговая тренировка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24.12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движении, комбинация на гимнастических кольцах, упражнения на гимнастическом бревне, круговая тренировка. П/игра «Салки с домиками»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комбинацию на гимнастических кольцах, как выполнять упражнения на гимнастическом бревне, как проходить станции круговой тренировки, правила игры «Салки с домиками».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эстетических чувств.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владеть средствами саморегуляции.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выполнять  комбинации на гимнастических кольцах и упражнения на бревне,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«Салки с домиками»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46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Лазанье по наклонной гимнастической скамейке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28.12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Варианты лазанья по наклонной гимнастической скамейке. П/игра «Белочка-защитница».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технику лазанья по наклонной гимнастической скамейке, правила п/игры «Белочка-защитница».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коммуникации,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лазать по наклонной гимнастической скамейке разными способами, 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«Белочка-защитница».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Варианты вращения обруча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71BF5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30.12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обручами в движении. Лазанье по наклонной гимнастической скамейке, варианты вращения обруча. Подвижная игра «Перебежки с мячом на голове».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технику лазанья по наклонной гимнастической скамейке, различные варианты вращения обруча, правила п/игры «Перебежки с мячом на голове».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нравственных нормах, социальной справедливости.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работать в группе, добывать недостающую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осуществлять действие по образцу и заданному правилу, сохранять заданную цель..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лазать по наклонной гимнастической скамейке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, вращать обруч различными способами, играть в п/игру   «Перебежки с мячом на голове».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lastRenderedPageBreak/>
              <w:t>III четверть</w:t>
            </w:r>
            <w:r w:rsidR="00D96C00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(31 час)</w:t>
            </w: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Лыжная подготовка</w:t>
            </w:r>
          </w:p>
        </w:tc>
      </w:tr>
      <w:tr w:rsidR="0076175F" w:rsidRPr="00E03251" w:rsidTr="004E076A">
        <w:trPr>
          <w:trHeight w:val="405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ПБ на уроках лыжной подготовки. Ступающий и скользящий шаг на лыжах без палок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Организационно-методические требования на уроках лыжной подготовки, спортивная форма и метод ее выбора, ступающий и скользящий лыжный шаг без палок.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организационно-методические требования применяются на уроках  лыжной подготовки, какую спортивную форму надевать в зимнее время, знать  технику выполнения ступающего и скользящего шага на лыжах без палок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формирование установки на безопасный, здоровый образ жизни, развитие навыков сотрудничества со сверстниками разных социальных ситуациях.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П: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рассказывать об организационно-методических требованиях, применяемых на уроках лыжной подготовки,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передвигаться на лыжах ступающим и скользящим шагом на лыжах без палок.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Повторный инструктаж по ПБ. Ступающий и скользящий шаг на лыжах с лыжными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палками.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Пристегивание креплений, передвижение на лыжах ступающим и скользящим шагом на лыжах с лыжными палками.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пристегивать крепления,  технику выполнения ступающего и скользящего шага с лыжными палками и без них.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развитие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самостоятельности и личной ответственности за свои поступки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сохранять заданную цель, контролировать свою деятельность по результату.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пристегивать лыжные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крепления,  передвигаться на лыжах ступающим и скользящим шагом с лыжными палками и без них.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Повороты на лыжах переступанием и прыжком.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Повороты на лыжах переступанием и прыжком, ступающий и скользящий шаг на лыжах с лыжными палками и без них..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повороты на лыжах переступанием и прыжком, технику передвижения на лыжах разными ходами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поворачиваться на лыжах переступанием и прыжком, передвигаться на лыжах различными ходами.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Попеременный двухшажный ход на лыжах.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Поворот на лыжах переступаем и прыжком, попеременный двухшажный ход на лыжах, ступающий и скользящий шаг на лыжах.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повороты на лыжах переступаем и прыжком, технику передвижения на лыжах попеременным двухшажным ходом, скользящим и ступающим шагом.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поворачиваться на лыжах переступанием и прыжком, передвигаться на лыжах попеременным двухшажным</w:t>
            </w:r>
            <w:r w:rsidR="004D1B72"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ходом,   ступающим и скользящим шагом.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52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Одновременный двухшажный ход на лыжах.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Попеременный двухшажный ход, одновременный двухшажный ход, прохождение дистанции 1 км на лыжах. 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технику передвижения на лыжах попеременным и одновременным двухшажным ходом, как распределять свои силы при прохождении дистанции 1 км.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К: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передвигаться попеременным и одновременным  двухшажным ходом, проходить на лыжах дистанцию 1 км.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Подъем «полуелочкой» и «елочкой», спуск под уклон в основной стойке на лыжах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Одновременный двухшажный  и попеременный двухшажный лыжные ходы, подъем «полуелочкой» и «елочкой», спуск под уклон в основной стойке на лыжах.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технику изученных ходов, технику подъема «полуелочкой» и «елочкой», спуска под уклон в основной стойке на лыжах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работать в группе, слушать и слышать друг друга и учителя.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передвигаться одновременным двухшажным и попеременным двухшажным лыжными ходами, п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одниматься на склон «полуелочкой» 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>и «елочкой», спускаться  с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уклона в основной стойке.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56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Подъем  «лесенкой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» и торможение «плугом» на лыжах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Лыжные ходы, подъем на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склон «полуелочкой»,  «елочкой» и «лесенкой», торможение «плугом». 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Знать   технику выполнения  подъема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склон «полуелочкой»,  «елочкой» и «лесенкой», технику торможения «плугом».  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мотивов учебной деятельности 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  здоровый образ жизни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вопросов, представлять конкретное содержание и сообщать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подниматься на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склон «полуелочкой»,  «елочкой» и «лесенкой»,  тормозить на лыжах «плугом». 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3259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55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17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Передвижение</w:t>
            </w:r>
          </w:p>
          <w:p w:rsidR="0076175F" w:rsidRPr="00E03251" w:rsidRDefault="0076175F" w:rsidP="0076175F">
            <w:pPr>
              <w:spacing w:after="0" w:line="240" w:lineRule="auto"/>
              <w:ind w:right="-170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и спуск на лыжах «змейкой»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Передвижение на лыжах различными ходами, спуск на лыжах  «змейкой», различные варианты подъема на склон.  Спуск со склона в основной стойке.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 как передвигаться на лыжах, как передвигаться и спускаться со склона «змейкой», как подниматься на склон различными способами.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видеть ошибку и исправлять ее по указанию учителя.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передвигаться на лыжах, спускаться со склона «змейкой» и в основной стойке, подниматься на склон различными способами..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Подвижная игра на лыжах «Накаты»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Передвижение на лыжах, спуск на лыжах «змейкой».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Передвижение на лыжах различными ходами. Подвижная игра на лыжах «Накаты»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Знать, как передвигаться на лыжах, спускаться на лыжах «змейкой», правила п/игры «Накаты»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личностного смысла учения, развитие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эстетических чувств,    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контролировать процесс и осознавать результат своей деятельности,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уметь  передвигаться  на лыжах «змейкой». играть в п/игру «Накаты»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Спуск на лыжах со склона в низкой стойке.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Спуск на лыжах в приседе. Передвижение на лыжах различными ходами. Подвижная игра на лыжах «Накаты»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технику спуска на лыжах, технику передвижения на лыжах, правила п/игры «Накаты»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   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спускаться на лыжах в приседе, играть в п/игру «Накаты».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706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Прохождение дистанции 1,5 км на лыжах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Прохождение дистанции 1,5 км на лыжах, катание на лыжах, спуск со склона в низкой стойке.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 проходить дистанции 1,5 км на лыжах, как спускаться   со склона в низкой стойке.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проходить дистанцию на лыжах 1,5 км, кат</w:t>
            </w:r>
            <w:r w:rsidR="004D1B72"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аться </w:t>
            </w:r>
            <w:r w:rsidR="004D1B72"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со склона в низкой стойке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59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Контрольный урок по лыжной подготовке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Ступающий и скользящий шаг на лыжах без палок и с палками, спуск со склона в основной стойке, подъем на склон «полуелочкой» и «елочкой», торможение падением 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передвигать</w:t>
            </w:r>
            <w:r w:rsidR="004D1B72" w:rsidRPr="00E03251">
              <w:rPr>
                <w:rFonts w:ascii="Times New Roman" w:hAnsi="Times New Roman"/>
                <w:sz w:val="26"/>
                <w:szCs w:val="26"/>
              </w:rPr>
              <w:t xml:space="preserve">ся на лыжах различными ходами,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как в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ыполнять повороты переступанием и прыжком, подниматься на склон «лесенкой», спускаться со склона в низкой стойке, передвигаться на лыжах «змейкой».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передвигаться на лыжах, выполнять повороты переступанием и прыжком, подниматься на склон «лесенкой», спускаться со склона в низкой стойке, передвигаться на лыжах «змейкой».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8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ПБ на уроках подвижных и спортивных игр в спортивном зале. Передача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мяча в парах. Подвижная игра «Охотники и утки»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мячами. Передача мяча в парах по кругу.  П/игра «Охотники и утки»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 правила прохождения станций круговой тренировки,  правила игры «Вышибалы»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Принятие и освоение социальной роли обучающегося,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и самокоррекции.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упражнения в парах с мячами,  играть в  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«Охотники и утки»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61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9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мяча через сетку и ловля высоко летящего мяча. Подвижная игра «Перекинь мяч»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движении. Броски мяча через сетку и ловля высоко летящего мяча, п/игры «Перекинь мяч»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технику броска мяча через сетку и ловлю высоко летящего мяча,  правила игры «Белочка-защитница»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учебными задачами.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адекватно понимать оценку взрослого и сверстника.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выполнять броски мяча через сетку и ловля высоко летящего мяча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«Перекинь мяч»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706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ПБ на уроках легкой атлетики. Преодоление полосы препятствий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Преодоление полосы препятствий, п/игры «Удочка»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проходить полосу препятствий, правила игры «Удочка»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свои поступки на основе нравственных норм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добывать недостающую информацию с помощью вопросов, 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формировать ситуацию саморегуляции эмоциональных и функциональных отношений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преодолевать полосу препятствий,  играть в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 xml:space="preserve">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«Удочка»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53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Прохождение усложненной полосы препятствий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Усложненная  полоса препятствий. П/игра «Совушка»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  преодолевать усложненную полосу препятствий, правила игры «Совушка»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добывать недостающую информацию с помощью вопросов, представлять конкретное содержание и излагать в устной форме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владеть средствами саморегуляции,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преодолевать усложненную полосу препятствий, 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«Совушка»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Прыжок в высоту с  разбега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движении. Техника прыжка высоту с  разбега. П/игра «Бегуны и прыгуны»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 как   выполняется прыжок в высоту с  разбега, правила игры «Бегуны и прыгуны»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прыгать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высоту с  разбега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играть в п/игру «Бегуны и прыгуны»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Прыжок в высоту с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разбега  на результат.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на гимнастически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х скамейках. Прыжок в высоту с  разбега  на результат. П/игра «Бегуны и прыгуны»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Знать,   как   выполняется прыжок в высоту с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разбега   на результат, правила игры «Бегуны и прыгуны»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Развитие мотивов учебной деятельности 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формирование личностного смысла учения, развитие самостоятельности и личной ответственности за свои поступки   на основе представлений о нравственных нормах, развитие навыков сотрудничества со сверстниками и взрослыми в разных социальных ситуациях.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сотрудничать со сверстниками и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взрослыми, представлять конкретное содержание и сообщать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находить необходимую информацию.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 прыжок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высоту с  разбега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на результат, играть в п/игру «Бегуны и прыгуны»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Подвижные и спортивные игры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Ведение мяча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Закаливание, разминка с мячами. Техника ведения мяча.  П/игра «Подвижная цель»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закаливания, выполнять технику ведения мяча и правила   п/игры «Подвижная цель»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сохранять заданную цель, контролировать свою деятельность по результату.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уметь закаляться, выполнять ведение мяча,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«Подвижная цель»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Подвижная игра «Подвижная цель»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с мячами в движении, упражнения с мячом 2 – 3. П/игра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«Подвижная цель»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Знать, как выбирать подвижные игры,   знать правила п/игры «Подвижная цель»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  личностного смысла учения, принятие и освоение социальной роли,  развитие навыков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сотрудничества со сверстниками в разных социальных ситуациях.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lastRenderedPageBreak/>
              <w:t>формулировать познавательные цели, , осуществлять итоговый и пошаговый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уметь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«Подвижная цель»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68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и ловля мяча в парах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 в парах, броски и ловля мяча различными способами. П/игра «Ловишка с мячом и защитниками»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выполняются броски и ловля мяча в парах, правила п/игры «Ловишка с мячом и защитниками»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выполнять   броски и  ловлю мяча в парах,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«Ловишка с мячом и защитниками»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мяча в баскетбольное кольцо способом «снизу»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мячом, техника броска мяча в баскетбольное кольцо способом «снизу». П/игра «Ловишка с мячом и защитниками»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как выполняется техника броска мяча в баскетбольное кольцо способом «снизу», правила игры «Ловишка с мячом и защитниками»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бросок мяча в баскетбольное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кольцо способом «снизу»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«Ловишка с мячом и защитниками»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мяча в баскетбольное кольцо способом «сверху»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мячом, техника броска мяча в баскетбольное кольцо способом «сверху». П/игра «Вышибалы»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как выполняется техника броска мяча в баскетбольное кольцо способом «сверху», правила игры «Вышибалы»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развитие эстетических чувств, доброжелательности и эмоционально-нравственной отзывчивости,  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бросок мяча в баскетбольное кольцо способом «сверху»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играть в 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«Вышибалы»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Ведение мяча и броски в баскетбольное кольцо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с мячом. техника броска мяча в баскетбольное кольцо способом «сверху», «снизу», техника ведения мяча с последующим броском в баскетбольное кольцо, п/игра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«Охотники и утки»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Знать,  как выполняется техника броска мяча в баскетбольное кольцо способом «сверху», «снизу», правила   п/игры «Охотники и утки»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социальных ситуациях.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lastRenderedPageBreak/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бросок мяча в баскетбольное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кольцо разными способами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играть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п/игру «Охотники и утки».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lastRenderedPageBreak/>
              <w:t>72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Эстафеты с мячом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 в движении.   Эстафеты с мячом. П/игра «Охотники и утки»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 как проводятся эстафеты с мячами, как выполняется ведение мяча, правила   п/игры «Охотники и утки»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участвовать в эстафетах, выполнять ведение мяча, играть в п/игру «Охотники и утки»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Упражнения и подвижные игры  с мячом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 с мячом в движении, эстафеты с мячом  П/игра «Охотники и зайцы». 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ind w:right="-64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 участвовать в эстафетах с мячом, правила проведения п/игр «Охотники и зайцы» 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слушать и слышать друг друга и учителя.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участвовать в эстафетах с мячом, играть в п/игры «Охотники и утки», «Антивышибалы»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Прыжки на мячах -хопах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мячом. Прыжки на мячах-хопах, п/игра «Ловишка на хопах»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что такое мячи-хопы, как на них прыгать, правила    п/игры «Ловишка на хопах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формирование установки на безопасный образ жизни. 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излагать в устной форме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.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прыгать на мячах-хопах, играть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п/игру «Ловишка на хопах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Прыжки на мячах -хопах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мячом. Прыжки на мячах-хопах, п/игра «Ловишка на хопах»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как выполняются прыжки на мячах хопах, правила    п/игры «Ловишка на хопах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личного смысла учения,   развитие эстетических чувств, доброжелательности и эмоционально-нравственной отзывчивости, формирование установки на безопасный образ жизни.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прыгать на мячах-хопах, играть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п/игру «Ловишка на хопах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E03251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Подвижные и спортивные игры  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Эстафеты с мячом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эстафеты с мячом, П/игра «Ловишка с мячом»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 различные варианты эстафет с мячом,  правила игры «Ловишка с мячом»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Принятие и освоение социальной роли обучающегося,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b/>
                <w:i/>
                <w:sz w:val="26"/>
                <w:szCs w:val="26"/>
              </w:rPr>
              <w:t>К</w:t>
            </w:r>
            <w:r w:rsidRPr="00E03251">
              <w:rPr>
                <w:rFonts w:ascii="Times New Roman" w:hAnsi="Times New Roman"/>
                <w:b/>
                <w:i/>
                <w:sz w:val="26"/>
                <w:szCs w:val="26"/>
              </w:rPr>
              <w:t>: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добывать недостающую информацию с помощью вопросов, устанавливать рабочие отношения.</w:t>
            </w:r>
          </w:p>
          <w:p w:rsidR="0076175F" w:rsidRPr="00E03251" w:rsidRDefault="0076175F" w:rsidP="0076175F">
            <w:pPr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самостоятельно формулировать познавательные цели, находить необходимую информацию.</w:t>
            </w:r>
          </w:p>
          <w:p w:rsidR="0076175F" w:rsidRPr="00E03251" w:rsidRDefault="0076175F" w:rsidP="0076175F">
            <w:pPr>
              <w:spacing w:after="0"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участвовать в эстафетах с мячом, играть в 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«Ловишка с мячом»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Подвижные игры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мячом, техника броска мяча в баскетбольное кольцо способом «сверху», «снизу», подвижные игры. Подведение итогов четверти.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 как выполняется техника броска мяча в баскетбольное кольцо способом «сверху», «снизу», как выбирать п/игры.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владеть средствами саморегуляции и рефлексии, контролировать процесс и оценивать результат своей деятельности.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выполнять   броски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мяча в баскетбольное кольцо способом «сверху», «снизу», выбирать подвижные игры и играть в них.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мяча через волейбольную сетку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мячами. Броски мяча через волейбольную сетку. П/игра «Вышибалы через сетку»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варианты бросков мяча через волейбольную сетку существуют, правила п/игры «Вышибалы через сетку»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бросать мяч через волейбольную сетку заданным способом,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«Вышибалы через сетку»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E03251" w:rsidRPr="00E03251" w:rsidTr="00CC3A3A">
        <w:trPr>
          <w:trHeight w:val="144"/>
          <w:jc w:val="center"/>
        </w:trPr>
        <w:tc>
          <w:tcPr>
            <w:tcW w:w="15920" w:type="dxa"/>
            <w:gridSpan w:val="12"/>
          </w:tcPr>
          <w:p w:rsidR="00E03251" w:rsidRPr="00E03251" w:rsidRDefault="00E03251" w:rsidP="00E032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IV четверть</w:t>
            </w:r>
            <w:r w:rsidR="00D96C00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 xml:space="preserve"> (24 часа)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Подвижная игра «Пионербол»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мячами.  Техника броска мяча через волейбольную сетку на точность. П/игра Пионербол»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варианты бросков мяча через волейбольную сетку существуют, правила п/игры «Пионербол»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добывать недостающую информацию с помощью вопросов, 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: бросать мяч через волейбольную сетку,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Пионербол»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Волейбол как вид спорта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 в парах. Волейбольные упражнения.  Спортивная игра «Пионербол»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волейбол как вид спорта, какими бывают волейбольные упражнения, правила спортивной игры «Пионербол».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нормах, социальной справедливости и свободе.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4D1B72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="0076175F" w:rsidRPr="00E03251">
              <w:rPr>
                <w:rFonts w:ascii="Times New Roman" w:hAnsi="Times New Roman"/>
                <w:sz w:val="26"/>
                <w:szCs w:val="26"/>
              </w:rPr>
              <w:t>добывать недостающую информацию с помощью вопросов, 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сохранять заданную цель, видеть указанную ошибку и исправлять ее по наставлению учителя.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волейбольные упражнения и играть в спортивную игру «Пионербол».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81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Подготовка к волейболу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 в парах. Волейбольные упражнения, выполняемые через сетку. П/игра «Пионербол»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броски мяча через волейбольную сетку на точность, как играть в п/игру «Пионербол»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слушать и слышать друг друга и учителя, 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владеть средствами саморегуляции, сотрудничать в совместном решении задач.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делать передачи мяча через волейбольную сетку, принимать передачи мяча,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«Пионербол»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Контрольный урок по волейболу.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 в движении по кругу. Знания и умения из области волейбола. П/игра «Пионербол»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умения и навыки относятся к волейболу, какие подготовительные упражнения существуют, правила п/игры «Пионербол»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поступки, умение не создавать конфликтных ситуаций и находить способы выхода из них.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применять умения и навыки из области волейбола на практике,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«Пионербол».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983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Бросок набивного мяча способами «от груди» и «снизу».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набивными мячами. Техника броска набивного мяча «от груди»  и «снизу». П/игра «Точно в цель»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 выполнять броски набивного мяча «от груди» и «снизу», правила  п/игры ««Точно в цель»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представлять конкретное содержание и излагать в устной форме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бросать  набивной мяч способами «от груди» и «снизу», игра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«Точно в цель»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Броски  набивного мяча правой и левой рукой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набивными мячами. Броски  набивного мяча правой и левой рукой, из-за головы. П/игра «Точно в цель»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варианты выполнения  бросков набивного мяча правой и левой рукой, правила п/игры «Точно в цель»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представлять конкретное содержание и излагать в устной форме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,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броски набивного мяча «от груди», «снизу», правой и левой рукой,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«Точно в цель»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виса на время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 в движении. Броски  набивного мяча из-за головы на дальность. Тестирование виса на время. П/игра «Борьба за мяч»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тестирование виса на время, правила п/игры «Борьба за мяч»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добывать недостающую информацию с помощью вопросов.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понимать оценку взрослого и сверстников, уметь осуществлять итоговый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выполнять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броски мяча из-за головы на дальность, проходить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тестирование виса на время,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наклона вперед из положения стоя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развитие гибкости. Тестирование наклона вперед из положения стоя. П/ игра «Борьба за мяч»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тестирования наклона вперед из положения стоя, правила п/игры «Борьба за мяч»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адекватно понимать оценку взрослого и сверстников, сохранять заданную цель,  уметь осуществлять итоговый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наклона вперед из положения стоя,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прыжка в длину с места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направленная на подготовку организма к прыжкам в длину с места.  Тестирование прыжка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в длину с места. П/игра «Борьба за мяч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 правила тестирования прыжка в длину с места, как играть в п/игру </w:t>
            </w:r>
            <w:r w:rsidR="00D96C00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цель,  уметь осуществлять итоговый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 тестирование прыж</w:t>
            </w:r>
            <w:r w:rsidR="004D3F96"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ок в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длину с места, играть в п/игру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подтягивания на низкой перекладине из виса лежа согнувшись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направленная на координацию движений. Тестирование подтягивания на низкой перекладине из виса лежа согнувшись. П/игра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 правила тестирования подтягивания на низкой перекладине из виса лежа согнувшись, правила п/игры </w:t>
            </w:r>
            <w:r w:rsidR="00D96C00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: 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цель,  уметь осуществлять итоговый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 подтягивания на низкой перекладине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из виса лежа согнувшись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4D3F96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подъема туловища из положения лежа за 30 с.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направленная на координацию движений. Тестирование подъема туловища из положения лежа за 30 с. П/игра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 проходит тестирование подъема туловища из положения лежа за 30 с, как правила п/игры </w:t>
            </w:r>
            <w:r w:rsidR="00D96C00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отношения к самому себе как субъекты деятельности, адекватно понимать оценку взрослого и сверстников.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подъема туловища из положения лежа за 30 с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«Борьба за мяч»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EE28A2" w:rsidRPr="00E03251" w:rsidRDefault="00EE28A2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90-</w:t>
            </w:r>
          </w:p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Знакомство с баскетболом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 в движении. Броски мяча в баскетбольное кольцо. С/игра «Баскетбол»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Знать, какие варианты в баскетбольное кольцо существуют, правила с/игры «Баскетбол»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контролировать процесс и оценивать результат своей деятельности., владеть средствами саморегуляции и рефлексии деятельности.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бросать в баскетбольное кольцо различными способами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,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играть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с/игру «Баскетбол»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метания малого мяча на точность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мячами. Тестирование метания малого мяча на точность. П/игра «Баскетбол»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тестирование метания малого мяча на точность, правила в п/игры «Баскетбол»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цель, уметь осуществлять итоговый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метания мяча на точность,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«Баскетбол»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 игры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Спортивная игра «Баскетбол»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с мячом, броски мяча  в баскетбольное кольцо. с/игра «Баскетбол»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варианты бросков мяча в баскетбольное кольцо, правила с/игры  «Баскетбол»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Развитие навыков сотрудничества со сверстниками и взрослыми в разных ситуациях,  развитие  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бросать мяч в баскетбольное кольцо различными способами, играть в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с/игру «Баскетбол»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Беговые упражнения.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Беговые упражнения. П/игра «Колдунчики» и «Вызов»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варианты беговых упражнений, правила   п/игр  «Колдунчики» и «Вызов»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осуществлять действие по образцу и заданному примеру,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выполнять беговые упражнения, играть в п/игру «Колдунчики»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и «Вызов»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Тестирование бега на 30 м с высокого старта.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Тестирование бега на 30 м с высокого старта. П/игра «Командные хвостики»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тестирование бега 30 м с высокого старта, правила п/игры «Командные хвостики»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устанавливать рабочие отношения, представлять конкретное содержание и излагать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бега на 30 м с высокого старта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, играть в п/игру «Командные хвостики»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челночного бега 3х10 м.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 в движении. Тестирование челночного бега 3х10 м. П/игра «Бросай далеко, собирай быстрее»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тестирования челночного бега 3х10 м, правила п/игры «Бросай далеко, собирай быстрее»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челночного бега 3х10,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«Бросай далеко, собирай быстрее»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Тестирование метания мяча на дальность.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развитие координации движений. Тестирование метания мяча на дальность. П/игра «Круговая охота»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тестирования метания мяча на дальность, правила п/игры «Круговая охота»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эффективно сотрудничать и способствовать продуктивной кооперации,   представлять конкретное содержание и излагать его в устной форме.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определять новый уровень отношения к самому себе как субъекты деятельности, адекватно понимать оценку взрослого и сверстников.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.</w:t>
            </w: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проходить тестирование 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метания мяча на дальность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, играть в п/игру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«Круговая охота»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423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Спортивная игра «Футбол»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EE28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Беговая разминка, разминка, направленная на развитие координации движений.   С/игра «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Мини-ф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утбол».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   правила  спортивной игры </w:t>
            </w:r>
            <w:r w:rsidR="00D96C00" w:rsidRPr="00E03251">
              <w:rPr>
                <w:rFonts w:ascii="Times New Roman" w:hAnsi="Times New Roman"/>
                <w:sz w:val="26"/>
                <w:szCs w:val="26"/>
              </w:rPr>
              <w:t>«Мини-футбол».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 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играть в спортивную игру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«Мини-футбол».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Подвижная игра «Флаг на башне»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Разминка, направленная на развитие координации движений.   П/игр «Флаг на башне» и «Собачки ногами»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п/игр  «Флаг на башне» и «Собачки ногами»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  умение не создавать конфликты и находить выходы  из спорных ситуаций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формировать ситуации саморегуляции эмоциональных и функциональных состояний.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 играть в п/игры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«Флаг на башне» и «Собачки ногами»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Легкая атлетика</w:t>
            </w:r>
          </w:p>
        </w:tc>
      </w:tr>
      <w:tr w:rsidR="0076175F" w:rsidRPr="00E03251" w:rsidTr="004E076A">
        <w:trPr>
          <w:trHeight w:val="2956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Бег 1000 м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Разминка, направленная на развитие координации движений.    Бег 1000 м. С/игра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«Мини-футбол».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Знать, как проходить тестирование бега на  1000 м, правила игры </w:t>
            </w:r>
            <w:r w:rsidR="00D96C00" w:rsidRPr="00E03251">
              <w:rPr>
                <w:rFonts w:ascii="Times New Roman" w:hAnsi="Times New Roman"/>
                <w:sz w:val="26"/>
                <w:szCs w:val="26"/>
              </w:rPr>
              <w:t>«Мини-футбол».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эффективно сотрудничать и способствовать продуктивной кооперации,   сохранять доброжелательные отношения друг с другом.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осуществлять итоговый контроль, сохранять заданную цель.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пробегать дистанцию 1000 м, , играть в с/игру </w:t>
            </w:r>
            <w:r w:rsidR="00EE28A2" w:rsidRPr="00E03251">
              <w:rPr>
                <w:rFonts w:ascii="Times New Roman" w:hAnsi="Times New Roman"/>
                <w:sz w:val="26"/>
                <w:szCs w:val="26"/>
              </w:rPr>
              <w:t>«Мини-футбол».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76175F">
        <w:trPr>
          <w:trHeight w:val="144"/>
          <w:jc w:val="center"/>
        </w:trPr>
        <w:tc>
          <w:tcPr>
            <w:tcW w:w="15920" w:type="dxa"/>
            <w:gridSpan w:val="12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sz w:val="26"/>
                <w:szCs w:val="26"/>
                <w:lang w:eastAsia="en-US"/>
              </w:rPr>
              <w:t>Подвижные и спортивные игры</w:t>
            </w: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Спортивные игры.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Беговая разминка, спортивные игры, п/игра «Марш с закрытыми глазами»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Знать правила спортивных игр, правила п/игры «Марш с закрытыми глазами»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line="240" w:lineRule="auto"/>
              <w:rPr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К: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учителя 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играть в спортивные игры и подвижную игру </w:t>
            </w:r>
            <w:r w:rsidRPr="00E03251">
              <w:rPr>
                <w:rFonts w:ascii="Times New Roman" w:hAnsi="Times New Roman"/>
                <w:sz w:val="26"/>
                <w:szCs w:val="26"/>
              </w:rPr>
              <w:t>«Марш с закрытыми глазами»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  <w:tr w:rsidR="0076175F" w:rsidRPr="00E03251" w:rsidTr="004E076A">
        <w:trPr>
          <w:trHeight w:val="144"/>
          <w:jc w:val="center"/>
        </w:trPr>
        <w:tc>
          <w:tcPr>
            <w:tcW w:w="545" w:type="dxa"/>
            <w:tcBorders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ind w:right="-227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5" w:type="dxa"/>
            <w:tcBorders>
              <w:left w:val="single" w:sz="4" w:space="0" w:color="auto"/>
              <w:right w:val="single" w:sz="4" w:space="0" w:color="auto"/>
            </w:tcBorders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Беговая разминка, подвижные и спортивные игры. Подведение итогов учебного года</w:t>
            </w:r>
          </w:p>
        </w:tc>
        <w:tc>
          <w:tcPr>
            <w:tcW w:w="3187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Знать как выбирать и играть в подвижные и спортивные игры, как подводить итоги учебного года.</w:t>
            </w:r>
          </w:p>
        </w:tc>
        <w:tc>
          <w:tcPr>
            <w:tcW w:w="3188" w:type="dxa"/>
            <w:gridSpan w:val="2"/>
          </w:tcPr>
          <w:p w:rsidR="0076175F" w:rsidRPr="00E03251" w:rsidRDefault="0076175F" w:rsidP="0076175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188" w:type="dxa"/>
            <w:gridSpan w:val="2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 xml:space="preserve">К: 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представлять конкретное содержание и сообщать его в устной форме, слушать и слышать учителя и друг друга.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Р: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 самостоятельно формулировать познавательные цели, осуществлять итоговый контроль.</w:t>
            </w:r>
          </w:p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Theme="minorHAnsi" w:hAnsi="Times New Roman"/>
                <w:b/>
                <w:i/>
                <w:sz w:val="26"/>
                <w:szCs w:val="26"/>
                <w:lang w:eastAsia="en-US"/>
              </w:rPr>
              <w:t>П:</w:t>
            </w:r>
            <w:r w:rsidRPr="00E03251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играть в выбранные подвижные и спортивные игры,  подводить итоги учебного года</w:t>
            </w:r>
          </w:p>
        </w:tc>
        <w:tc>
          <w:tcPr>
            <w:tcW w:w="851" w:type="dxa"/>
            <w:vAlign w:val="center"/>
          </w:tcPr>
          <w:p w:rsidR="0076175F" w:rsidRPr="00E03251" w:rsidRDefault="0076175F" w:rsidP="007617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</w:p>
        </w:tc>
      </w:tr>
    </w:tbl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76175F" w:rsidRPr="0076175F" w:rsidRDefault="0076175F" w:rsidP="0076175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76175F" w:rsidRDefault="0076175F" w:rsidP="007617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76175F" w:rsidSect="0076175F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9B9">
        <w:rPr>
          <w:rFonts w:ascii="Times New Roman" w:eastAsia="Calibri" w:hAnsi="Times New Roman"/>
          <w:b/>
          <w:sz w:val="26"/>
          <w:szCs w:val="26"/>
          <w:lang w:eastAsia="en-US"/>
        </w:rPr>
        <w:t>УЧЕБНО – МЕТОДИЧЕСКОЕ ОБЕСПЕЧЕНИЕ</w:t>
      </w: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439B9" w:rsidRPr="005439B9" w:rsidRDefault="005439B9" w:rsidP="005439B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ind w:left="-651" w:firstLine="6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Количество   штук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Мячи волейбольные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ind w:left="-651" w:firstLine="651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Мячи баскетбольные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439B9" w:rsidRPr="005439B9" w:rsidTr="004E076A">
        <w:trPr>
          <w:trHeight w:val="325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Мячи набивные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Скакалки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Обручи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Лыжи на ботинках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Лыжные палочки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15 пар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Маты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Мячи для метания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39B9" w:rsidRPr="005439B9" w:rsidTr="004E076A">
        <w:trPr>
          <w:trHeight w:val="325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Шведская стенка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 xml:space="preserve">Перекладина 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Конь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39B9" w:rsidRPr="005439B9" w:rsidTr="004E076A">
        <w:trPr>
          <w:trHeight w:val="310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Гимнастическое бревно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439B9" w:rsidRPr="005439B9" w:rsidTr="004E076A">
        <w:trPr>
          <w:trHeight w:val="325"/>
          <w:jc w:val="center"/>
        </w:trPr>
        <w:tc>
          <w:tcPr>
            <w:tcW w:w="3893" w:type="dxa"/>
          </w:tcPr>
          <w:p w:rsidR="005439B9" w:rsidRPr="005439B9" w:rsidRDefault="005439B9" w:rsidP="005439B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Гимнастический мостик</w:t>
            </w:r>
          </w:p>
        </w:tc>
        <w:tc>
          <w:tcPr>
            <w:tcW w:w="1815" w:type="dxa"/>
          </w:tcPr>
          <w:p w:rsidR="005439B9" w:rsidRPr="005439B9" w:rsidRDefault="005439B9" w:rsidP="005439B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39B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439B9" w:rsidRPr="005439B9" w:rsidRDefault="005439B9" w:rsidP="005439B9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439B9" w:rsidRPr="005439B9" w:rsidRDefault="005439B9" w:rsidP="005439B9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  <w:sectPr w:rsidR="005439B9" w:rsidRPr="005439B9" w:rsidSect="004E076A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76871" w:rsidRDefault="00776871"/>
    <w:sectPr w:rsidR="00776871" w:rsidSect="0076175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2B0D"/>
    <w:multiLevelType w:val="hybridMultilevel"/>
    <w:tmpl w:val="AA7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B3639"/>
    <w:multiLevelType w:val="hybridMultilevel"/>
    <w:tmpl w:val="F2F09D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61"/>
    <w:rsid w:val="00112DBA"/>
    <w:rsid w:val="001B1961"/>
    <w:rsid w:val="004D1B72"/>
    <w:rsid w:val="004D3F96"/>
    <w:rsid w:val="004E076A"/>
    <w:rsid w:val="004E640C"/>
    <w:rsid w:val="005439B9"/>
    <w:rsid w:val="00546272"/>
    <w:rsid w:val="0076175F"/>
    <w:rsid w:val="00771BF5"/>
    <w:rsid w:val="00776871"/>
    <w:rsid w:val="00CC3A3A"/>
    <w:rsid w:val="00D00821"/>
    <w:rsid w:val="00D96C00"/>
    <w:rsid w:val="00E03251"/>
    <w:rsid w:val="00EE28A2"/>
    <w:rsid w:val="00F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1346664-05CC-4734-B475-85564DDF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5F"/>
    <w:pPr>
      <w:ind w:left="720"/>
      <w:contextualSpacing/>
    </w:pPr>
  </w:style>
  <w:style w:type="paragraph" w:customStyle="1" w:styleId="1">
    <w:name w:val="Без интервала1"/>
    <w:rsid w:val="0076175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617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7617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76175F"/>
    <w:rPr>
      <w:b/>
      <w:bCs/>
    </w:rPr>
  </w:style>
  <w:style w:type="paragraph" w:styleId="a7">
    <w:name w:val="header"/>
    <w:basedOn w:val="a"/>
    <w:link w:val="a8"/>
    <w:unhideWhenUsed/>
    <w:rsid w:val="0076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76175F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76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175F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76175F"/>
  </w:style>
  <w:style w:type="numbering" w:customStyle="1" w:styleId="11">
    <w:name w:val="Нет списка11"/>
    <w:next w:val="a2"/>
    <w:uiPriority w:val="99"/>
    <w:semiHidden/>
    <w:unhideWhenUsed/>
    <w:rsid w:val="0076175F"/>
  </w:style>
  <w:style w:type="numbering" w:customStyle="1" w:styleId="2">
    <w:name w:val="Нет списка2"/>
    <w:next w:val="a2"/>
    <w:uiPriority w:val="99"/>
    <w:semiHidden/>
    <w:unhideWhenUsed/>
    <w:rsid w:val="0076175F"/>
  </w:style>
  <w:style w:type="numbering" w:customStyle="1" w:styleId="12">
    <w:name w:val="Нет списка12"/>
    <w:next w:val="a2"/>
    <w:uiPriority w:val="99"/>
    <w:semiHidden/>
    <w:unhideWhenUsed/>
    <w:rsid w:val="0076175F"/>
  </w:style>
  <w:style w:type="paragraph" w:styleId="ab">
    <w:name w:val="Balloon Text"/>
    <w:basedOn w:val="a"/>
    <w:link w:val="ac"/>
    <w:uiPriority w:val="99"/>
    <w:semiHidden/>
    <w:unhideWhenUsed/>
    <w:rsid w:val="00761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175F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76175F"/>
  </w:style>
  <w:style w:type="paragraph" w:styleId="ad">
    <w:name w:val="Body Text"/>
    <w:basedOn w:val="a"/>
    <w:link w:val="ae"/>
    <w:semiHidden/>
    <w:unhideWhenUsed/>
    <w:rsid w:val="0076175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761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76175F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rsid w:val="0076175F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13">
    <w:name w:val="Абзац списка1"/>
    <w:basedOn w:val="a"/>
    <w:rsid w:val="00761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761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D0BCA-98DA-41AF-855C-45A646B3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42</Pages>
  <Words>14568</Words>
  <Characters>83041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Awesome</cp:lastModifiedBy>
  <cp:revision>1</cp:revision>
  <cp:lastPrinted>2015-10-06T09:54:00Z</cp:lastPrinted>
  <dcterms:created xsi:type="dcterms:W3CDTF">2015-10-04T12:44:00Z</dcterms:created>
  <dcterms:modified xsi:type="dcterms:W3CDTF">2016-02-11T15:54:00Z</dcterms:modified>
</cp:coreProperties>
</file>