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E83" w:rsidRDefault="006D0C9A" w:rsidP="006D0C9A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УТВЕРЖДЕНО.</w:t>
      </w:r>
    </w:p>
    <w:p w:rsidR="006D0C9A" w:rsidRDefault="00DE59A7" w:rsidP="006D0C9A">
      <w:pPr>
        <w:spacing w:after="0" w:line="240" w:lineRule="auto"/>
        <w:jc w:val="right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О</w:t>
      </w:r>
      <w:r w:rsidR="006D0C9A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т</w:t>
      </w: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 26.05.2016  </w:t>
      </w:r>
      <w:r w:rsidR="006D0C9A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приказ №</w:t>
      </w: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45/2</w:t>
      </w:r>
      <w:bookmarkStart w:id="0" w:name="_GoBack"/>
      <w:bookmarkEnd w:id="0"/>
    </w:p>
    <w:p w:rsidR="006D0C9A" w:rsidRDefault="006D0C9A" w:rsidP="006D0C9A">
      <w:pPr>
        <w:pStyle w:val="a3"/>
        <w:spacing w:after="0" w:line="240" w:lineRule="auto"/>
        <w:ind w:left="710"/>
        <w:jc w:val="center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</w:p>
    <w:p w:rsidR="006D0C9A" w:rsidRPr="006D0C9A" w:rsidRDefault="006D0C9A" w:rsidP="006D0C9A">
      <w:pPr>
        <w:pStyle w:val="a3"/>
        <w:spacing w:after="0" w:line="240" w:lineRule="auto"/>
        <w:ind w:left="710"/>
        <w:jc w:val="center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 w:rsidRPr="006D0C9A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ПОЛОЖЕНИЕ</w:t>
      </w:r>
    </w:p>
    <w:p w:rsidR="00B57E83" w:rsidRPr="006D0C9A" w:rsidRDefault="006D0C9A" w:rsidP="006D0C9A">
      <w:pPr>
        <w:pStyle w:val="a3"/>
        <w:spacing w:after="0" w:line="240" w:lineRule="auto"/>
        <w:ind w:left="710"/>
        <w:jc w:val="center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 w:rsidRPr="006D0C9A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О СПЕЦИАЛЬНОЙ ИНДИВИДУАЛЬНОЙ ОБРАЗОВАТЕЛЬНОЙ ПРОГРАММЕ РАЗВИТИЯ ОБУЧАЮЩИХСЯ С ОВЗ</w:t>
      </w:r>
    </w:p>
    <w:p w:rsidR="00700305" w:rsidRPr="00B57E83" w:rsidRDefault="00700305" w:rsidP="00B57E8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Общее положение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 Настоящее Положение разработано в соответствии с федеральным законом «Об образовании в Российской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Федерации» от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29.12.2012 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№ 273-ФЗ, Уставом МАОУ «Беркутская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СОШ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»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</w:t>
      </w:r>
      <w:r w:rsidR="00B57E83"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Приказом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России от 19.12.2014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(Зарегистрировано в Минюсте России 03.02.2015 N 35850)</w:t>
      </w: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Для обучающихся,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организуется по СИПР на дому или в медицински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х организациях. В МАОУ «Беркутская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СОШ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»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должны быть предусмотрены занятия различных специалистов на дому, консультирование родителей (законных представителей).</w:t>
      </w: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 Специальная индивидуальная программа развития (далее СИПР) предназначена для проведения коррекционно-педагогической работы с обучающимся со стойким нарушением познавательной деятельности, а также для детей с расстройствами аутистического спектра и выраженной задержкой психического развития.   </w:t>
      </w:r>
    </w:p>
    <w:p w:rsidR="00700305" w:rsidRPr="00B57E83" w:rsidRDefault="00700305" w:rsidP="00B57E8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СИПР составляется на основе «Адаптированной общеобразовательной программы для детей с ОВЗ» </w:t>
      </w:r>
    </w:p>
    <w:p w:rsidR="00700305" w:rsidRPr="00B57E83" w:rsidRDefault="00700305" w:rsidP="00B57E83">
      <w:pPr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Целью реализации СИПР является формирование общей культуры, обеспечивающей разностороннее развитие их личности ребенка с нарушением интеллекта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 (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нравственное,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эстетическое,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социально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личностное, интеллектуальное, физическое) в соответствии с принятыми в семье и обществе нравственными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и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социокультурными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ценностями;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овладение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ab/>
        <w:t xml:space="preserve">учебной деятельностью.   </w:t>
      </w:r>
    </w:p>
    <w:p w:rsidR="00700305" w:rsidRPr="00B57E83" w:rsidRDefault="00700305" w:rsidP="00B57E83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Согласно особенностям познавательной деятельност</w:t>
      </w:r>
      <w:hyperlink r:id="rId5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>и,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r w:rsidR="006D0C9A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эмоционально</w:t>
      </w:r>
      <w:r w:rsidR="006D0C9A"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6D0C9A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волевой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сферы и характеру поведения младшие школьники с ОВЗ значительно отличаются от нормально развивающихся сверстников и требуют специального коррекционного воздействия. В связи с этим система коррекционно-разви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вающего обучения МАОУ «Беркутская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СОШ</w:t>
      </w:r>
      <w:r w:rsid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»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должна реализовываться через программы коррекционно-развивающего воздействия, направленная на индивидуализацию обучения.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II. Цели и задачи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           Специальная программа индивидуально коррекционно-развивающего обучения для школьников с ограниченными возможностями здоровья должна быть ориентирована: на учет индивидуальных особенностей в развитии каждого ученика на основе диагностических данных – актуальный уровень развития учащегося на момент обследования: на общее развитие учащихся, главным образом на развитие познавательной деятельности через формирование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умений и навыков и коррекцию эмоционально-волевой сферы;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 целостный подход к ребенку, на пробуждению у него интереса к познанию окружающего мира;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на достижения хороших результатов обучения на основе учета индивидуальных особенностей и возможностей детей.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СИПР в условиях МАОУ «Беркутская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СОШ</w:t>
      </w: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»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должна решать задачи следующего характера: </w:t>
      </w:r>
    </w:p>
    <w:p w:rsidR="00700305" w:rsidRPr="00B57E83" w:rsidRDefault="00700305" w:rsidP="00B57E83">
      <w:pPr>
        <w:numPr>
          <w:ilvl w:val="0"/>
          <w:numId w:val="1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психолого-педагогического и медико-социального сопровождения обучающихся. </w:t>
      </w:r>
    </w:p>
    <w:p w:rsidR="00700305" w:rsidRPr="00B57E83" w:rsidRDefault="00700305" w:rsidP="00B57E83">
      <w:pPr>
        <w:numPr>
          <w:ilvl w:val="0"/>
          <w:numId w:val="1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 xml:space="preserve">адаптации ребенка к новым условиям </w:t>
      </w:r>
    </w:p>
    <w:p w:rsidR="00B57E83" w:rsidRDefault="00700305" w:rsidP="00B57E83">
      <w:pPr>
        <w:numPr>
          <w:ilvl w:val="0"/>
          <w:numId w:val="1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профилактика отставания и нежелательных тенденций в личностном развитии. </w:t>
      </w:r>
    </w:p>
    <w:p w:rsidR="00700305" w:rsidRPr="00B57E83" w:rsidRDefault="00700305" w:rsidP="00B57E83">
      <w:pPr>
        <w:numPr>
          <w:ilvl w:val="0"/>
          <w:numId w:val="1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коррекции отклонений в развитии, поведении, учебе на основе создания оптимальных условий для развития личностного потенциала ребенка.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 составлении ИПР используются следующие методы и приемы: </w:t>
      </w:r>
    </w:p>
    <w:p w:rsidR="00700305" w:rsidRPr="00B57E83" w:rsidRDefault="00700305" w:rsidP="00B57E83">
      <w:pPr>
        <w:numPr>
          <w:ilvl w:val="0"/>
          <w:numId w:val="2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изучение документов ПМПК, личных дел </w:t>
      </w:r>
    </w:p>
    <w:p w:rsidR="00700305" w:rsidRPr="00B57E83" w:rsidRDefault="00700305" w:rsidP="00B57E83">
      <w:pPr>
        <w:numPr>
          <w:ilvl w:val="0"/>
          <w:numId w:val="2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знакомство с медицинским обследованием, выделение неблагополучных этапов в </w:t>
      </w:r>
      <w:hyperlink r:id="rId6">
        <w:r w:rsidRPr="00B57E83">
          <w:rPr>
            <w:rFonts w:ascii="Times New Roman" w:eastAsia="Arial" w:hAnsi="Times New Roman" w:cs="Times New Roman"/>
            <w:color w:val="000000"/>
            <w:sz w:val="24"/>
            <w:u w:val="single" w:color="000000"/>
            <w:lang w:eastAsia="ru-RU"/>
          </w:rPr>
          <w:t>развитии ребенка</w:t>
        </w:r>
      </w:hyperlink>
      <w:hyperlink r:id="rId7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>.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numPr>
          <w:ilvl w:val="0"/>
          <w:numId w:val="2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изучение социального положения ребенка. </w:t>
      </w:r>
    </w:p>
    <w:p w:rsidR="00700305" w:rsidRPr="00B57E83" w:rsidRDefault="00700305" w:rsidP="00B57E83">
      <w:pPr>
        <w:numPr>
          <w:ilvl w:val="0"/>
          <w:numId w:val="2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данные диагностического исследования. </w:t>
      </w:r>
    </w:p>
    <w:p w:rsidR="00700305" w:rsidRPr="00B57E83" w:rsidRDefault="00700305" w:rsidP="00B57E83">
      <w:pPr>
        <w:numPr>
          <w:ilvl w:val="0"/>
          <w:numId w:val="2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динамика развития учащихся.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  <w:t xml:space="preserve">III. Структура СИПР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8"/>
          <w:lang w:eastAsia="ru-RU"/>
        </w:rPr>
        <w:t xml:space="preserve"> </w:t>
      </w:r>
    </w:p>
    <w:p w:rsidR="00700305" w:rsidRPr="00B57E83" w:rsidRDefault="00700305" w:rsidP="00B57E83">
      <w:pPr>
        <w:numPr>
          <w:ilvl w:val="2"/>
          <w:numId w:val="3"/>
        </w:numPr>
        <w:spacing w:after="0" w:line="240" w:lineRule="auto"/>
        <w:ind w:left="0" w:hanging="721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Общие сведения о ребёнке. </w:t>
      </w:r>
    </w:p>
    <w:p w:rsidR="00700305" w:rsidRPr="00B57E83" w:rsidRDefault="00700305" w:rsidP="00B57E83">
      <w:pPr>
        <w:numPr>
          <w:ilvl w:val="2"/>
          <w:numId w:val="3"/>
        </w:numPr>
        <w:spacing w:after="0" w:line="240" w:lineRule="auto"/>
        <w:ind w:left="0" w:hanging="721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Психолого-педагогическая характеристика. </w:t>
      </w:r>
    </w:p>
    <w:p w:rsidR="00700305" w:rsidRPr="00B57E83" w:rsidRDefault="00700305" w:rsidP="00B57E83">
      <w:pPr>
        <w:numPr>
          <w:ilvl w:val="2"/>
          <w:numId w:val="3"/>
        </w:numPr>
        <w:spacing w:after="0" w:line="240" w:lineRule="auto"/>
        <w:ind w:left="0" w:hanging="721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Индивидуальный учебный план.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4.Расписание индивидуальных занятий.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5.Содержание образования.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5.1. Базовые учебные действия.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5.2.Содержание учебных предметов и коррекционных занятий.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5.3. Нравственное воспитание.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5.4.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Воспитание экологической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культуры, здорового и безопасного образа жизни.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5.5. Внеурочная деятельность.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6.Специалисты, участвующие в реализации СИПР.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7.Программа сотрудничества с семьей.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8.Перечень необходимых технических средств и дидактических материалов. 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9.Средства мониторинга и оценки динамики обучения.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10. Приложения. </w:t>
      </w:r>
    </w:p>
    <w:p w:rsid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b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IV Этапы составления индивидуальной программы развития ребенка: </w:t>
      </w:r>
    </w:p>
    <w:p w:rsid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Цель предварительного этапа работы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- сбор информации на ребенка.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Цель диагностического этапа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- изучение эмоционально –личностных особенностей ребенка, определяется его статус, зоны актуального и ближайшего развития.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Цель </w:t>
      </w:r>
      <w:proofErr w:type="spellStart"/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коррекционно</w:t>
      </w:r>
      <w:proofErr w:type="spellEnd"/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 –развивающего этапа: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улучшение психического состояния обучающихся, коррекция эмоционально –волевой и познавательной сфер, получение помощи в социализации и профориентации, своевременная организация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лечебно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–оздоровительных мероприятий</w:t>
      </w: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.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Цель заключительного этапа –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анализ результатов эффективности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психолого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педагогического и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медико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–социального сопровождения обучающихся в школе.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Динамика работы при составлении СИПР: </w:t>
      </w:r>
    </w:p>
    <w:p w:rsidR="00700305" w:rsidRPr="00B57E83" w:rsidRDefault="006D0C9A" w:rsidP="00B57E83">
      <w:pPr>
        <w:numPr>
          <w:ilvl w:val="0"/>
          <w:numId w:val="4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Выявление актуальных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проблем ребенка. </w:t>
      </w:r>
    </w:p>
    <w:p w:rsidR="00700305" w:rsidRPr="00B57E83" w:rsidRDefault="00700305" w:rsidP="00B57E83">
      <w:pPr>
        <w:numPr>
          <w:ilvl w:val="0"/>
          <w:numId w:val="4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Разработка путей поддержки и коррекции </w:t>
      </w:r>
    </w:p>
    <w:p w:rsidR="00700305" w:rsidRPr="00B57E83" w:rsidRDefault="00700305" w:rsidP="00B57E83">
      <w:pPr>
        <w:numPr>
          <w:ilvl w:val="0"/>
          <w:numId w:val="4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Составление СИПР </w:t>
      </w:r>
    </w:p>
    <w:p w:rsidR="00700305" w:rsidRPr="00B57E83" w:rsidRDefault="00700305" w:rsidP="00B57E83">
      <w:pPr>
        <w:numPr>
          <w:ilvl w:val="0"/>
          <w:numId w:val="4"/>
        </w:numPr>
        <w:spacing w:after="0" w:line="240" w:lineRule="auto"/>
        <w:ind w:left="0" w:hanging="33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Реализация СИПР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Программа индивидуального развития для учащихся утверждается и рассматривается на школьном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ПМПк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. Она должна содержать такие задачи, решение которых доступно ребенку в ближайшее время, а также указание на методы и приемы которые позволяют ему добиться ситуации успеха. </w:t>
      </w:r>
    </w:p>
    <w:p w:rsidR="00700305" w:rsidRPr="00B57E83" w:rsidRDefault="00700305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Содержание каждой программы должно быть предметом обсуждения специалистов школьного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ПМПк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. При этом необходимо решить следующие вопросы: какие задачи программы необходимо решить на занятиях учителя</w:t>
      </w:r>
      <w:r w:rsidR="006D0C9A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  <w:hyperlink r:id="rId8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>логопеда,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педагога-психолога, а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 xml:space="preserve">какие на учебных занятиях и занятиях воспитателя ГПД, как будут осуществляться закрепление и перенос усвоенных умений в иную ситуацию. </w:t>
      </w:r>
    </w:p>
    <w:p w:rsidR="00700305" w:rsidRPr="00B57E83" w:rsidRDefault="00B57E83" w:rsidP="00B57E83">
      <w:pPr>
        <w:spacing w:after="0" w:line="240" w:lineRule="auto"/>
        <w:ind w:hanging="10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IV</w:t>
      </w:r>
      <w:r w:rsidR="00700305"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>. Функции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Индивидуальная программа развития должна соответствовать следующим принципам: </w:t>
      </w:r>
    </w:p>
    <w:p w:rsidR="00700305" w:rsidRPr="00B57E83" w:rsidRDefault="00700305" w:rsidP="00B57E83">
      <w:pPr>
        <w:numPr>
          <w:ilvl w:val="0"/>
          <w:numId w:val="5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Принцип опоры на ведущий вид деятельност</w:t>
      </w:r>
      <w:hyperlink r:id="rId9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>и.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Согласно данному принципу задача учителя должна заключаться в развитии у школьников с ОВЗ познавательные мотивации и интереса, дать средства для ее овладения, сформировать умения планировать деятельность, ставить цели, определять оптимальные средства для ее достижения, контролировать и оценивать процесс и результаты. </w:t>
      </w:r>
    </w:p>
    <w:p w:rsidR="00700305" w:rsidRPr="00B57E83" w:rsidRDefault="00700305" w:rsidP="00B57E83">
      <w:pPr>
        <w:numPr>
          <w:ilvl w:val="0"/>
          <w:numId w:val="5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Принцип </w:t>
      </w:r>
      <w:hyperlink r:id="rId10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 xml:space="preserve">амплификации 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(расширения) детского развития. Данный принцип предусматривает включение в программу широкого выбора разнообразной деятельности. Тогда у детей появиться шанс найти из них те, которые наиболее близки к их способностям и задаткам (то есть построение индивидуальной программы развития через индивидуальные склонности к тому или иному предмету), на погружение ребенка в ситуацию успеха через опору на сильные стороны в развитии ребенка. </w:t>
      </w:r>
    </w:p>
    <w:p w:rsidR="00700305" w:rsidRPr="00B57E83" w:rsidRDefault="00700305" w:rsidP="00B57E83">
      <w:pPr>
        <w:numPr>
          <w:ilvl w:val="0"/>
          <w:numId w:val="5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Принцип индивидуализации обучения. Означает для учителя то, что коррекционно-развивающая программа ориентирована на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индивидуально психологические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особенности учащихся и построена с их учетом. </w:t>
      </w:r>
    </w:p>
    <w:p w:rsidR="00700305" w:rsidRPr="00B57E83" w:rsidRDefault="00700305" w:rsidP="00B57E83">
      <w:pPr>
        <w:numPr>
          <w:ilvl w:val="0"/>
          <w:numId w:val="5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Принцип комплексности. Взаимодействие всех участников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учебно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– воспитательного процесса.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Программа СИПР составляется на учащихся начального звена с целью оптимизации и коррекции интеллектуального уровня учащихся, коррекцию недостатков в развитии. СИПР, составленная для учащихся среднего звена направлена на социализацию учащихся.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Общеразвивающая направленность СИПР заключается в развитии у учащихся с ОВЗ познавательной деятельности через формирование у них </w:t>
      </w:r>
      <w:proofErr w:type="spellStart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общеучебных</w:t>
      </w:r>
      <w:proofErr w:type="spellEnd"/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умений и навыков.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Эффективнее сформировать познавательную мотивацию и познавательный интерес через предметную направленность программы. Согласно этому принципу программа коррекционно- развивающего обучения может осуществляться следующим образом: </w:t>
      </w:r>
    </w:p>
    <w:p w:rsidR="00700305" w:rsidRPr="00B57E83" w:rsidRDefault="00700305" w:rsidP="00B57E83">
      <w:pPr>
        <w:numPr>
          <w:ilvl w:val="0"/>
          <w:numId w:val="6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Коррекция поведения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эмоционально-волевой сферы,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учащихся может осуществляться средствами предметов искусствоведческого цикла (ИЗО, трудовая деятельность, музыка). </w:t>
      </w:r>
    </w:p>
    <w:p w:rsidR="00700305" w:rsidRPr="00B57E83" w:rsidRDefault="00700305" w:rsidP="00B57E83">
      <w:pPr>
        <w:numPr>
          <w:ilvl w:val="0"/>
          <w:numId w:val="6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Коррекция познавательного интереса и мотивации реализуется через использование предметов природоведческого цикла. </w:t>
      </w:r>
    </w:p>
    <w:p w:rsidR="00700305" w:rsidRPr="00B57E83" w:rsidRDefault="00700305" w:rsidP="00B57E83">
      <w:pPr>
        <w:numPr>
          <w:ilvl w:val="0"/>
          <w:numId w:val="6"/>
        </w:numPr>
        <w:spacing w:after="0" w:line="240" w:lineRule="auto"/>
        <w:ind w:left="0"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Коррекция познавательной деятельности учащихся в целом и повышение уровня общего развития младших школьников с ОВЗ может осуществляться через использование уроков русского </w:t>
      </w:r>
      <w:r w:rsidR="00B57E83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язык</w:t>
      </w:r>
      <w:hyperlink r:id="rId11">
        <w:r w:rsidRPr="00B57E83">
          <w:rPr>
            <w:rFonts w:ascii="Times New Roman" w:eastAsia="Arial" w:hAnsi="Times New Roman" w:cs="Times New Roman"/>
            <w:color w:val="000000"/>
            <w:sz w:val="24"/>
            <w:lang w:eastAsia="ru-RU"/>
          </w:rPr>
          <w:t>,</w:t>
        </w:r>
      </w:hyperlink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математики и литературного чтения (использование устного народного творчества).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 построении индивидуальной программы развитие учащихся должны приниматься во внимание следующие показатели: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физическое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состояние и развитие ребенка;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отношение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к учебной деятельности;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особенности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эмоционально-личностной сферы; </w:t>
      </w:r>
    </w:p>
    <w:p w:rsid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особенности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усвоения знаний, умений, навыков, предусмотренных программой;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особенности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и уровень познавательной деятельности.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Характер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межличностных отношений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Характер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трудовой деятельности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Особенности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профессионального определения. </w:t>
      </w:r>
    </w:p>
    <w:p w:rsidR="00700305" w:rsidRPr="00B57E83" w:rsidRDefault="00B57E83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· Сильные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(резервные) стороны развития личности ребенка.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Выбор методов коррекционно-развивающего обучения должен осуществляться с учетом типа задержки: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1.  Соматогенный и конституциональный тип задержки: </w:t>
      </w:r>
    </w:p>
    <w:p w:rsidR="00700305" w:rsidRPr="00B57E83" w:rsidRDefault="00700305" w:rsidP="00B57E83">
      <w:pPr>
        <w:numPr>
          <w:ilvl w:val="0"/>
          <w:numId w:val="7"/>
        </w:numPr>
        <w:spacing w:after="0" w:line="240" w:lineRule="auto"/>
        <w:ind w:left="0" w:hanging="14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щадящий режим, медикаментозная поддержка. </w:t>
      </w:r>
    </w:p>
    <w:p w:rsidR="00700305" w:rsidRPr="00B57E83" w:rsidRDefault="00700305" w:rsidP="00B57E83">
      <w:pPr>
        <w:numPr>
          <w:ilvl w:val="0"/>
          <w:numId w:val="7"/>
        </w:numPr>
        <w:spacing w:after="0" w:line="240" w:lineRule="auto"/>
        <w:ind w:left="0" w:hanging="14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lastRenderedPageBreak/>
        <w:t xml:space="preserve">устранение пробелов в знаниях; </w:t>
      </w:r>
    </w:p>
    <w:p w:rsidR="00700305" w:rsidRPr="00B57E83" w:rsidRDefault="00700305" w:rsidP="00B57E83">
      <w:pPr>
        <w:numPr>
          <w:ilvl w:val="0"/>
          <w:numId w:val="7"/>
        </w:numPr>
        <w:spacing w:after="0" w:line="240" w:lineRule="auto"/>
        <w:ind w:left="0" w:hanging="14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доведение до необходимого уровня учебной деятельности; </w:t>
      </w:r>
    </w:p>
    <w:p w:rsidR="00700305" w:rsidRPr="00B57E83" w:rsidRDefault="00700305" w:rsidP="00B57E83">
      <w:pPr>
        <w:numPr>
          <w:ilvl w:val="0"/>
          <w:numId w:val="7"/>
        </w:numPr>
        <w:spacing w:after="0" w:line="240" w:lineRule="auto"/>
        <w:ind w:left="0" w:hanging="14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стимулирование самооценки; </w:t>
      </w:r>
    </w:p>
    <w:p w:rsidR="00700305" w:rsidRPr="00B57E83" w:rsidRDefault="00700305" w:rsidP="00B57E83">
      <w:pPr>
        <w:numPr>
          <w:ilvl w:val="0"/>
          <w:numId w:val="7"/>
        </w:numPr>
        <w:spacing w:after="0" w:line="240" w:lineRule="auto"/>
        <w:ind w:left="0" w:hanging="146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создание возможности выбора в занятиях; - повышение личностной ответственности.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2. Задержка типа церебрально-органического и психогенного генеза: </w:t>
      </w:r>
    </w:p>
    <w:p w:rsidR="00700305" w:rsidRPr="00B57E83" w:rsidRDefault="00B57E83" w:rsidP="00B57E8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подбор специальных, разделенных на мелкие этапы упражнений с опорой на схемы, проговаривания, применения развернутой инструкции с регулярным контролем; </w:t>
      </w:r>
    </w:p>
    <w:p w:rsidR="00700305" w:rsidRPr="00B57E83" w:rsidRDefault="00B57E83" w:rsidP="00B57E8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использование подсказок, стимулирующих активность учащихся; - обучение постановки целей учебной деятельности.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3. Учащиеся с нарушениями поведения и эмоционально-волевой сферы: </w:t>
      </w:r>
    </w:p>
    <w:p w:rsidR="00700305" w:rsidRPr="00B57E83" w:rsidRDefault="00B57E83" w:rsidP="00B57E8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психотерапевтическая работа средствами </w:t>
      </w:r>
      <w:proofErr w:type="spellStart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изотерапии</w:t>
      </w:r>
      <w:proofErr w:type="spellEnd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драмтерапии</w:t>
      </w:r>
      <w:proofErr w:type="spellEnd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>игротерапии</w:t>
      </w:r>
      <w:proofErr w:type="spellEnd"/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, музыкотерапии; </w:t>
      </w:r>
    </w:p>
    <w:p w:rsidR="00700305" w:rsidRPr="00B57E83" w:rsidRDefault="00B57E83" w:rsidP="00B57E83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lang w:eastAsia="ru-RU"/>
        </w:rPr>
        <w:t>-</w:t>
      </w:r>
      <w:r w:rsidR="00700305"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восстановление мотивации к учебной деятельности, поощрение успехов, актуализирующих склонностей ребенка через применение «позиции слабого ученика». (То есть применяются сначала более слабые, легкие задания, укрепляющие положительную мотивацию обучения).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Индивидуально коррекционно-развивающая программа должна соответствовать уровням и этапам усвоения знаний младших школьников с ОВЗ: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Первый этап -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воспроизведения знаний через упражнения типа: назови, перечисли.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Второй этап –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понимание знаний через упражнения: объясни и докажи схемой ответа.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b/>
          <w:color w:val="000000"/>
          <w:sz w:val="24"/>
          <w:lang w:eastAsia="ru-RU"/>
        </w:rPr>
        <w:t xml:space="preserve">Третий этап – </w:t>
      </w: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применение знаний через упражнения: докажи, сравни, сделай вывод.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В ИПР должны быть четко определены требования: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 состоянию здоровья </w:t>
      </w:r>
    </w:p>
    <w:p w:rsidR="00700305" w:rsidRPr="00B57E83" w:rsidRDefault="00700305" w:rsidP="00B57E83">
      <w:pPr>
        <w:spacing w:after="0" w:line="240" w:lineRule="auto"/>
        <w:ind w:hanging="10"/>
        <w:jc w:val="both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К уровню готовности учащегося к освоению данной программы.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700305" w:rsidRPr="00B57E83" w:rsidRDefault="00700305" w:rsidP="00B57E83">
      <w:pPr>
        <w:spacing w:after="0" w:line="240" w:lineRule="auto"/>
        <w:rPr>
          <w:rFonts w:ascii="Times New Roman" w:eastAsia="Arial" w:hAnsi="Times New Roman" w:cs="Times New Roman"/>
          <w:color w:val="000000"/>
          <w:sz w:val="24"/>
          <w:lang w:eastAsia="ru-RU"/>
        </w:rPr>
      </w:pPr>
      <w:r w:rsidRPr="00B57E83">
        <w:rPr>
          <w:rFonts w:ascii="Times New Roman" w:eastAsia="Arial" w:hAnsi="Times New Roman" w:cs="Times New Roman"/>
          <w:color w:val="000000"/>
          <w:sz w:val="24"/>
          <w:lang w:eastAsia="ru-RU"/>
        </w:rPr>
        <w:t xml:space="preserve"> </w:t>
      </w:r>
    </w:p>
    <w:p w:rsidR="00D74317" w:rsidRPr="00B57E83" w:rsidRDefault="00D74317" w:rsidP="00B57E83">
      <w:pPr>
        <w:spacing w:after="0" w:line="240" w:lineRule="auto"/>
        <w:rPr>
          <w:rFonts w:ascii="Times New Roman" w:hAnsi="Times New Roman" w:cs="Times New Roman"/>
        </w:rPr>
      </w:pPr>
    </w:p>
    <w:sectPr w:rsidR="00D74317" w:rsidRPr="00B5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1F2"/>
    <w:multiLevelType w:val="hybridMultilevel"/>
    <w:tmpl w:val="FCDAE640"/>
    <w:lvl w:ilvl="0" w:tplc="B3E4D258">
      <w:start w:val="1"/>
      <w:numFmt w:val="bullet"/>
      <w:lvlText w:val="-"/>
      <w:lvlJc w:val="left"/>
      <w:pPr>
        <w:ind w:left="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25012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F4DD92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3E8EC0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26318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AA2B2E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24C74A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E3DFA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83CB8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49252F"/>
    <w:multiLevelType w:val="hybridMultilevel"/>
    <w:tmpl w:val="8A8E0654"/>
    <w:lvl w:ilvl="0" w:tplc="FE000EA6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F2D0EC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67E4C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4E53DC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C0ECC2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CA9F1A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243C8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D40D3E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C6EFA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D662A3"/>
    <w:multiLevelType w:val="hybridMultilevel"/>
    <w:tmpl w:val="B63CBAB4"/>
    <w:lvl w:ilvl="0" w:tplc="0430EF80">
      <w:start w:val="1"/>
      <w:numFmt w:val="decimal"/>
      <w:lvlText w:val="%1.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2C622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16A8DE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9272C8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C86F10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E3872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8A52C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6AB4E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789242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74450AA"/>
    <w:multiLevelType w:val="hybridMultilevel"/>
    <w:tmpl w:val="C0D8B2B2"/>
    <w:lvl w:ilvl="0" w:tplc="E946A47E">
      <w:start w:val="1"/>
      <w:numFmt w:val="decimal"/>
      <w:lvlText w:val="%1.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04C62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4C8518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3E7830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AD77A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2217C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92C8FE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7A933E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2122C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D2232C"/>
    <w:multiLevelType w:val="hybridMultilevel"/>
    <w:tmpl w:val="3AB0BE74"/>
    <w:lvl w:ilvl="0" w:tplc="C6C2855A">
      <w:start w:val="1"/>
      <w:numFmt w:val="upperRoman"/>
      <w:lvlText w:val="%1."/>
      <w:lvlJc w:val="left"/>
      <w:pPr>
        <w:ind w:left="710" w:hanging="72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5">
    <w:nsid w:val="37266E16"/>
    <w:multiLevelType w:val="hybridMultilevel"/>
    <w:tmpl w:val="23002B5C"/>
    <w:lvl w:ilvl="0" w:tplc="DD8A8C40">
      <w:start w:val="1"/>
      <w:numFmt w:val="bullet"/>
      <w:lvlText w:val="-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0AD4E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5450D8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4AF23A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EB84C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3A60D2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5E68EC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7CBC3E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1AEAB4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7A67A4"/>
    <w:multiLevelType w:val="hybridMultilevel"/>
    <w:tmpl w:val="99F0F24C"/>
    <w:lvl w:ilvl="0" w:tplc="F8CE8248">
      <w:start w:val="1"/>
      <w:numFmt w:val="decimal"/>
      <w:lvlText w:val="%1.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162BDA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008C6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C20CD0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45818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AE8CE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A97F8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E83E0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405C1C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9A1793C"/>
    <w:multiLevelType w:val="hybridMultilevel"/>
    <w:tmpl w:val="71E26A4E"/>
    <w:lvl w:ilvl="0" w:tplc="CB4485C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DE0A92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3C7B6E">
      <w:start w:val="1"/>
      <w:numFmt w:val="decimal"/>
      <w:lvlRestart w:val="0"/>
      <w:lvlText w:val="%3.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9829D4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A5674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3AE5F2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80CA0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38244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7A5764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E30F11"/>
    <w:multiLevelType w:val="hybridMultilevel"/>
    <w:tmpl w:val="79B6DF70"/>
    <w:lvl w:ilvl="0" w:tplc="830ABEE8">
      <w:start w:val="1"/>
      <w:numFmt w:val="decimal"/>
      <w:lvlText w:val="%1.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F26F46">
      <w:start w:val="1"/>
      <w:numFmt w:val="lowerLetter"/>
      <w:lvlText w:val="%2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AC614">
      <w:start w:val="1"/>
      <w:numFmt w:val="lowerRoman"/>
      <w:lvlText w:val="%3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66A360">
      <w:start w:val="1"/>
      <w:numFmt w:val="decimal"/>
      <w:lvlText w:val="%4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5998">
      <w:start w:val="1"/>
      <w:numFmt w:val="lowerLetter"/>
      <w:lvlText w:val="%5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FAB2CC">
      <w:start w:val="1"/>
      <w:numFmt w:val="lowerRoman"/>
      <w:lvlText w:val="%6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4439D6">
      <w:start w:val="1"/>
      <w:numFmt w:val="decimal"/>
      <w:lvlText w:val="%7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2C9208">
      <w:start w:val="1"/>
      <w:numFmt w:val="lowerLetter"/>
      <w:lvlText w:val="%8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5E66C0">
      <w:start w:val="1"/>
      <w:numFmt w:val="lowerRoman"/>
      <w:lvlText w:val="%9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C03924"/>
    <w:multiLevelType w:val="hybridMultilevel"/>
    <w:tmpl w:val="AB9614A2"/>
    <w:lvl w:ilvl="0" w:tplc="FD50A322">
      <w:start w:val="1"/>
      <w:numFmt w:val="bullet"/>
      <w:lvlText w:val="-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0BEB6">
      <w:start w:val="1"/>
      <w:numFmt w:val="bullet"/>
      <w:lvlText w:val="o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2366C">
      <w:start w:val="1"/>
      <w:numFmt w:val="bullet"/>
      <w:lvlText w:val="▪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52E5F0">
      <w:start w:val="1"/>
      <w:numFmt w:val="bullet"/>
      <w:lvlText w:val="•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C9DB2">
      <w:start w:val="1"/>
      <w:numFmt w:val="bullet"/>
      <w:lvlText w:val="o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EB9E6">
      <w:start w:val="1"/>
      <w:numFmt w:val="bullet"/>
      <w:lvlText w:val="▪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A8A69E">
      <w:start w:val="1"/>
      <w:numFmt w:val="bullet"/>
      <w:lvlText w:val="•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03920">
      <w:start w:val="1"/>
      <w:numFmt w:val="bullet"/>
      <w:lvlText w:val="o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29472">
      <w:start w:val="1"/>
      <w:numFmt w:val="bullet"/>
      <w:lvlText w:val="▪"/>
      <w:lvlJc w:val="left"/>
      <w:pPr>
        <w:ind w:left="6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16"/>
    <w:rsid w:val="00635F16"/>
    <w:rsid w:val="006D0C9A"/>
    <w:rsid w:val="00700305"/>
    <w:rsid w:val="00B57E83"/>
    <w:rsid w:val="00D74317"/>
    <w:rsid w:val="00D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7A119-7AB0-455F-8739-A07181FC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logoped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razvitie_rebenk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razvitie_rebenka/" TargetMode="External"/><Relationship Id="rId11" Type="http://schemas.openxmlformats.org/officeDocument/2006/relationships/hyperlink" Target="http://pandia.ru/text/category/russkij_yazik/" TargetMode="External"/><Relationship Id="rId5" Type="http://schemas.openxmlformats.org/officeDocument/2006/relationships/hyperlink" Target="http://pandia.ru/text/category/obrazovatelmznaya_deyatelmznostmz/" TargetMode="External"/><Relationship Id="rId10" Type="http://schemas.openxmlformats.org/officeDocument/2006/relationships/hyperlink" Target="http://pandia.ru/text/category/amplifikatc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idi_deyatelmz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1613</Words>
  <Characters>9197</Characters>
  <Application>Microsoft Office Word</Application>
  <DocSecurity>0</DocSecurity>
  <Lines>76</Lines>
  <Paragraphs>21</Paragraphs>
  <ScaleCrop>false</ScaleCrop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72yal-002-002</cp:lastModifiedBy>
  <cp:revision>7</cp:revision>
  <dcterms:created xsi:type="dcterms:W3CDTF">2016-06-14T17:06:00Z</dcterms:created>
  <dcterms:modified xsi:type="dcterms:W3CDTF">2016-06-17T07:58:00Z</dcterms:modified>
</cp:coreProperties>
</file>