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E3" w:rsidRDefault="001B5BE3" w:rsidP="001B5BE3">
      <w:pPr>
        <w:jc w:val="center"/>
        <w:rPr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8" w:history="1">
        <w:r>
          <w:rPr>
            <w:rStyle w:val="a3"/>
            <w:sz w:val="16"/>
            <w:szCs w:val="16"/>
            <w:lang w:val="en-US"/>
          </w:rPr>
          <w:t>Berkutskajaschkola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yandex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>
        <w:rPr>
          <w:sz w:val="16"/>
          <w:szCs w:val="16"/>
        </w:rPr>
        <w:t xml:space="preserve"> ОКПО 45782164, ОГРН 1027201463695, ИНН/КПП 7228002294/720701001</w:t>
      </w:r>
    </w:p>
    <w:p w:rsidR="001B5BE3" w:rsidRDefault="001B5BE3" w:rsidP="001B5BE3">
      <w:pPr>
        <w:jc w:val="center"/>
        <w:rPr>
          <w:sz w:val="16"/>
          <w:szCs w:val="16"/>
        </w:rPr>
      </w:pPr>
    </w:p>
    <w:p w:rsidR="001B5BE3" w:rsidRDefault="001B5BE3" w:rsidP="001B5BE3">
      <w:pPr>
        <w:spacing w:line="360" w:lineRule="auto"/>
        <w:rPr>
          <w:b/>
          <w:sz w:val="22"/>
          <w:szCs w:val="24"/>
        </w:rPr>
      </w:pPr>
      <w:r>
        <w:rPr>
          <w:noProof/>
        </w:rPr>
        <w:drawing>
          <wp:inline distT="0" distB="0" distL="0" distR="0" wp14:anchorId="38D5DA2D" wp14:editId="7F1FB714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E3" w:rsidRDefault="001B5BE3" w:rsidP="001B5BE3">
      <w:pPr>
        <w:jc w:val="center"/>
        <w:rPr>
          <w:sz w:val="22"/>
        </w:rPr>
      </w:pPr>
    </w:p>
    <w:p w:rsidR="001B5BE3" w:rsidRDefault="001B5BE3" w:rsidP="001B5BE3">
      <w:pPr>
        <w:jc w:val="center"/>
        <w:rPr>
          <w:sz w:val="32"/>
          <w:szCs w:val="32"/>
        </w:rPr>
      </w:pPr>
    </w:p>
    <w:p w:rsidR="001B5BE3" w:rsidRDefault="001B5BE3" w:rsidP="001B5B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1B5BE3" w:rsidRDefault="001B5BE3" w:rsidP="001B5BE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профессионально-трудовому обучению</w:t>
      </w:r>
      <w:bookmarkStart w:id="0" w:name="_GoBack"/>
      <w:bookmarkEnd w:id="0"/>
    </w:p>
    <w:p w:rsidR="001B5BE3" w:rsidRDefault="001B5BE3" w:rsidP="001B5BE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1B5BE3" w:rsidRDefault="001B5BE3" w:rsidP="001B5BE3">
      <w:pPr>
        <w:jc w:val="center"/>
        <w:rPr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1B5BE3" w:rsidRDefault="001B5BE3" w:rsidP="001B5BE3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 класса</w:t>
      </w:r>
    </w:p>
    <w:p w:rsidR="001B5BE3" w:rsidRDefault="001B5BE3" w:rsidP="001B5BE3">
      <w:pPr>
        <w:spacing w:line="360" w:lineRule="auto"/>
        <w:ind w:firstLine="708"/>
        <w:jc w:val="center"/>
        <w:rPr>
          <w:sz w:val="32"/>
          <w:szCs w:val="32"/>
        </w:rPr>
      </w:pPr>
    </w:p>
    <w:p w:rsidR="001B5BE3" w:rsidRDefault="001B5BE3" w:rsidP="001B5BE3">
      <w:pPr>
        <w:spacing w:line="360" w:lineRule="auto"/>
        <w:ind w:firstLine="708"/>
        <w:jc w:val="center"/>
        <w:rPr>
          <w:rFonts w:ascii="Calibri" w:hAnsi="Calibri"/>
          <w:sz w:val="32"/>
          <w:szCs w:val="32"/>
        </w:rPr>
      </w:pPr>
    </w:p>
    <w:p w:rsidR="001B5BE3" w:rsidRDefault="001B5BE3" w:rsidP="001B5BE3">
      <w:pPr>
        <w:spacing w:line="360" w:lineRule="auto"/>
        <w:ind w:firstLine="708"/>
        <w:jc w:val="center"/>
        <w:rPr>
          <w:sz w:val="32"/>
          <w:szCs w:val="32"/>
        </w:rPr>
      </w:pPr>
    </w:p>
    <w:p w:rsidR="001B5BE3" w:rsidRDefault="001B5BE3" w:rsidP="001B5BE3">
      <w:pPr>
        <w:spacing w:line="360" w:lineRule="auto"/>
        <w:ind w:firstLine="708"/>
        <w:jc w:val="center"/>
        <w:rPr>
          <w:sz w:val="32"/>
          <w:szCs w:val="32"/>
        </w:rPr>
      </w:pPr>
    </w:p>
    <w:p w:rsidR="001B5BE3" w:rsidRDefault="001B5BE3" w:rsidP="001B5BE3">
      <w:pPr>
        <w:jc w:val="right"/>
        <w:rPr>
          <w:szCs w:val="28"/>
        </w:rPr>
      </w:pPr>
      <w:r>
        <w:rPr>
          <w:szCs w:val="28"/>
        </w:rPr>
        <w:t>Учитель:</w:t>
      </w:r>
    </w:p>
    <w:p w:rsidR="001B5BE3" w:rsidRDefault="001B5BE3" w:rsidP="001B5BE3">
      <w:pPr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Воробьев Евгений Григорьевич</w:t>
      </w:r>
    </w:p>
    <w:p w:rsidR="001B5BE3" w:rsidRDefault="001B5BE3" w:rsidP="001B5BE3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1B5BE3" w:rsidRDefault="001B5BE3" w:rsidP="001B5BE3">
      <w:pPr>
        <w:rPr>
          <w:b/>
          <w:sz w:val="22"/>
        </w:rPr>
      </w:pPr>
    </w:p>
    <w:p w:rsidR="001B5BE3" w:rsidRDefault="001B5BE3" w:rsidP="001B5BE3">
      <w:pPr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</w:p>
    <w:p w:rsidR="001B5BE3" w:rsidRDefault="001B5BE3" w:rsidP="001B5BE3">
      <w:pPr>
        <w:jc w:val="center"/>
        <w:rPr>
          <w:b/>
        </w:rPr>
      </w:pPr>
      <w:r>
        <w:rPr>
          <w:b/>
        </w:rPr>
        <w:t>2020-2021 учебный год</w:t>
      </w:r>
    </w:p>
    <w:p w:rsidR="003B7BAC" w:rsidRPr="0003723D" w:rsidRDefault="003B7BAC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lastRenderedPageBreak/>
        <w:t>1.</w:t>
      </w:r>
      <w:r w:rsidRPr="0003723D">
        <w:rPr>
          <w:rFonts w:eastAsia="Arial"/>
          <w:b/>
          <w:sz w:val="24"/>
          <w:szCs w:val="24"/>
        </w:rPr>
        <w:t xml:space="preserve"> </w:t>
      </w:r>
      <w:r w:rsidRPr="0003723D">
        <w:rPr>
          <w:b/>
          <w:sz w:val="24"/>
          <w:szCs w:val="24"/>
        </w:rPr>
        <w:t xml:space="preserve"> ПЛАНИРУЕМЫЕ РЕЗУЛЬТАТЫ ИЗУЧЕНИЯ </w:t>
      </w:r>
    </w:p>
    <w:p w:rsidR="009841BC" w:rsidRPr="0003723D" w:rsidRDefault="003B7BAC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t xml:space="preserve">УЧЕБНОГО ПРЕДМЕТА, КУРСА </w:t>
      </w:r>
    </w:p>
    <w:p w:rsidR="003B7BAC" w:rsidRPr="00F070ED" w:rsidRDefault="003B7BAC" w:rsidP="0003723D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F070ED">
        <w:rPr>
          <w:b/>
          <w:color w:val="auto"/>
          <w:sz w:val="24"/>
          <w:szCs w:val="24"/>
        </w:rPr>
        <w:t>«</w:t>
      </w:r>
      <w:r w:rsidR="00B00F51" w:rsidRPr="00F070ED">
        <w:rPr>
          <w:b/>
          <w:color w:val="auto"/>
          <w:sz w:val="24"/>
          <w:szCs w:val="24"/>
        </w:rPr>
        <w:t>ПРОФ</w:t>
      </w:r>
      <w:r w:rsidR="00F070ED" w:rsidRPr="00F070ED">
        <w:rPr>
          <w:b/>
          <w:color w:val="auto"/>
          <w:sz w:val="24"/>
          <w:szCs w:val="24"/>
        </w:rPr>
        <w:t>ЕССИОНАЛЬНО-ТРУДОВОЕ ОБУЧЕНИЕ</w:t>
      </w:r>
      <w:r w:rsidRPr="00F070ED">
        <w:rPr>
          <w:b/>
          <w:color w:val="auto"/>
          <w:sz w:val="24"/>
          <w:szCs w:val="24"/>
        </w:rPr>
        <w:t>»</w:t>
      </w:r>
    </w:p>
    <w:p w:rsidR="003B7BAC" w:rsidRPr="0003723D" w:rsidRDefault="003B7BAC" w:rsidP="0003723D">
      <w:pPr>
        <w:spacing w:after="0" w:line="240" w:lineRule="auto"/>
        <w:ind w:left="0" w:right="26" w:firstLine="0"/>
        <w:rPr>
          <w:color w:val="FF0000"/>
          <w:sz w:val="24"/>
          <w:szCs w:val="24"/>
        </w:rPr>
      </w:pPr>
    </w:p>
    <w:p w:rsidR="001519D8" w:rsidRPr="0003723D" w:rsidRDefault="001519D8" w:rsidP="0003723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03723D">
        <w:rPr>
          <w:color w:val="000000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03723D">
        <w:rPr>
          <w:i/>
          <w:color w:val="000000"/>
        </w:rPr>
        <w:t>личностных</w:t>
      </w:r>
      <w:r w:rsidRPr="0003723D">
        <w:rPr>
          <w:color w:val="000000"/>
        </w:rPr>
        <w:t xml:space="preserve"> и </w:t>
      </w:r>
      <w:r w:rsidRPr="0003723D">
        <w:rPr>
          <w:i/>
          <w:color w:val="000000"/>
        </w:rPr>
        <w:t>предметных</w:t>
      </w:r>
      <w:r w:rsidRPr="0003723D">
        <w:rPr>
          <w:color w:val="000000"/>
        </w:rPr>
        <w:t>.</w:t>
      </w:r>
    </w:p>
    <w:p w:rsidR="001519D8" w:rsidRPr="0003723D" w:rsidRDefault="001519D8" w:rsidP="0003723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03723D">
        <w:rPr>
          <w:color w:val="000000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519D8" w:rsidRPr="0003723D" w:rsidRDefault="001519D8" w:rsidP="0003723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03723D">
        <w:rPr>
          <w:color w:val="000000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 xml:space="preserve">К </w:t>
      </w:r>
      <w:r w:rsidRPr="0003723D">
        <w:rPr>
          <w:b/>
          <w:color w:val="000000"/>
          <w:u w:val="single"/>
        </w:rPr>
        <w:t>личностным результатам освоения</w:t>
      </w:r>
      <w:r w:rsidRPr="0003723D">
        <w:rPr>
          <w:color w:val="000000"/>
        </w:rPr>
        <w:t xml:space="preserve"> АООП относятся: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1) осознание себя как гражданина России; формирование чувства гордости за свою Родину;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2) воспитание уважительного отношения к иному мнению, истории и культуре других народов;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5) овладение социально-бытовыми навыками, используемыми в повседневной жизни;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6) владение навыками коммуникации и принятыми нормами социального взаимодействия;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9) сформированность навыков сотрудничества с взрослыми и сверстниками в разных социальных ситуациях;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10) воспитание эстетических потребностей, ценностей и чувств;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13) проявление готовности к самостоятельной жизни.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5C0B85" w:rsidRPr="0003723D" w:rsidRDefault="005C0B85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b/>
          <w:color w:val="000000"/>
          <w:u w:val="single"/>
        </w:rPr>
        <w:t>Предметные результаты освоения</w:t>
      </w:r>
      <w:r w:rsidRPr="0003723D">
        <w:rPr>
          <w:color w:val="000000"/>
        </w:rPr>
        <w:t xml:space="preserve"> АООП образования включают освоенные обучающимися знания и умения, специфичные для каждого на конец школьного обучения (IX класс) на минимальном и достаточном уровне:</w:t>
      </w:r>
    </w:p>
    <w:p w:rsidR="005C0B85" w:rsidRDefault="005C0B85" w:rsidP="0003723D">
      <w:pPr>
        <w:spacing w:after="0" w:line="240" w:lineRule="auto"/>
        <w:rPr>
          <w:i/>
          <w:sz w:val="24"/>
          <w:szCs w:val="24"/>
          <w:u w:val="single"/>
        </w:rPr>
      </w:pPr>
      <w:r w:rsidRPr="0003723D">
        <w:rPr>
          <w:i/>
          <w:sz w:val="24"/>
          <w:szCs w:val="24"/>
          <w:u w:val="single"/>
        </w:rPr>
        <w:t>Минимальный уровень:</w:t>
      </w:r>
    </w:p>
    <w:p w:rsidR="00F070ED" w:rsidRPr="00F070ED" w:rsidRDefault="00F070ED" w:rsidP="00F070ED">
      <w:pPr>
        <w:spacing w:after="0" w:line="240" w:lineRule="auto"/>
        <w:ind w:left="0" w:right="76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знание названий материалов; процесса их изготовления; изделий, которые из них изготавливаются;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знание свойств материалов и правил хранения;  </w:t>
      </w:r>
    </w:p>
    <w:p w:rsidR="00F070ED" w:rsidRPr="00F070ED" w:rsidRDefault="00F070ED" w:rsidP="00F070ED">
      <w:pPr>
        <w:spacing w:after="0" w:line="240" w:lineRule="auto"/>
        <w:ind w:left="0" w:right="76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санитарно-гигиенические требования при работе с производственными материалами; 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знание и применение правил безопасной работы с инструментами и оборудованием; 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знание основ современного промышленного строительства, транспорта, сферы обслуживания; 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чтение технологической карты, используемой в процессе изготовления изделия;  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lastRenderedPageBreak/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понимание и оценка красоты труда и его результатов;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составление стандартного плана работы; 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эстетическая оценка предметов и их использование в повседневной жизни в соответствии с эстетической регламентацией, установленной в обществе; 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распределение ролей в группе, сотрудничество, осуществление взаимопомощи;  </w:t>
      </w:r>
    </w:p>
    <w:p w:rsidR="00F070ED" w:rsidRPr="00F070ED" w:rsidRDefault="00F070ED" w:rsidP="00F070ED">
      <w:pPr>
        <w:spacing w:after="0" w:line="240" w:lineRule="auto"/>
        <w:ind w:left="0" w:right="79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учет мнений товарищей и педагога при организации собственной деятельности и совместной работы;  </w:t>
      </w:r>
    </w:p>
    <w:p w:rsidR="00F070ED" w:rsidRPr="00F070ED" w:rsidRDefault="00F070ED" w:rsidP="00F070ED">
      <w:pPr>
        <w:spacing w:after="0" w:line="240" w:lineRule="auto"/>
        <w:ind w:left="0" w:right="73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комментирование и оценка в доброжелательной форме достижений товарищей;  </w:t>
      </w:r>
    </w:p>
    <w:p w:rsidR="00F070ED" w:rsidRPr="00F070ED" w:rsidRDefault="00F070ED" w:rsidP="00F070ED">
      <w:pPr>
        <w:spacing w:after="0" w:line="240" w:lineRule="auto"/>
        <w:ind w:left="0" w:right="78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>посильное участие в благоустройстве и озеленении территорий; охране природы и окружающей среды;</w:t>
      </w:r>
      <w:r w:rsidRPr="00F070ED">
        <w:rPr>
          <w:b/>
          <w:sz w:val="24"/>
        </w:rPr>
        <w:t xml:space="preserve">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пользоваться ножницами, клеем;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распознавать изнаночную и лицевую стороны;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пользоваться утюгом;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изготавливать коробку;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>пришивать пуговицы</w:t>
      </w:r>
      <w:r>
        <w:rPr>
          <w:sz w:val="24"/>
        </w:rPr>
        <w:t xml:space="preserve"> </w:t>
      </w:r>
      <w:r w:rsidRPr="00F070ED">
        <w:rPr>
          <w:sz w:val="24"/>
        </w:rPr>
        <w:t xml:space="preserve">различными способами; </w:t>
      </w:r>
    </w:p>
    <w:p w:rsidR="00F070ED" w:rsidRPr="00F070ED" w:rsidRDefault="00F070ED" w:rsidP="00F070ED">
      <w:pPr>
        <w:spacing w:after="0" w:line="240" w:lineRule="auto"/>
        <w:rPr>
          <w:i/>
          <w:sz w:val="22"/>
          <w:szCs w:val="24"/>
          <w:u w:val="single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>распознавать виды полов,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ухаживать за территорией вокруг школы; </w:t>
      </w:r>
    </w:p>
    <w:p w:rsidR="00F070ED" w:rsidRPr="00F070ED" w:rsidRDefault="00F070ED" w:rsidP="00F070ED">
      <w:pPr>
        <w:tabs>
          <w:tab w:val="center" w:pos="668"/>
          <w:tab w:val="center" w:pos="2743"/>
          <w:tab w:val="center" w:pos="4573"/>
        </w:tabs>
        <w:spacing w:after="0" w:line="240" w:lineRule="auto"/>
        <w:ind w:left="0" w:firstLine="0"/>
        <w:rPr>
          <w:sz w:val="24"/>
        </w:rPr>
      </w:pPr>
      <w:r w:rsidRPr="00F070ED">
        <w:rPr>
          <w:rFonts w:ascii="Calibri" w:eastAsia="Calibri" w:hAnsi="Calibri" w:cs="Calibri"/>
          <w:sz w:val="20"/>
        </w:rPr>
        <w:tab/>
      </w: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проводить ежедневную уборку спального помещения;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ухаживать за паркетным полом;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сервировать стол; разносить пищу по столам;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производить сбор грязной посуды, уборку пола; </w:t>
      </w:r>
    </w:p>
    <w:p w:rsidR="00F070ED" w:rsidRPr="00F070ED" w:rsidRDefault="00F070ED" w:rsidP="00F070ED">
      <w:pPr>
        <w:spacing w:after="0" w:line="240" w:lineRule="auto"/>
        <w:ind w:left="0" w:firstLine="0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работать пылесосом; </w:t>
      </w:r>
    </w:p>
    <w:p w:rsidR="00F070ED" w:rsidRPr="00F070ED" w:rsidRDefault="00F070ED" w:rsidP="00F070ED">
      <w:pPr>
        <w:spacing w:after="0" w:line="240" w:lineRule="auto"/>
        <w:rPr>
          <w:i/>
          <w:sz w:val="22"/>
          <w:szCs w:val="24"/>
          <w:u w:val="single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>ухаживать за мебелью в зависимости от материала покрытия.</w:t>
      </w:r>
    </w:p>
    <w:p w:rsidR="005C0B85" w:rsidRPr="0003723D" w:rsidRDefault="005C0B85" w:rsidP="0003723D">
      <w:pPr>
        <w:spacing w:after="0" w:line="240" w:lineRule="auto"/>
        <w:rPr>
          <w:i/>
          <w:sz w:val="24"/>
          <w:szCs w:val="24"/>
        </w:rPr>
      </w:pPr>
      <w:r w:rsidRPr="0003723D">
        <w:rPr>
          <w:i/>
          <w:sz w:val="24"/>
          <w:szCs w:val="24"/>
          <w:u w:val="single"/>
        </w:rPr>
        <w:t>Достаточный уровень: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14239F">
        <w:rPr>
          <w:sz w:val="24"/>
          <w:szCs w:val="24"/>
        </w:rPr>
        <w:t>-</w:t>
      </w:r>
      <w:r w:rsidR="0014239F">
        <w:rPr>
          <w:sz w:val="24"/>
          <w:szCs w:val="24"/>
        </w:rPr>
        <w:t xml:space="preserve"> </w:t>
      </w:r>
      <w:r w:rsidRPr="0014239F">
        <w:rPr>
          <w:sz w:val="24"/>
          <w:szCs w:val="24"/>
        </w:rPr>
        <w:t>осознанное определение возможностей различных материалов, осуществление</w:t>
      </w:r>
      <w:r w:rsidRPr="00F070ED">
        <w:rPr>
          <w:sz w:val="24"/>
        </w:rPr>
        <w:t xml:space="preserve"> их целенаправленного выбора в соответствии с физическими,</w:t>
      </w:r>
      <w:r w:rsidR="00B00F51" w:rsidRPr="00F070ED">
        <w:rPr>
          <w:sz w:val="22"/>
          <w:szCs w:val="24"/>
        </w:rPr>
        <w:t xml:space="preserve"> </w:t>
      </w:r>
      <w:r w:rsidRPr="00F070ED">
        <w:rPr>
          <w:sz w:val="24"/>
        </w:rPr>
        <w:t>декоративно-художественными и конструктивными свойствам в зависимости от задач предметно</w:t>
      </w:r>
      <w:r w:rsidR="0014239F">
        <w:rPr>
          <w:sz w:val="24"/>
        </w:rPr>
        <w:t>-</w:t>
      </w:r>
      <w:r w:rsidRPr="00F070ED">
        <w:rPr>
          <w:sz w:val="24"/>
        </w:rPr>
        <w:t xml:space="preserve">практической деятельности;  </w:t>
      </w:r>
    </w:p>
    <w:p w:rsidR="0014239F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планирование предстоящей практической работы, соотнесение своих действий с поставленной целью; 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осуществление настройки и текущего ремонта инструмента;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создание материальных ценностей, имеющих потребительскую стоимость и значение для удовлетворения общественных потребностей; 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самостоятельное определение задач предстоящей работы и оптимальной последовательности действий для реализации замысла; 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прогнозирование конечного результата и самостоятельный отбор средств и способов работы для его получения;  </w:t>
      </w:r>
    </w:p>
    <w:p w:rsidR="0014239F" w:rsidRDefault="00F070ED" w:rsidP="0014239F">
      <w:pPr>
        <w:tabs>
          <w:tab w:val="center" w:pos="587"/>
          <w:tab w:val="center" w:pos="2718"/>
          <w:tab w:val="center" w:pos="4630"/>
        </w:tabs>
        <w:spacing w:after="0" w:line="240" w:lineRule="auto"/>
        <w:ind w:left="-5" w:right="-3"/>
        <w:rPr>
          <w:sz w:val="24"/>
        </w:rPr>
      </w:pPr>
      <w:r w:rsidRPr="00F070ED">
        <w:rPr>
          <w:rFonts w:ascii="Calibri" w:eastAsia="Calibri" w:hAnsi="Calibri" w:cs="Calibri"/>
          <w:sz w:val="20"/>
        </w:rPr>
        <w:tab/>
      </w: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владение некоторыми </w:t>
      </w:r>
      <w:r w:rsidRPr="00F070ED">
        <w:rPr>
          <w:sz w:val="24"/>
        </w:rPr>
        <w:tab/>
        <w:t xml:space="preserve">видам общественно-организационного труда;  </w:t>
      </w:r>
    </w:p>
    <w:p w:rsidR="00F070ED" w:rsidRPr="00F070ED" w:rsidRDefault="00F070ED" w:rsidP="0014239F">
      <w:pPr>
        <w:tabs>
          <w:tab w:val="center" w:pos="587"/>
          <w:tab w:val="center" w:pos="2718"/>
          <w:tab w:val="center" w:pos="4630"/>
        </w:tabs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понимание общественной значимости своего труда, своих достижений в области трудовой деятельности;  </w:t>
      </w:r>
    </w:p>
    <w:p w:rsidR="00B00F51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14239F">
        <w:rPr>
          <w:rFonts w:eastAsia="Calibri"/>
          <w:sz w:val="24"/>
        </w:rPr>
        <w:t>-</w:t>
      </w:r>
      <w:r w:rsidR="0014239F">
        <w:rPr>
          <w:rFonts w:eastAsia="Calibri"/>
          <w:sz w:val="24"/>
        </w:rPr>
        <w:t xml:space="preserve"> </w:t>
      </w:r>
      <w:r w:rsidRPr="00F070ED">
        <w:rPr>
          <w:sz w:val="24"/>
        </w:rPr>
        <w:t>способность к самооценке;</w:t>
      </w:r>
    </w:p>
    <w:p w:rsidR="0014239F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определять виды половых покрытий; 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самостоятельно выбирать инвентарь и приспособления для мытья полов; 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самостоятельно определять стороны материалов;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самостоятельно выбирать способы пришивания пуговиц; 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2"/>
          <w:szCs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>составлять план работы при мытье полов;</w:t>
      </w:r>
    </w:p>
    <w:p w:rsidR="00F070ED" w:rsidRPr="00F070ED" w:rsidRDefault="00F070ED" w:rsidP="00F070ED">
      <w:pPr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самостоятельно выбирать инвентарь при уборке территории;  </w:t>
      </w:r>
    </w:p>
    <w:p w:rsidR="0014239F" w:rsidRDefault="00F070ED" w:rsidP="0014239F">
      <w:pPr>
        <w:tabs>
          <w:tab w:val="center" w:pos="608"/>
          <w:tab w:val="center" w:pos="3028"/>
          <w:tab w:val="center" w:pos="4916"/>
        </w:tabs>
        <w:spacing w:after="0" w:line="240" w:lineRule="auto"/>
        <w:ind w:left="-5" w:right="-3"/>
        <w:rPr>
          <w:sz w:val="24"/>
        </w:rPr>
      </w:pPr>
      <w:r w:rsidRPr="00F070ED">
        <w:rPr>
          <w:rFonts w:ascii="Calibri" w:eastAsia="Calibri" w:hAnsi="Calibri" w:cs="Calibri"/>
          <w:sz w:val="20"/>
        </w:rPr>
        <w:tab/>
      </w: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выбирать инструменты и приспособления при шитье игрушек;  </w:t>
      </w:r>
    </w:p>
    <w:p w:rsidR="0014239F" w:rsidRDefault="00F070ED" w:rsidP="0014239F">
      <w:pPr>
        <w:tabs>
          <w:tab w:val="center" w:pos="608"/>
          <w:tab w:val="center" w:pos="3028"/>
          <w:tab w:val="center" w:pos="4916"/>
        </w:tabs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различать виды уличных покрытий; </w:t>
      </w:r>
    </w:p>
    <w:p w:rsidR="00F070ED" w:rsidRPr="00F070ED" w:rsidRDefault="00F070ED" w:rsidP="0014239F">
      <w:pPr>
        <w:tabs>
          <w:tab w:val="center" w:pos="608"/>
          <w:tab w:val="center" w:pos="3028"/>
          <w:tab w:val="center" w:pos="4916"/>
        </w:tabs>
        <w:spacing w:after="0" w:line="240" w:lineRule="auto"/>
        <w:ind w:left="-5" w:right="-3"/>
        <w:rPr>
          <w:sz w:val="24"/>
        </w:rPr>
      </w:pP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 xml:space="preserve">самостоятельно определять назначение различных видов инструментов;  </w:t>
      </w:r>
    </w:p>
    <w:p w:rsidR="00F070ED" w:rsidRPr="00F070ED" w:rsidRDefault="00F070ED" w:rsidP="0014239F">
      <w:pPr>
        <w:tabs>
          <w:tab w:val="center" w:pos="713"/>
          <w:tab w:val="center" w:pos="3794"/>
        </w:tabs>
        <w:spacing w:after="0" w:line="240" w:lineRule="auto"/>
        <w:ind w:left="-5" w:right="-3"/>
        <w:rPr>
          <w:sz w:val="24"/>
        </w:rPr>
      </w:pPr>
      <w:r w:rsidRPr="00F070ED">
        <w:rPr>
          <w:rFonts w:ascii="Calibri" w:eastAsia="Calibri" w:hAnsi="Calibri" w:cs="Calibri"/>
          <w:sz w:val="20"/>
        </w:rPr>
        <w:tab/>
      </w:r>
      <w:r w:rsidRPr="00F070ED">
        <w:rPr>
          <w:sz w:val="24"/>
        </w:rPr>
        <w:t>-</w:t>
      </w:r>
      <w:r w:rsidR="0014239F">
        <w:rPr>
          <w:sz w:val="24"/>
        </w:rPr>
        <w:t xml:space="preserve"> </w:t>
      </w:r>
      <w:r w:rsidRPr="00F070ED">
        <w:rPr>
          <w:sz w:val="24"/>
        </w:rPr>
        <w:t>определять последовательность изготовления изделия</w:t>
      </w:r>
      <w:r w:rsidR="0014239F">
        <w:rPr>
          <w:sz w:val="24"/>
        </w:rPr>
        <w:t>.</w:t>
      </w:r>
    </w:p>
    <w:p w:rsidR="009841BC" w:rsidRPr="0003723D" w:rsidRDefault="009841BC" w:rsidP="0003723D">
      <w:pPr>
        <w:spacing w:after="0" w:line="240" w:lineRule="auto"/>
        <w:ind w:left="22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lastRenderedPageBreak/>
        <w:t>2.</w:t>
      </w:r>
      <w:r w:rsidRPr="0003723D">
        <w:rPr>
          <w:rFonts w:eastAsia="Arial"/>
          <w:b/>
          <w:sz w:val="24"/>
          <w:szCs w:val="24"/>
        </w:rPr>
        <w:t xml:space="preserve"> </w:t>
      </w:r>
      <w:r w:rsidRPr="0003723D">
        <w:rPr>
          <w:b/>
          <w:sz w:val="24"/>
          <w:szCs w:val="24"/>
        </w:rPr>
        <w:t xml:space="preserve">СОДЕРЖАНИЕ УЧЕБНОГО ПРЕДМЕТА </w:t>
      </w:r>
    </w:p>
    <w:p w:rsidR="00F070ED" w:rsidRPr="00F070ED" w:rsidRDefault="00F070ED" w:rsidP="00F070ED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F070ED">
        <w:rPr>
          <w:b/>
          <w:color w:val="auto"/>
          <w:sz w:val="24"/>
          <w:szCs w:val="24"/>
        </w:rPr>
        <w:t>«ПРОФЕССИОНАЛЬНО-ТРУДОВОЕ ОБУЧЕНИЕ»</w:t>
      </w:r>
    </w:p>
    <w:p w:rsidR="009841BC" w:rsidRPr="0003723D" w:rsidRDefault="009841BC" w:rsidP="0003723D">
      <w:pPr>
        <w:spacing w:after="0" w:line="240" w:lineRule="auto"/>
        <w:ind w:left="22"/>
        <w:jc w:val="center"/>
        <w:rPr>
          <w:b/>
          <w:sz w:val="24"/>
          <w:szCs w:val="24"/>
        </w:rPr>
      </w:pPr>
    </w:p>
    <w:p w:rsidR="000E407F" w:rsidRPr="000E407F" w:rsidRDefault="000E407F" w:rsidP="0003723D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0E407F">
        <w:rPr>
          <w:sz w:val="24"/>
          <w:szCs w:val="24"/>
        </w:rPr>
        <w:t>Основными задачами реализации содержания учебного предмета «</w:t>
      </w:r>
      <w:r w:rsidR="0014239F">
        <w:rPr>
          <w:sz w:val="24"/>
          <w:szCs w:val="24"/>
        </w:rPr>
        <w:t>Профессионально-трудового обучения</w:t>
      </w:r>
      <w:r w:rsidRPr="000E407F">
        <w:rPr>
          <w:sz w:val="24"/>
          <w:szCs w:val="24"/>
        </w:rPr>
        <w:t>»</w:t>
      </w:r>
      <w:r w:rsidR="0014239F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является подготовка обучающихся с ограниченными возможностями здоровья к условиям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самостоятельной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жизни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и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труду,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формирование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знаний,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умений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и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навыков,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способствующих обслуживанию себя и других. В связи с этим обучение ведется по двум направлениям:</w:t>
      </w:r>
    </w:p>
    <w:p w:rsidR="000E407F" w:rsidRPr="000E407F" w:rsidRDefault="0003723D" w:rsidP="0003723D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03723D">
        <w:rPr>
          <w:sz w:val="24"/>
          <w:szCs w:val="24"/>
        </w:rPr>
        <w:t>-</w:t>
      </w:r>
      <w:r w:rsidR="000E407F" w:rsidRPr="000E407F">
        <w:rPr>
          <w:sz w:val="24"/>
          <w:szCs w:val="24"/>
        </w:rPr>
        <w:t xml:space="preserve"> обслуживание себя (домашний труд);</w:t>
      </w:r>
    </w:p>
    <w:p w:rsidR="000E407F" w:rsidRPr="000E407F" w:rsidRDefault="0003723D" w:rsidP="0003723D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03723D">
        <w:rPr>
          <w:sz w:val="24"/>
          <w:szCs w:val="24"/>
        </w:rPr>
        <w:t>-</w:t>
      </w:r>
      <w:r w:rsidR="000E407F" w:rsidRPr="000E407F">
        <w:rPr>
          <w:sz w:val="24"/>
          <w:szCs w:val="24"/>
        </w:rPr>
        <w:t xml:space="preserve"> обслуживание других (профессиональный труд).</w:t>
      </w:r>
    </w:p>
    <w:p w:rsidR="0003723D" w:rsidRPr="0003723D" w:rsidRDefault="0003723D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03723D" w:rsidRPr="0003723D" w:rsidRDefault="0003723D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0E407F" w:rsidRPr="0003723D" w:rsidRDefault="0014239F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3723D" w:rsidRPr="0003723D">
        <w:rPr>
          <w:b/>
          <w:sz w:val="24"/>
          <w:szCs w:val="24"/>
        </w:rPr>
        <w:t xml:space="preserve"> КЛАСС</w:t>
      </w:r>
    </w:p>
    <w:p w:rsidR="0003723D" w:rsidRPr="000E407F" w:rsidRDefault="0003723D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0E407F" w:rsidRPr="0003723D" w:rsidRDefault="000E407F" w:rsidP="0003723D">
      <w:pPr>
        <w:spacing w:after="0" w:line="240" w:lineRule="auto"/>
        <w:ind w:left="0" w:right="58" w:firstLine="0"/>
        <w:rPr>
          <w:sz w:val="24"/>
          <w:szCs w:val="24"/>
        </w:rPr>
      </w:pPr>
      <w:r w:rsidRPr="0003723D">
        <w:rPr>
          <w:b/>
          <w:sz w:val="24"/>
          <w:szCs w:val="24"/>
        </w:rPr>
        <w:t xml:space="preserve">ТЕМА 1. </w:t>
      </w:r>
      <w:r w:rsidR="00FB7CBF">
        <w:rPr>
          <w:b/>
          <w:sz w:val="24"/>
          <w:szCs w:val="24"/>
        </w:rPr>
        <w:t>СОХРАНЕНИЕ И ПОДДЕРЖКА ЗДОРОВЬЯ</w:t>
      </w:r>
    </w:p>
    <w:p w:rsidR="000E407F" w:rsidRPr="0003723D" w:rsidRDefault="00F52CAC" w:rsidP="0003723D">
      <w:pPr>
        <w:spacing w:after="0" w:line="240" w:lineRule="auto"/>
        <w:ind w:left="0" w:right="58"/>
        <w:rPr>
          <w:sz w:val="24"/>
          <w:szCs w:val="24"/>
        </w:rPr>
      </w:pPr>
      <w:r>
        <w:rPr>
          <w:sz w:val="24"/>
          <w:szCs w:val="24"/>
        </w:rPr>
        <w:t>Красота и здоровье. Правила ухода за собой.</w:t>
      </w:r>
    </w:p>
    <w:p w:rsidR="00093385" w:rsidRDefault="000E407F" w:rsidP="00F52CAC">
      <w:pPr>
        <w:spacing w:after="0" w:line="240" w:lineRule="auto"/>
        <w:ind w:left="0" w:right="56" w:firstLine="0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t xml:space="preserve">ТЕМА 2. </w:t>
      </w:r>
      <w:r w:rsidR="00093385">
        <w:rPr>
          <w:b/>
          <w:sz w:val="24"/>
          <w:szCs w:val="24"/>
        </w:rPr>
        <w:t xml:space="preserve">РАБОТА НА </w:t>
      </w:r>
      <w:r w:rsidR="00F52CAC">
        <w:rPr>
          <w:b/>
          <w:sz w:val="24"/>
          <w:szCs w:val="24"/>
        </w:rPr>
        <w:t>ТЕРРИТОРИИ</w:t>
      </w:r>
      <w:r w:rsidR="00093385">
        <w:rPr>
          <w:b/>
          <w:sz w:val="24"/>
          <w:szCs w:val="24"/>
        </w:rPr>
        <w:t xml:space="preserve"> </w:t>
      </w:r>
    </w:p>
    <w:p w:rsidR="00F52CAC" w:rsidRPr="007641FD" w:rsidRDefault="00F52CAC" w:rsidP="007641FD">
      <w:pPr>
        <w:spacing w:after="0" w:line="240" w:lineRule="auto"/>
        <w:ind w:left="11" w:right="57" w:hanging="11"/>
        <w:rPr>
          <w:sz w:val="24"/>
          <w:szCs w:val="24"/>
        </w:rPr>
      </w:pPr>
      <w:r w:rsidRPr="007641FD">
        <w:rPr>
          <w:sz w:val="24"/>
          <w:szCs w:val="24"/>
        </w:rPr>
        <w:t>Декоративные растения.</w:t>
      </w:r>
      <w:r w:rsidR="00325E16" w:rsidRPr="007641FD">
        <w:rPr>
          <w:sz w:val="24"/>
          <w:szCs w:val="24"/>
        </w:rPr>
        <w:t xml:space="preserve"> Чем полезны декоративные растения.</w:t>
      </w:r>
      <w:r w:rsidRPr="007641FD">
        <w:rPr>
          <w:sz w:val="24"/>
          <w:szCs w:val="24"/>
        </w:rPr>
        <w:t xml:space="preserve"> Травянистые цветковые растения. </w:t>
      </w:r>
      <w:r w:rsidR="007976AA" w:rsidRPr="007641FD">
        <w:rPr>
          <w:sz w:val="24"/>
          <w:szCs w:val="24"/>
          <w:lang w:bidi="he-IL"/>
        </w:rPr>
        <w:t>Уход за травянистыми растениями осенью.</w:t>
      </w:r>
      <w:r w:rsidR="007976AA" w:rsidRPr="007641FD">
        <w:rPr>
          <w:sz w:val="24"/>
          <w:szCs w:val="24"/>
        </w:rPr>
        <w:t xml:space="preserve"> </w:t>
      </w:r>
      <w:r w:rsidRPr="007641FD">
        <w:rPr>
          <w:sz w:val="24"/>
          <w:szCs w:val="24"/>
        </w:rPr>
        <w:t xml:space="preserve">Виды цветников. </w:t>
      </w:r>
      <w:r w:rsidR="00033D9B" w:rsidRPr="007641FD">
        <w:rPr>
          <w:sz w:val="24"/>
          <w:szCs w:val="24"/>
        </w:rPr>
        <w:t xml:space="preserve">Цветочные цветы. </w:t>
      </w:r>
      <w:r w:rsidRPr="007641FD">
        <w:rPr>
          <w:sz w:val="24"/>
          <w:szCs w:val="24"/>
        </w:rPr>
        <w:t xml:space="preserve">Регулярные цветники. </w:t>
      </w:r>
      <w:r w:rsidR="004C17CA" w:rsidRPr="007641FD">
        <w:rPr>
          <w:sz w:val="24"/>
          <w:szCs w:val="24"/>
        </w:rPr>
        <w:t xml:space="preserve">Клумба. Правила оформления цветника. </w:t>
      </w:r>
      <w:r w:rsidRPr="007641FD">
        <w:rPr>
          <w:sz w:val="24"/>
          <w:szCs w:val="24"/>
        </w:rPr>
        <w:t xml:space="preserve">Как сделать клумбу. </w:t>
      </w:r>
      <w:r w:rsidR="00A83EE9" w:rsidRPr="007641FD">
        <w:rPr>
          <w:sz w:val="24"/>
          <w:szCs w:val="24"/>
          <w:lang w:bidi="he-IL"/>
        </w:rPr>
        <w:t>Оформление границ цветника.</w:t>
      </w:r>
      <w:r w:rsidR="00A83EE9" w:rsidRPr="007641FD">
        <w:rPr>
          <w:sz w:val="24"/>
          <w:szCs w:val="24"/>
        </w:rPr>
        <w:t xml:space="preserve"> </w:t>
      </w:r>
      <w:r w:rsidRPr="007641FD">
        <w:rPr>
          <w:sz w:val="24"/>
          <w:szCs w:val="24"/>
        </w:rPr>
        <w:t xml:space="preserve">Глубокая перекопка почвы. </w:t>
      </w:r>
      <w:r w:rsidR="00A83EE9" w:rsidRPr="007641FD">
        <w:rPr>
          <w:sz w:val="24"/>
          <w:szCs w:val="24"/>
        </w:rPr>
        <w:t xml:space="preserve">Польза перекопки. Инвентарь для вскапывания и выравнивания. </w:t>
      </w:r>
      <w:r w:rsidRPr="007641FD">
        <w:rPr>
          <w:sz w:val="24"/>
          <w:szCs w:val="24"/>
        </w:rPr>
        <w:t xml:space="preserve">Подготовка семян к посеву в грунт. </w:t>
      </w:r>
      <w:r w:rsidR="00E32DB2" w:rsidRPr="007641FD">
        <w:rPr>
          <w:sz w:val="24"/>
          <w:szCs w:val="24"/>
        </w:rPr>
        <w:t xml:space="preserve">Весенний посев семян в грунт. </w:t>
      </w:r>
      <w:r w:rsidR="00C47327" w:rsidRPr="007641FD">
        <w:rPr>
          <w:sz w:val="24"/>
          <w:szCs w:val="24"/>
        </w:rPr>
        <w:t xml:space="preserve">Распределение обязанностей во время весенних работ. </w:t>
      </w:r>
      <w:r w:rsidRPr="007641FD">
        <w:rPr>
          <w:sz w:val="24"/>
          <w:szCs w:val="24"/>
        </w:rPr>
        <w:t xml:space="preserve">Посев однолетников </w:t>
      </w:r>
      <w:r w:rsidR="00E32DB2" w:rsidRPr="007641FD">
        <w:rPr>
          <w:sz w:val="24"/>
          <w:szCs w:val="24"/>
        </w:rPr>
        <w:t>поздней осенью и в начале зимы.</w:t>
      </w:r>
      <w:r w:rsidR="00714202" w:rsidRPr="007641FD">
        <w:rPr>
          <w:sz w:val="24"/>
          <w:szCs w:val="24"/>
        </w:rPr>
        <w:t xml:space="preserve"> Посев семян в разные сезоны.</w:t>
      </w:r>
      <w:r w:rsidR="00E32DB2" w:rsidRPr="007641FD">
        <w:rPr>
          <w:sz w:val="24"/>
          <w:szCs w:val="24"/>
        </w:rPr>
        <w:t xml:space="preserve"> Высадка рассады однолетников в цветник. </w:t>
      </w:r>
      <w:r w:rsidR="00076A86" w:rsidRPr="007641FD">
        <w:rPr>
          <w:sz w:val="24"/>
          <w:szCs w:val="24"/>
        </w:rPr>
        <w:t xml:space="preserve">Способы поддержания здоровья растений. </w:t>
      </w:r>
      <w:r w:rsidR="00E32DB2" w:rsidRPr="007641FD">
        <w:rPr>
          <w:sz w:val="24"/>
          <w:szCs w:val="24"/>
        </w:rPr>
        <w:t xml:space="preserve">Уход за цветником летом. </w:t>
      </w:r>
      <w:r w:rsidR="00F80900" w:rsidRPr="007641FD">
        <w:rPr>
          <w:sz w:val="24"/>
          <w:szCs w:val="24"/>
        </w:rPr>
        <w:t xml:space="preserve">Летние работы в цветнике. </w:t>
      </w:r>
      <w:r w:rsidR="00E32DB2" w:rsidRPr="007641FD">
        <w:rPr>
          <w:sz w:val="24"/>
          <w:szCs w:val="24"/>
        </w:rPr>
        <w:t xml:space="preserve">Меры борьбы с сорняками. </w:t>
      </w:r>
      <w:r w:rsidR="00F80900" w:rsidRPr="007641FD">
        <w:rPr>
          <w:sz w:val="24"/>
          <w:szCs w:val="24"/>
        </w:rPr>
        <w:t xml:space="preserve">Профилактические меры борьбы с сорняками. </w:t>
      </w:r>
      <w:r w:rsidR="00E32DB2" w:rsidRPr="007641FD">
        <w:rPr>
          <w:sz w:val="24"/>
          <w:szCs w:val="24"/>
        </w:rPr>
        <w:t xml:space="preserve">Какие бывают сорняки. Гербициды – средство от сорняков. </w:t>
      </w:r>
      <w:r w:rsidR="001E335D" w:rsidRPr="007641FD">
        <w:rPr>
          <w:sz w:val="24"/>
          <w:szCs w:val="24"/>
        </w:rPr>
        <w:t xml:space="preserve">Техника безопасности при химической прополке. </w:t>
      </w:r>
      <w:r w:rsidR="00E32DB2" w:rsidRPr="007641FD">
        <w:rPr>
          <w:sz w:val="24"/>
          <w:szCs w:val="24"/>
        </w:rPr>
        <w:t xml:space="preserve">Определитель сорняков. Регулярные цветники. Бордюр. Рабатка. Ландшафтные цветники. Микробордер. </w:t>
      </w:r>
      <w:r w:rsidR="00EB1830" w:rsidRPr="007641FD">
        <w:rPr>
          <w:sz w:val="24"/>
          <w:szCs w:val="24"/>
        </w:rPr>
        <w:t xml:space="preserve">Материал для маленького каменистого садика. </w:t>
      </w:r>
      <w:r w:rsidR="00E32DB2" w:rsidRPr="007641FD">
        <w:rPr>
          <w:sz w:val="24"/>
          <w:szCs w:val="24"/>
        </w:rPr>
        <w:t>Альпийская горка. Рокарий. Рутарий. Каменная клумба зимой.</w:t>
      </w:r>
      <w:r w:rsidR="00C676CD" w:rsidRPr="007641FD">
        <w:rPr>
          <w:sz w:val="24"/>
          <w:szCs w:val="24"/>
        </w:rPr>
        <w:t xml:space="preserve"> Подбор материалов для оформления цветников.</w:t>
      </w:r>
    </w:p>
    <w:p w:rsidR="000E407F" w:rsidRPr="0003723D" w:rsidRDefault="00A8091B" w:rsidP="0003723D">
      <w:pPr>
        <w:spacing w:after="0" w:line="240" w:lineRule="auto"/>
        <w:ind w:left="0" w:right="6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E32DB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E407F" w:rsidRPr="0003723D">
        <w:rPr>
          <w:b/>
          <w:sz w:val="24"/>
          <w:szCs w:val="24"/>
        </w:rPr>
        <w:t>УБОРКА ПОМЕЩЕНИ</w:t>
      </w:r>
      <w:r w:rsidR="00E32DB2">
        <w:rPr>
          <w:b/>
          <w:sz w:val="24"/>
          <w:szCs w:val="24"/>
        </w:rPr>
        <w:t>Й</w:t>
      </w:r>
      <w:r w:rsidR="000E407F" w:rsidRPr="0003723D">
        <w:rPr>
          <w:b/>
          <w:sz w:val="24"/>
          <w:szCs w:val="24"/>
        </w:rPr>
        <w:t xml:space="preserve"> </w:t>
      </w:r>
    </w:p>
    <w:p w:rsidR="000E407F" w:rsidRPr="00541F8D" w:rsidRDefault="00E32DB2" w:rsidP="00541F8D">
      <w:pPr>
        <w:autoSpaceDE w:val="0"/>
        <w:autoSpaceDN w:val="0"/>
        <w:adjustRightInd w:val="0"/>
        <w:spacing w:after="0" w:line="240" w:lineRule="auto"/>
        <w:ind w:left="11" w:hanging="11"/>
        <w:rPr>
          <w:sz w:val="24"/>
          <w:szCs w:val="24"/>
        </w:rPr>
      </w:pPr>
      <w:r w:rsidRPr="00541F8D">
        <w:rPr>
          <w:sz w:val="24"/>
          <w:szCs w:val="24"/>
        </w:rPr>
        <w:t xml:space="preserve">Виды зданий. </w:t>
      </w:r>
      <w:r w:rsidR="007641FD" w:rsidRPr="00541F8D">
        <w:rPr>
          <w:sz w:val="24"/>
          <w:szCs w:val="24"/>
        </w:rPr>
        <w:t xml:space="preserve">Назначение помещений в зданиях. </w:t>
      </w:r>
      <w:r w:rsidRPr="00541F8D">
        <w:rPr>
          <w:sz w:val="24"/>
          <w:szCs w:val="24"/>
        </w:rPr>
        <w:t>Устройство жилых помещений.</w:t>
      </w:r>
      <w:r w:rsidR="00886693" w:rsidRPr="00541F8D">
        <w:rPr>
          <w:sz w:val="24"/>
          <w:szCs w:val="24"/>
        </w:rPr>
        <w:t xml:space="preserve"> Поверхности для уборки в жилых помещениях.</w:t>
      </w:r>
      <w:r w:rsidRPr="00541F8D">
        <w:rPr>
          <w:sz w:val="24"/>
          <w:szCs w:val="24"/>
        </w:rPr>
        <w:t xml:space="preserve"> Санитарные требования к жилым помещениям. </w:t>
      </w:r>
      <w:r w:rsidR="00886693" w:rsidRPr="00541F8D">
        <w:rPr>
          <w:sz w:val="24"/>
          <w:szCs w:val="24"/>
        </w:rPr>
        <w:t xml:space="preserve">Коммунальные ресурсы жилья. </w:t>
      </w:r>
      <w:r w:rsidRPr="00541F8D">
        <w:rPr>
          <w:sz w:val="24"/>
          <w:szCs w:val="24"/>
        </w:rPr>
        <w:t xml:space="preserve">Из чего делают мебель. </w:t>
      </w:r>
      <w:r w:rsidR="003211EC" w:rsidRPr="00541F8D">
        <w:rPr>
          <w:sz w:val="24"/>
          <w:szCs w:val="24"/>
        </w:rPr>
        <w:t xml:space="preserve">Мебельное покрытие. </w:t>
      </w:r>
      <w:r w:rsidRPr="00541F8D">
        <w:rPr>
          <w:sz w:val="24"/>
          <w:szCs w:val="24"/>
        </w:rPr>
        <w:t xml:space="preserve">Рациональное использование салфетки. </w:t>
      </w:r>
      <w:r w:rsidR="00E7294C" w:rsidRPr="00541F8D">
        <w:rPr>
          <w:sz w:val="24"/>
          <w:szCs w:val="24"/>
        </w:rPr>
        <w:t xml:space="preserve">Приспособления для ухода за мебелью. </w:t>
      </w:r>
      <w:r w:rsidRPr="00541F8D">
        <w:rPr>
          <w:sz w:val="24"/>
          <w:szCs w:val="24"/>
        </w:rPr>
        <w:t xml:space="preserve">Протирка мебели с разными покрытиями. </w:t>
      </w:r>
      <w:r w:rsidR="00E7294C" w:rsidRPr="00541F8D">
        <w:rPr>
          <w:sz w:val="24"/>
          <w:szCs w:val="24"/>
        </w:rPr>
        <w:t xml:space="preserve">Правила ухода за мебелью с разными покрытиями. </w:t>
      </w:r>
      <w:r w:rsidRPr="00541F8D">
        <w:rPr>
          <w:sz w:val="24"/>
          <w:szCs w:val="24"/>
        </w:rPr>
        <w:t xml:space="preserve">Из чего состоит пылесос. </w:t>
      </w:r>
      <w:r w:rsidR="00E7294C" w:rsidRPr="00541F8D">
        <w:rPr>
          <w:sz w:val="24"/>
          <w:szCs w:val="24"/>
        </w:rPr>
        <w:t xml:space="preserve">Порядок сборки пылесоса. </w:t>
      </w:r>
      <w:r w:rsidRPr="00541F8D">
        <w:rPr>
          <w:sz w:val="24"/>
          <w:szCs w:val="24"/>
        </w:rPr>
        <w:t xml:space="preserve">Чистка мягкой мебели. </w:t>
      </w:r>
      <w:r w:rsidR="00E7294C" w:rsidRPr="00541F8D">
        <w:rPr>
          <w:sz w:val="24"/>
          <w:szCs w:val="24"/>
        </w:rPr>
        <w:t xml:space="preserve">Правила ухода за мягкой мебелью с разными покрытиями. </w:t>
      </w:r>
      <w:r w:rsidRPr="00541F8D">
        <w:rPr>
          <w:sz w:val="24"/>
          <w:szCs w:val="24"/>
        </w:rPr>
        <w:t xml:space="preserve">Уход за бытовой электроникой. </w:t>
      </w:r>
      <w:r w:rsidR="00E7294C" w:rsidRPr="00541F8D">
        <w:rPr>
          <w:sz w:val="24"/>
          <w:szCs w:val="24"/>
        </w:rPr>
        <w:t xml:space="preserve">Правила безопасности за бытовой электроникой. </w:t>
      </w:r>
      <w:r w:rsidRPr="00541F8D">
        <w:rPr>
          <w:sz w:val="24"/>
          <w:szCs w:val="24"/>
        </w:rPr>
        <w:t xml:space="preserve">Поддержание порядка в жилом помещении. </w:t>
      </w:r>
      <w:r w:rsidR="00F50A7E" w:rsidRPr="00541F8D">
        <w:rPr>
          <w:sz w:val="24"/>
          <w:szCs w:val="24"/>
        </w:rPr>
        <w:t xml:space="preserve">Поверхности для уборки в жилом помещении. </w:t>
      </w:r>
      <w:r w:rsidRPr="00541F8D">
        <w:rPr>
          <w:sz w:val="24"/>
          <w:szCs w:val="24"/>
        </w:rPr>
        <w:t xml:space="preserve">Ежедневная уборка жилого помещения. </w:t>
      </w:r>
      <w:r w:rsidR="002A7A6F" w:rsidRPr="00541F8D">
        <w:rPr>
          <w:sz w:val="24"/>
          <w:szCs w:val="24"/>
        </w:rPr>
        <w:t xml:space="preserve">Уборка поверхностей жилого помещения. </w:t>
      </w:r>
      <w:r w:rsidRPr="00541F8D">
        <w:rPr>
          <w:sz w:val="24"/>
          <w:szCs w:val="24"/>
        </w:rPr>
        <w:t xml:space="preserve">Ежедневная уборка служебного помещения. </w:t>
      </w:r>
      <w:r w:rsidR="00AE1F70" w:rsidRPr="00541F8D">
        <w:rPr>
          <w:sz w:val="24"/>
          <w:szCs w:val="24"/>
        </w:rPr>
        <w:t xml:space="preserve">Порядок ежедневной уборки офиса. </w:t>
      </w:r>
      <w:r w:rsidRPr="00541F8D">
        <w:rPr>
          <w:sz w:val="24"/>
          <w:szCs w:val="24"/>
        </w:rPr>
        <w:t xml:space="preserve">Ежедневная уборка лестничных клеток. </w:t>
      </w:r>
      <w:r w:rsidR="00D416A2" w:rsidRPr="00541F8D">
        <w:rPr>
          <w:sz w:val="24"/>
          <w:szCs w:val="24"/>
        </w:rPr>
        <w:t xml:space="preserve">Санитарное состояние лестничных клеток. </w:t>
      </w:r>
      <w:r w:rsidRPr="00541F8D">
        <w:rPr>
          <w:sz w:val="24"/>
          <w:szCs w:val="24"/>
        </w:rPr>
        <w:t>Режимы уборки лестничных клеток.</w:t>
      </w:r>
      <w:r w:rsidR="002A617A" w:rsidRPr="00541F8D">
        <w:rPr>
          <w:sz w:val="24"/>
          <w:szCs w:val="24"/>
        </w:rPr>
        <w:t xml:space="preserve"> </w:t>
      </w:r>
      <w:r w:rsidR="002952E7" w:rsidRPr="00541F8D">
        <w:rPr>
          <w:sz w:val="24"/>
          <w:szCs w:val="24"/>
        </w:rPr>
        <w:t xml:space="preserve">Правила безопасности при уборке лестничных клеток. </w:t>
      </w:r>
      <w:r w:rsidR="000E407F" w:rsidRPr="00541F8D">
        <w:rPr>
          <w:sz w:val="24"/>
          <w:szCs w:val="24"/>
        </w:rPr>
        <w:t xml:space="preserve">Проверка результатов работы. </w:t>
      </w:r>
    </w:p>
    <w:p w:rsidR="00CF6D60" w:rsidRDefault="00CF6D60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A8091B" w:rsidRDefault="00A8091B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A8091B" w:rsidRDefault="00A8091B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541F8D" w:rsidRDefault="00541F8D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541F8D" w:rsidRPr="0003723D" w:rsidRDefault="00541F8D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CF6D60" w:rsidRPr="0003723D" w:rsidRDefault="00CF6D60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3723D">
        <w:rPr>
          <w:sz w:val="24"/>
          <w:szCs w:val="24"/>
        </w:rPr>
        <w:lastRenderedPageBreak/>
        <w:t xml:space="preserve"> </w:t>
      </w:r>
      <w:r w:rsidRPr="0003723D">
        <w:rPr>
          <w:b/>
          <w:sz w:val="24"/>
          <w:szCs w:val="24"/>
        </w:rPr>
        <w:t>3.</w:t>
      </w:r>
      <w:r w:rsidRPr="0003723D">
        <w:rPr>
          <w:rFonts w:eastAsia="Arial"/>
          <w:b/>
          <w:sz w:val="24"/>
          <w:szCs w:val="24"/>
        </w:rPr>
        <w:t xml:space="preserve"> </w:t>
      </w:r>
      <w:r w:rsidRPr="0003723D">
        <w:rPr>
          <w:b/>
          <w:sz w:val="24"/>
          <w:szCs w:val="24"/>
        </w:rPr>
        <w:t xml:space="preserve">ТЕМАТИЧЕСКОЕ ПЛАНИРОВАНИЕ С УКАЗАНИЕМ КОЛИЧЕСТВА ЧАСОВ, </w:t>
      </w:r>
    </w:p>
    <w:p w:rsidR="00CF6D60" w:rsidRPr="0003723D" w:rsidRDefault="00CF6D60" w:rsidP="0003723D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3723D">
        <w:rPr>
          <w:b/>
          <w:sz w:val="24"/>
          <w:szCs w:val="24"/>
        </w:rPr>
        <w:t>ОТВОДИМЫХ НА ОСВОЕНИЕ КАЖДОЙ ТЕМЫ</w:t>
      </w:r>
    </w:p>
    <w:p w:rsidR="00CF6D60" w:rsidRDefault="00CF6D60" w:rsidP="0003723D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03723D" w:rsidRPr="0003723D" w:rsidRDefault="0003723D" w:rsidP="0003723D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CF6D60" w:rsidRPr="0003723D" w:rsidRDefault="002A617A" w:rsidP="0003723D">
      <w:pPr>
        <w:tabs>
          <w:tab w:val="left" w:pos="28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F6D60" w:rsidRPr="0003723D">
        <w:rPr>
          <w:b/>
          <w:sz w:val="24"/>
          <w:szCs w:val="24"/>
        </w:rPr>
        <w:t xml:space="preserve"> КЛАСС (</w:t>
      </w:r>
      <w:r>
        <w:rPr>
          <w:b/>
          <w:sz w:val="24"/>
          <w:szCs w:val="24"/>
        </w:rPr>
        <w:t>8</w:t>
      </w:r>
      <w:r w:rsidR="00CF6D60" w:rsidRPr="0003723D">
        <w:rPr>
          <w:b/>
          <w:sz w:val="24"/>
          <w:szCs w:val="24"/>
        </w:rPr>
        <w:t xml:space="preserve"> час</w:t>
      </w:r>
      <w:r w:rsidR="000E407F" w:rsidRPr="0003723D">
        <w:rPr>
          <w:b/>
          <w:sz w:val="24"/>
          <w:szCs w:val="24"/>
        </w:rPr>
        <w:t xml:space="preserve">ов в неделю, всего </w:t>
      </w:r>
      <w:r w:rsidR="0048249E">
        <w:rPr>
          <w:b/>
          <w:sz w:val="24"/>
          <w:szCs w:val="24"/>
        </w:rPr>
        <w:t>272</w:t>
      </w:r>
      <w:r w:rsidR="00CF6D60" w:rsidRPr="0003723D">
        <w:rPr>
          <w:b/>
          <w:sz w:val="24"/>
          <w:szCs w:val="24"/>
        </w:rPr>
        <w:t xml:space="preserve"> час</w:t>
      </w:r>
      <w:r w:rsidR="0048249E">
        <w:rPr>
          <w:b/>
          <w:sz w:val="24"/>
          <w:szCs w:val="24"/>
        </w:rPr>
        <w:t>а</w:t>
      </w:r>
      <w:r w:rsidR="00CF6D60" w:rsidRPr="0003723D">
        <w:rPr>
          <w:b/>
          <w:sz w:val="24"/>
          <w:szCs w:val="24"/>
        </w:rPr>
        <w:t>)</w:t>
      </w:r>
    </w:p>
    <w:tbl>
      <w:tblPr>
        <w:tblStyle w:val="TableGrid"/>
        <w:tblW w:w="9160" w:type="dxa"/>
        <w:tblInd w:w="19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39"/>
        <w:gridCol w:w="7180"/>
        <w:gridCol w:w="1441"/>
      </w:tblGrid>
      <w:tr w:rsidR="00CF6D60" w:rsidRPr="0003723D" w:rsidTr="000308BD">
        <w:trPr>
          <w:trHeight w:val="5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60" w:rsidRPr="0003723D" w:rsidRDefault="00CF6D60" w:rsidP="0003723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23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60" w:rsidRPr="0003723D" w:rsidRDefault="00CF6D60" w:rsidP="0003723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23D">
              <w:rPr>
                <w:b/>
                <w:sz w:val="24"/>
                <w:szCs w:val="24"/>
              </w:rPr>
              <w:t>Название раздела, главы (тема)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60" w:rsidRPr="0003723D" w:rsidRDefault="00CF6D60" w:rsidP="0003723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23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E407F" w:rsidRPr="0003723D" w:rsidTr="00CC5A48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7F" w:rsidRPr="0003723D" w:rsidRDefault="000E407F" w:rsidP="0003723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F" w:rsidRPr="0003723D" w:rsidRDefault="000E407F" w:rsidP="00F24B61">
            <w:pPr>
              <w:spacing w:after="0" w:line="240" w:lineRule="auto"/>
              <w:ind w:left="0" w:right="58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1. </w:t>
            </w:r>
            <w:r w:rsidR="00F24B61">
              <w:rPr>
                <w:sz w:val="24"/>
                <w:szCs w:val="24"/>
              </w:rPr>
              <w:t>Сохранение и поддержка здоровья</w:t>
            </w:r>
            <w:r w:rsidRPr="00037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F" w:rsidRPr="00185D20" w:rsidRDefault="00F24B61" w:rsidP="0003723D">
            <w:pPr>
              <w:spacing w:after="0" w:line="240" w:lineRule="auto"/>
              <w:ind w:left="0" w:right="56" w:firstLine="0"/>
              <w:jc w:val="center"/>
              <w:rPr>
                <w:color w:val="FF0000"/>
                <w:sz w:val="24"/>
                <w:szCs w:val="24"/>
              </w:rPr>
            </w:pPr>
            <w:r w:rsidRPr="0048249E">
              <w:rPr>
                <w:color w:val="auto"/>
                <w:sz w:val="24"/>
                <w:szCs w:val="24"/>
              </w:rPr>
              <w:t>6</w:t>
            </w:r>
          </w:p>
        </w:tc>
      </w:tr>
      <w:tr w:rsidR="002A617A" w:rsidRPr="0003723D" w:rsidTr="003641CE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7A" w:rsidRPr="0003723D" w:rsidRDefault="002A617A" w:rsidP="002A61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A" w:rsidRPr="0003723D" w:rsidRDefault="002A617A" w:rsidP="002A617A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03723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Работа на территории</w:t>
            </w:r>
            <w:r w:rsidRPr="00037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A" w:rsidRPr="00541F8D" w:rsidRDefault="00541F8D" w:rsidP="002A617A">
            <w:pPr>
              <w:spacing w:after="0" w:line="240" w:lineRule="auto"/>
              <w:ind w:left="0" w:right="63" w:firstLine="0"/>
              <w:jc w:val="center"/>
              <w:rPr>
                <w:color w:val="auto"/>
                <w:sz w:val="24"/>
                <w:szCs w:val="24"/>
              </w:rPr>
            </w:pPr>
            <w:r w:rsidRPr="00541F8D">
              <w:rPr>
                <w:color w:val="auto"/>
                <w:sz w:val="24"/>
                <w:szCs w:val="24"/>
              </w:rPr>
              <w:t>133</w:t>
            </w:r>
            <w:r w:rsidR="002A617A" w:rsidRPr="00541F8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A617A" w:rsidRPr="0003723D" w:rsidTr="003641CE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7A" w:rsidRPr="0003723D" w:rsidRDefault="002A617A" w:rsidP="002A61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>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A" w:rsidRPr="0003723D" w:rsidRDefault="002A617A" w:rsidP="002A617A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03723D">
              <w:rPr>
                <w:sz w:val="24"/>
                <w:szCs w:val="24"/>
              </w:rPr>
              <w:t xml:space="preserve">. Уборка помещения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7A" w:rsidRPr="00541F8D" w:rsidRDefault="00541F8D" w:rsidP="002A617A">
            <w:pPr>
              <w:spacing w:after="0" w:line="240" w:lineRule="auto"/>
              <w:ind w:left="0" w:right="63" w:firstLine="0"/>
              <w:jc w:val="center"/>
              <w:rPr>
                <w:color w:val="auto"/>
                <w:sz w:val="24"/>
                <w:szCs w:val="24"/>
              </w:rPr>
            </w:pPr>
            <w:r w:rsidRPr="00541F8D">
              <w:rPr>
                <w:color w:val="auto"/>
                <w:sz w:val="24"/>
                <w:szCs w:val="24"/>
              </w:rPr>
              <w:t>133</w:t>
            </w:r>
          </w:p>
        </w:tc>
      </w:tr>
      <w:tr w:rsidR="002A617A" w:rsidRPr="0003723D" w:rsidTr="000308BD">
        <w:trPr>
          <w:trHeight w:val="77"/>
        </w:trPr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7A" w:rsidRPr="0003723D" w:rsidRDefault="002A617A" w:rsidP="002A617A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03723D">
              <w:rPr>
                <w:b/>
                <w:i/>
                <w:sz w:val="24"/>
                <w:szCs w:val="24"/>
              </w:rPr>
              <w:t xml:space="preserve">Всего в соответствии с учебным планом ООО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7A" w:rsidRPr="0003723D" w:rsidRDefault="0048249E" w:rsidP="002A617A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272</w:t>
            </w:r>
          </w:p>
        </w:tc>
      </w:tr>
    </w:tbl>
    <w:p w:rsidR="00CF6D60" w:rsidRPr="0003723D" w:rsidRDefault="00CF6D60" w:rsidP="0003723D">
      <w:pPr>
        <w:spacing w:after="0" w:line="240" w:lineRule="auto"/>
        <w:ind w:left="0" w:firstLine="0"/>
        <w:rPr>
          <w:sz w:val="24"/>
          <w:szCs w:val="24"/>
        </w:rPr>
      </w:pPr>
    </w:p>
    <w:sectPr w:rsidR="00CF6D60" w:rsidRPr="0003723D" w:rsidSect="00E66B19">
      <w:headerReference w:type="even" r:id="rId10"/>
      <w:headerReference w:type="default" r:id="rId11"/>
      <w:headerReference w:type="first" r:id="rId12"/>
      <w:pgSz w:w="11904" w:h="16838" w:code="9"/>
      <w:pgMar w:top="1134" w:right="850" w:bottom="1134" w:left="1701" w:header="113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50" w:rsidRDefault="00BC4450">
      <w:pPr>
        <w:spacing w:after="0" w:line="240" w:lineRule="auto"/>
      </w:pPr>
      <w:r>
        <w:separator/>
      </w:r>
    </w:p>
  </w:endnote>
  <w:endnote w:type="continuationSeparator" w:id="0">
    <w:p w:rsidR="00BC4450" w:rsidRDefault="00BC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50" w:rsidRDefault="00BC4450">
      <w:pPr>
        <w:spacing w:after="0" w:line="240" w:lineRule="auto"/>
      </w:pPr>
      <w:r>
        <w:separator/>
      </w:r>
    </w:p>
  </w:footnote>
  <w:footnote w:type="continuationSeparator" w:id="0">
    <w:p w:rsidR="00BC4450" w:rsidRDefault="00BC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5" w:rsidRDefault="009F2BA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5" w:rsidRDefault="009F2BA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5" w:rsidRDefault="009F2BA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66C"/>
    <w:multiLevelType w:val="hybridMultilevel"/>
    <w:tmpl w:val="CAEA02F0"/>
    <w:lvl w:ilvl="0" w:tplc="17B28CC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3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E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C4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B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A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A21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03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67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018D1"/>
    <w:multiLevelType w:val="hybridMultilevel"/>
    <w:tmpl w:val="A3DA4C10"/>
    <w:lvl w:ilvl="0" w:tplc="E4B0F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697"/>
    <w:multiLevelType w:val="hybridMultilevel"/>
    <w:tmpl w:val="C9F200E0"/>
    <w:lvl w:ilvl="0" w:tplc="FA983668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6E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3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1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C8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0B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7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5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07AC2"/>
    <w:multiLevelType w:val="hybridMultilevel"/>
    <w:tmpl w:val="10A4B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2AB2"/>
    <w:multiLevelType w:val="hybridMultilevel"/>
    <w:tmpl w:val="528E81A4"/>
    <w:lvl w:ilvl="0" w:tplc="D7EC276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86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E7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C3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20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B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A1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4FA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04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E53E4"/>
    <w:multiLevelType w:val="hybridMultilevel"/>
    <w:tmpl w:val="1E982276"/>
    <w:lvl w:ilvl="0" w:tplc="91421524">
      <w:start w:val="1"/>
      <w:numFmt w:val="bullet"/>
      <w:lvlText w:val="•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803A6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4412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6297E0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2783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6A18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495D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C68D4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C2514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93C7B"/>
    <w:multiLevelType w:val="hybridMultilevel"/>
    <w:tmpl w:val="D61ED772"/>
    <w:lvl w:ilvl="0" w:tplc="E4B0F274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20BBC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BA74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AFA9C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6CE4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E5074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C184A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8D392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4804C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3B0E84"/>
    <w:multiLevelType w:val="hybridMultilevel"/>
    <w:tmpl w:val="C2D6218E"/>
    <w:lvl w:ilvl="0" w:tplc="AA609DD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653A8"/>
    <w:multiLevelType w:val="hybridMultilevel"/>
    <w:tmpl w:val="19D8D596"/>
    <w:lvl w:ilvl="0" w:tplc="E4B0F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40E4B"/>
    <w:multiLevelType w:val="hybridMultilevel"/>
    <w:tmpl w:val="C00C0CCA"/>
    <w:lvl w:ilvl="0" w:tplc="F28EDB7A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FEA660E"/>
    <w:multiLevelType w:val="hybridMultilevel"/>
    <w:tmpl w:val="CC0EEC7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29314C"/>
    <w:multiLevelType w:val="hybridMultilevel"/>
    <w:tmpl w:val="C8E46F3A"/>
    <w:lvl w:ilvl="0" w:tplc="69D6A51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01BC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C8F3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8C20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A329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2024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0FD9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212B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A79A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AF6A65"/>
    <w:multiLevelType w:val="hybridMultilevel"/>
    <w:tmpl w:val="DFFC84B2"/>
    <w:lvl w:ilvl="0" w:tplc="35882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5505B"/>
    <w:multiLevelType w:val="hybridMultilevel"/>
    <w:tmpl w:val="0F0CA6EC"/>
    <w:lvl w:ilvl="0" w:tplc="20D2782A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246A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27F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63D0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84CC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6C4E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13F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509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CCE8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7E6505"/>
    <w:multiLevelType w:val="hybridMultilevel"/>
    <w:tmpl w:val="7526C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0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63"/>
    <w:rsid w:val="000308BD"/>
    <w:rsid w:val="00033D9B"/>
    <w:rsid w:val="0003723D"/>
    <w:rsid w:val="00076A6E"/>
    <w:rsid w:val="00076A86"/>
    <w:rsid w:val="00093385"/>
    <w:rsid w:val="000A69CB"/>
    <w:rsid w:val="000E407F"/>
    <w:rsid w:val="000E79BD"/>
    <w:rsid w:val="000F0C8E"/>
    <w:rsid w:val="0014239F"/>
    <w:rsid w:val="001519D8"/>
    <w:rsid w:val="00185D20"/>
    <w:rsid w:val="001B347C"/>
    <w:rsid w:val="001B5BE3"/>
    <w:rsid w:val="001E335D"/>
    <w:rsid w:val="001F0CB7"/>
    <w:rsid w:val="002952E7"/>
    <w:rsid w:val="002A617A"/>
    <w:rsid w:val="002A7A6F"/>
    <w:rsid w:val="002C3649"/>
    <w:rsid w:val="002D4E53"/>
    <w:rsid w:val="003211EC"/>
    <w:rsid w:val="00325E16"/>
    <w:rsid w:val="00371F89"/>
    <w:rsid w:val="003B7BAC"/>
    <w:rsid w:val="004416B2"/>
    <w:rsid w:val="0048249E"/>
    <w:rsid w:val="004C17CA"/>
    <w:rsid w:val="004F32CE"/>
    <w:rsid w:val="00541F8D"/>
    <w:rsid w:val="005B35BE"/>
    <w:rsid w:val="005C0239"/>
    <w:rsid w:val="005C0B85"/>
    <w:rsid w:val="00637EBA"/>
    <w:rsid w:val="0069357E"/>
    <w:rsid w:val="006F0D48"/>
    <w:rsid w:val="006F10A9"/>
    <w:rsid w:val="00714202"/>
    <w:rsid w:val="007618D8"/>
    <w:rsid w:val="007641FD"/>
    <w:rsid w:val="007976AA"/>
    <w:rsid w:val="00886693"/>
    <w:rsid w:val="008E1D10"/>
    <w:rsid w:val="008F303C"/>
    <w:rsid w:val="009161C6"/>
    <w:rsid w:val="00916624"/>
    <w:rsid w:val="009841BC"/>
    <w:rsid w:val="009860A9"/>
    <w:rsid w:val="009F2BA5"/>
    <w:rsid w:val="009F6821"/>
    <w:rsid w:val="00A31547"/>
    <w:rsid w:val="00A66947"/>
    <w:rsid w:val="00A8091B"/>
    <w:rsid w:val="00A83EE9"/>
    <w:rsid w:val="00A9666A"/>
    <w:rsid w:val="00AE1F70"/>
    <w:rsid w:val="00B00F51"/>
    <w:rsid w:val="00B86651"/>
    <w:rsid w:val="00BC4450"/>
    <w:rsid w:val="00C47327"/>
    <w:rsid w:val="00C676CD"/>
    <w:rsid w:val="00CF6D60"/>
    <w:rsid w:val="00D159E4"/>
    <w:rsid w:val="00D37762"/>
    <w:rsid w:val="00D416A2"/>
    <w:rsid w:val="00DB4686"/>
    <w:rsid w:val="00DB634C"/>
    <w:rsid w:val="00E32DB2"/>
    <w:rsid w:val="00E377E6"/>
    <w:rsid w:val="00E46AB3"/>
    <w:rsid w:val="00E646F7"/>
    <w:rsid w:val="00E66B19"/>
    <w:rsid w:val="00E7294C"/>
    <w:rsid w:val="00E74BD2"/>
    <w:rsid w:val="00EB1830"/>
    <w:rsid w:val="00F05DDA"/>
    <w:rsid w:val="00F0669B"/>
    <w:rsid w:val="00F070ED"/>
    <w:rsid w:val="00F24B61"/>
    <w:rsid w:val="00F50A7E"/>
    <w:rsid w:val="00F52CAC"/>
    <w:rsid w:val="00F80900"/>
    <w:rsid w:val="00FB7CBF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6615"/>
  <w15:docId w15:val="{DDF91659-0BC0-41A9-8D0D-488CE9D2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5"/>
      <w:ind w:righ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right="89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B7BAC"/>
    <w:rPr>
      <w:color w:val="0000FF"/>
      <w:u w:val="single"/>
    </w:rPr>
  </w:style>
  <w:style w:type="table" w:styleId="a4">
    <w:name w:val="Table Grid"/>
    <w:basedOn w:val="a1"/>
    <w:uiPriority w:val="39"/>
    <w:rsid w:val="003B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BA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8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1B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semiHidden/>
    <w:unhideWhenUsed/>
    <w:rsid w:val="0098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41BC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No Spacing"/>
    <w:link w:val="ab"/>
    <w:uiPriority w:val="1"/>
    <w:qFormat/>
    <w:rsid w:val="009841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link w:val="aa"/>
    <w:uiPriority w:val="1"/>
    <w:rsid w:val="009841BC"/>
    <w:rPr>
      <w:rFonts w:ascii="Calibri" w:eastAsia="Calibri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1519D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1">
    <w:name w:val="Абзац списка2"/>
    <w:basedOn w:val="a"/>
    <w:rsid w:val="005C0B85"/>
    <w:pPr>
      <w:spacing w:after="200" w:line="276" w:lineRule="auto"/>
      <w:ind w:left="720" w:firstLine="0"/>
      <w:jc w:val="left"/>
    </w:pPr>
    <w:rPr>
      <w:rFonts w:ascii="Calibri" w:hAnsi="Calibri"/>
      <w:color w:val="auto"/>
      <w:kern w:val="1"/>
      <w:sz w:val="22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C0239"/>
    <w:rPr>
      <w:rFonts w:asciiTheme="majorHAnsi" w:eastAsiaTheme="majorEastAsia" w:hAnsiTheme="majorHAnsi" w:cstheme="majorBidi"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7868-2CE6-43E6-9FE4-73D69CF1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dcterms:created xsi:type="dcterms:W3CDTF">2020-10-23T09:22:00Z</dcterms:created>
  <dcterms:modified xsi:type="dcterms:W3CDTF">2020-10-23T09:22:00Z</dcterms:modified>
</cp:coreProperties>
</file>