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98" w:rsidRDefault="009E2A98" w:rsidP="009E2A98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 w:cs="Times New Roman"/>
          <w:b/>
        </w:rPr>
        <w:br/>
      </w:r>
      <w:hyperlink r:id="rId8" w:history="1">
        <w:r>
          <w:rPr>
            <w:rStyle w:val="ac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>
          <w:rPr>
            <w:rStyle w:val="ac"/>
            <w:rFonts w:ascii="Times New Roman" w:hAnsi="Times New Roman" w:cs="Times New Roman"/>
            <w:color w:val="000000"/>
            <w:sz w:val="16"/>
            <w:szCs w:val="16"/>
          </w:rPr>
          <w:t>@</w:t>
        </w:r>
        <w:r>
          <w:rPr>
            <w:rStyle w:val="ac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>
          <w:rPr>
            <w:rStyle w:val="ac"/>
            <w:rFonts w:ascii="Times New Roman" w:hAnsi="Times New Roman" w:cs="Times New Roman"/>
            <w:color w:val="000000"/>
            <w:sz w:val="16"/>
            <w:szCs w:val="16"/>
          </w:rPr>
          <w:t>.</w:t>
        </w:r>
        <w:r>
          <w:rPr>
            <w:rStyle w:val="ac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9E2A98" w:rsidRDefault="009E2A98" w:rsidP="009E2A98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E2A98" w:rsidRDefault="009E2A98" w:rsidP="009E2A98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E2A98" w:rsidRDefault="009E2A98" w:rsidP="009E2A98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E2A98" w:rsidRDefault="009E2A98" w:rsidP="009E2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2A98" w:rsidRDefault="009E2A98" w:rsidP="009E2A9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9E2A98" w:rsidRDefault="009E2A98" w:rsidP="009E2A9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геометрии</w:t>
      </w:r>
    </w:p>
    <w:p w:rsidR="009E2A98" w:rsidRDefault="009E2A98" w:rsidP="009E2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9E2A98" w:rsidRDefault="009E2A98" w:rsidP="009E2A98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Кадырова Асия Наильовна</w:t>
      </w:r>
    </w:p>
    <w:p w:rsidR="009E2A98" w:rsidRDefault="009E2A98" w:rsidP="009E2A98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9E2A98" w:rsidRDefault="009E2A98" w:rsidP="009E2A98">
      <w:pPr>
        <w:spacing w:after="0"/>
        <w:ind w:left="317"/>
        <w:rPr>
          <w:rFonts w:ascii="Times New Roman" w:eastAsia="Calibri" w:hAnsi="Times New Roman" w:cs="Times New Roman"/>
        </w:rPr>
      </w:pPr>
    </w:p>
    <w:p w:rsidR="009E2A98" w:rsidRDefault="009E2A98" w:rsidP="009E2A98">
      <w:pPr>
        <w:spacing w:after="0"/>
        <w:ind w:left="317"/>
        <w:rPr>
          <w:rFonts w:ascii="Times New Roman" w:eastAsia="Calibri" w:hAnsi="Times New Roman" w:cs="Times New Roman"/>
        </w:rPr>
      </w:pPr>
    </w:p>
    <w:p w:rsidR="009E2A98" w:rsidRDefault="009E2A98" w:rsidP="009E2A98">
      <w:pPr>
        <w:spacing w:after="0"/>
        <w:ind w:left="317"/>
        <w:rPr>
          <w:rFonts w:ascii="Times New Roman" w:eastAsia="Calibri" w:hAnsi="Times New Roman" w:cs="Times New Roman"/>
        </w:rPr>
      </w:pPr>
    </w:p>
    <w:p w:rsidR="009E2A98" w:rsidRDefault="009E2A98" w:rsidP="009E2A98">
      <w:pPr>
        <w:spacing w:after="0"/>
        <w:ind w:left="317"/>
        <w:rPr>
          <w:rFonts w:ascii="Times New Roman" w:eastAsia="Calibri" w:hAnsi="Times New Roman" w:cs="Times New Roman"/>
        </w:rPr>
      </w:pPr>
    </w:p>
    <w:p w:rsidR="009E2A98" w:rsidRDefault="009E2A98" w:rsidP="009E2A98">
      <w:pPr>
        <w:spacing w:after="0"/>
        <w:ind w:left="6012"/>
        <w:jc w:val="center"/>
        <w:rPr>
          <w:rFonts w:ascii="Times New Roman" w:eastAsia="Times New Roman" w:hAnsi="Times New Roman" w:cs="Times New Roman"/>
          <w:b/>
        </w:rPr>
      </w:pPr>
    </w:p>
    <w:p w:rsidR="009E2A98" w:rsidRDefault="009E2A98" w:rsidP="009E2A98">
      <w:pPr>
        <w:spacing w:after="0"/>
        <w:ind w:left="601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учебный год</w:t>
      </w:r>
    </w:p>
    <w:p w:rsidR="00333462" w:rsidRDefault="00333462" w:rsidP="0033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3462" w:rsidRDefault="00333462" w:rsidP="0033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333462" w:rsidRDefault="00333462" w:rsidP="0033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3462" w:rsidRDefault="00333462" w:rsidP="0033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E3B65" w:rsidRDefault="009E2A98" w:rsidP="00DE3B6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E3B65">
        <w:rPr>
          <w:rFonts w:ascii="Times New Roman" w:hAnsi="Times New Roman"/>
        </w:rPr>
        <w:t xml:space="preserve">Рабочая программа по геометрии для обучающихся 11 </w:t>
      </w:r>
      <w:r w:rsidR="00ED61C2">
        <w:rPr>
          <w:rFonts w:ascii="Times New Roman" w:hAnsi="Times New Roman"/>
        </w:rPr>
        <w:t>класса филиала</w:t>
      </w:r>
      <w:r w:rsidR="00DE3B65">
        <w:rPr>
          <w:rFonts w:ascii="Times New Roman" w:hAnsi="Times New Roman"/>
        </w:rPr>
        <w:t xml:space="preserve"> МАОУ «Беркутская СОШ»</w:t>
      </w:r>
      <w:r w:rsidR="00ED61C2">
        <w:rPr>
          <w:rFonts w:ascii="Times New Roman" w:hAnsi="Times New Roman"/>
        </w:rPr>
        <w:t xml:space="preserve"> «Зиновская СОШ </w:t>
      </w:r>
      <w:r w:rsidR="00DE3B65">
        <w:rPr>
          <w:rFonts w:ascii="Times New Roman" w:hAnsi="Times New Roman"/>
        </w:rPr>
        <w:t>» составлена на основе Федерального государственного образовательного стандарта 05.03. 2004г. № 1089, с внесенными изменениями от 23.06.2015г.; примерной программы основного или среднего общего образования (базовый уровень) по математике; с учетом авторской программы «Геометрия» под редакцией</w:t>
      </w:r>
      <w:r w:rsidR="00DE3B65">
        <w:rPr>
          <w:rFonts w:ascii="Times New Roman" w:eastAsia="Times New Roman" w:hAnsi="Times New Roman"/>
          <w:lang w:eastAsia="ru-RU"/>
        </w:rPr>
        <w:t xml:space="preserve"> Л. С. Атанасян</w:t>
      </w:r>
      <w:r w:rsidR="00DE3B65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  </w:t>
      </w:r>
      <w:r w:rsidR="00DE3B65">
        <w:rPr>
          <w:rFonts w:ascii="Times New Roman" w:hAnsi="Times New Roman"/>
        </w:rPr>
        <w:t xml:space="preserve"> Составитель Бурмистрова Т.</w:t>
      </w:r>
      <w:r w:rsidR="00ED61C2">
        <w:rPr>
          <w:rFonts w:ascii="Times New Roman" w:hAnsi="Times New Roman"/>
        </w:rPr>
        <w:t>А.; учебного плана школы на 2019-2020</w:t>
      </w:r>
      <w:r w:rsidR="00DE3B65">
        <w:rPr>
          <w:rFonts w:ascii="Times New Roman" w:hAnsi="Times New Roman"/>
        </w:rPr>
        <w:t xml:space="preserve"> учебный год; положения о рабочей программе. Реализация программы осуществляется за счет обязательной части учебного плана МАОУ «Беркутская СОШ» в предметной области «Математика» составляет в количестве 2 часов в неделю, всего 68 учебных часов.</w:t>
      </w:r>
    </w:p>
    <w:p w:rsidR="00333462" w:rsidRDefault="00333462" w:rsidP="00333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4564A" w:rsidRPr="0064564A" w:rsidRDefault="0064564A" w:rsidP="006456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Цель изучения: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овладение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интеллектуальное развитие,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формирование представлений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об идеях и методах математики как универсального языка науки и техники, средства моделирования явлений и процессов;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воспитание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приобретение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C018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Задачи </w:t>
      </w:r>
      <w:r w:rsidR="00ED61C2"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изучения: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B050FD" w:rsidRPr="00B050FD" w:rsidRDefault="00B050FD" w:rsidP="00B050FD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овладеть символическим языком математики, выработать формально-оперативные математические умения и научиться применять их к решению геометрических задач; </w:t>
      </w:r>
    </w:p>
    <w:p w:rsidR="006F4FA8" w:rsidRDefault="00B050FD" w:rsidP="006F4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</w:r>
    </w:p>
    <w:p w:rsidR="006F4FA8" w:rsidRDefault="006F4FA8" w:rsidP="006F4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F4FA8" w:rsidRDefault="006F4FA8" w:rsidP="006F4F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widowControl w:val="0"/>
        <w:spacing w:after="0" w:line="240" w:lineRule="auto"/>
        <w:ind w:left="1416" w:firstLine="708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01894" w:rsidRDefault="00C01894" w:rsidP="00B050F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lang w:eastAsia="ru-RU"/>
        </w:rPr>
        <w:t>Общеучебные умения, навыки и способы деятельности</w:t>
      </w:r>
    </w:p>
    <w:p w:rsidR="00B050FD" w:rsidRPr="00B050FD" w:rsidRDefault="00B050FD" w:rsidP="00B050F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lastRenderedPageBreak/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050FD" w:rsidRPr="00B050FD" w:rsidRDefault="00B050FD" w:rsidP="00B050F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6F4FA8" w:rsidRPr="00C01894" w:rsidRDefault="00B050FD" w:rsidP="00C018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050FD">
        <w:rPr>
          <w:rFonts w:ascii="Times New Roman" w:eastAsia="Times New Roman" w:hAnsi="Times New Roman" w:cs="Times New Roman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</w:t>
      </w:r>
      <w:r w:rsidR="00C01894">
        <w:rPr>
          <w:rFonts w:ascii="Times New Roman" w:eastAsia="Times New Roman" w:hAnsi="Times New Roman" w:cs="Times New Roman"/>
          <w:lang w:eastAsia="ru-RU"/>
        </w:rPr>
        <w:t>нением авторитетных источников</w:t>
      </w:r>
    </w:p>
    <w:p w:rsidR="00B050FD" w:rsidRPr="00B050FD" w:rsidRDefault="00B050FD" w:rsidP="00B05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0FD" w:rsidRPr="006F4FA8" w:rsidRDefault="00B050FD" w:rsidP="00B05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F4FA8">
        <w:rPr>
          <w:rFonts w:ascii="Times New Roman" w:eastAsia="Times New Roman" w:hAnsi="Times New Roman" w:cs="Times New Roman"/>
          <w:b/>
          <w:lang w:eastAsia="ru-RU"/>
        </w:rPr>
        <w:t>Учебно-тематическое планирование по   геометрии  в 11 классе</w:t>
      </w:r>
      <w:r w:rsidR="006F4FA8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Pr="006F4FA8">
        <w:rPr>
          <w:rFonts w:ascii="Times New Roman" w:eastAsia="Times New Roman" w:hAnsi="Times New Roman" w:cs="Times New Roman"/>
          <w:b/>
          <w:lang w:eastAsia="ru-RU"/>
        </w:rPr>
        <w:t>(2 ч в неделю, всего 68 ч)</w:t>
      </w:r>
    </w:p>
    <w:p w:rsidR="00B050FD" w:rsidRPr="00B050FD" w:rsidRDefault="00B050FD" w:rsidP="00B0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8221"/>
        <w:gridCol w:w="1560"/>
        <w:gridCol w:w="850"/>
        <w:gridCol w:w="1135"/>
      </w:tblGrid>
      <w:tr w:rsidR="00696104" w:rsidRPr="00B050FD" w:rsidTr="00FC4D2A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104" w:rsidRPr="00B050FD" w:rsidRDefault="00696104" w:rsidP="001570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Pr="00B050FD" w:rsidRDefault="00696104" w:rsidP="0069610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Формы занятий</w:t>
            </w:r>
          </w:p>
        </w:tc>
      </w:tr>
      <w:tr w:rsidR="00696104" w:rsidRPr="00B050FD" w:rsidTr="00FC4D2A">
        <w:trPr>
          <w:trHeight w:val="6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Default="00696104" w:rsidP="0015705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04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работы, зачеты</w:t>
            </w: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6104">
              <w:rPr>
                <w:rFonts w:ascii="Times New Roman" w:eastAsia="Times New Roman" w:hAnsi="Times New Roman" w:cs="Times New Roman"/>
                <w:b/>
                <w:lang w:eastAsia="ru-RU"/>
              </w:rPr>
              <w:t>Глава №5.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57050" w:rsidRPr="00B050FD">
              <w:rPr>
                <w:rFonts w:ascii="Times New Roman" w:eastAsia="Times New Roman" w:hAnsi="Times New Roman" w:cs="Times New Roman"/>
                <w:lang w:eastAsia="ru-RU"/>
              </w:rPr>
              <w:t>Метод координат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пространстве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04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189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Зачет1</w:t>
            </w: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Прямоугольная система координат в пространстве. Координаты вектора. Связь между координатами векторов и координатами точек. Простейшие задачи в координатах. Угол между векторами.</w:t>
            </w:r>
          </w:p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Скалярное произведение векторов. Вычисление углов между прямыми и плоскостями.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96104">
              <w:rPr>
                <w:rFonts w:ascii="Times New Roman" w:eastAsia="Times New Roman" w:hAnsi="Times New Roman" w:cs="Times New Roman"/>
                <w:b/>
                <w:lang w:eastAsia="ru-RU"/>
              </w:rPr>
              <w:t>Глава № 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57050" w:rsidRPr="00B050FD">
              <w:rPr>
                <w:rFonts w:ascii="Times New Roman" w:eastAsia="Times New Roman" w:hAnsi="Times New Roman" w:cs="Times New Roman"/>
                <w:lang w:eastAsia="ru-RU"/>
              </w:rPr>
              <w:t>Цилиндр, конус и шар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04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0189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Зачет 1</w:t>
            </w: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Цилиндр и конус. Усеченный конус. Основание, высота, боковая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050" w:rsidRPr="00B050FD" w:rsidTr="00FC4D2A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104">
              <w:rPr>
                <w:rFonts w:ascii="Times New Roman" w:eastAsia="Times New Roman" w:hAnsi="Times New Roman" w:cs="Times New Roman"/>
                <w:b/>
                <w:lang w:eastAsia="ru-RU"/>
              </w:rPr>
              <w:t>Глава № 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57050" w:rsidRPr="00B050FD">
              <w:rPr>
                <w:rFonts w:ascii="Times New Roman" w:eastAsia="Times New Roman" w:hAnsi="Times New Roman" w:cs="Times New Roman"/>
                <w:lang w:eastAsia="ru-RU"/>
              </w:rPr>
              <w:t>Объемы 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104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C4D2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="00696104">
              <w:rPr>
                <w:rFonts w:ascii="Times New Roman" w:eastAsia="Times New Roman" w:hAnsi="Times New Roman" w:cs="Times New Roman"/>
                <w:lang w:eastAsia="ru-RU"/>
              </w:rPr>
              <w:t>Зачет 1.</w:t>
            </w: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Объем прямоугольного параллелепипеда. Объем прямой призмы и цилиндра. Объем наклонной призмы, пирамиды и конуса. Объем шара и площадь сферы.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7050" w:rsidRPr="00B050FD" w:rsidTr="00FC4D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 xml:space="preserve">Заключительное </w:t>
            </w:r>
            <w:r w:rsidR="00696104" w:rsidRPr="00B050FD">
              <w:rPr>
                <w:rFonts w:ascii="Times New Roman" w:eastAsia="Times New Roman" w:hAnsi="Times New Roman" w:cs="Times New Roman"/>
                <w:lang w:eastAsia="ru-RU"/>
              </w:rPr>
              <w:t>повторение и</w:t>
            </w: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69610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C0189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C0189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7050" w:rsidRPr="00B050FD" w:rsidTr="00FC4D2A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15705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50" w:rsidRPr="00B050FD" w:rsidRDefault="00FC4D2A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157050" w:rsidP="00B050F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0F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675100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50" w:rsidRPr="00B050FD" w:rsidRDefault="00C01894" w:rsidP="00B050F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75100">
              <w:rPr>
                <w:rFonts w:ascii="Times New Roman" w:eastAsia="Times New Roman" w:hAnsi="Times New Roman" w:cs="Times New Roman"/>
                <w:lang w:eastAsia="ru-RU"/>
              </w:rPr>
              <w:t>; Зачет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51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FA62CE" w:rsidRDefault="00FA62CE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39F6" w:rsidRDefault="00E639F6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639F6" w:rsidRDefault="00E639F6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050FD" w:rsidRPr="00333462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ОСНОВНОЕ СОДЕРЖАНИЕ </w:t>
      </w:r>
      <w:r w:rsidRPr="003334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предмета</w:t>
      </w:r>
    </w:p>
    <w:p w:rsidR="00B050FD" w:rsidRPr="00333462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Глава V. Метод координат в пространстве(15 часов).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Контрольная работа №1по теме «Векторы»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прямоугольной системы координат в пространстве;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координат вектора в прямоугольной системе координат;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радиус-вектора произвольной точки пространства;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координат середины отрезка, длины вектора через его координаты, расстояние между двумя точками;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угла между векторами;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скалярного произведения векторов;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скалярного произведения в координатах;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свойства скалярного произведения;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движения пространства и основные виды движения.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точки в прямоугольной системе координат по заданным её координатам и находить координаты точки в заданной системе координат;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действия над векторами с заданными координатами;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простейшие задачи в координатах;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вычислять скалярное произведение векторов и находить угол между векторами по их координатам;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вычислять углы между прямыми и плоскостям;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симметричные фигуры.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Глава VI. Цилиндр, конус и шар(16 часов).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 Касательная плоскость к сфере. Площадь сферы.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Контрольная работа №2 по теме «Цилиндр, конус и шар»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понятие цилиндрической поверхности, цилиндра и его элементов</w:t>
      </w:r>
      <w:r w:rsidR="00ED61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(боковая поверхность, основания, образующие, ось, высота, радиус;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для вычисления площадей боковой и полной поверхностей цилиндра;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понятие конической поверхности, конуса и его элементов</w:t>
      </w:r>
      <w:r w:rsidR="00ED61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(боковая поверхность, основание, вершина, образующая, ось, высота), усечённого конуса;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для вычисления площадей боковой и полной поверхностей конуса и усечённого конуса;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понятия сферы, шара и их элементов</w:t>
      </w:r>
      <w:r w:rsidR="00ED61C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(центр, радиус, диаметр);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lastRenderedPageBreak/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уравнение сферы в заданной прямоугольной системе координат;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взаимное расположение сферы и плоскости;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теоремы о касательной плоскости к сфере;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площади сферы.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Уметь: </w:t>
      </w:r>
    </w:p>
    <w:p w:rsidR="0064564A" w:rsidRDefault="00B050FD" w:rsidP="0064564A">
      <w:pPr>
        <w:autoSpaceDE w:val="0"/>
        <w:autoSpaceDN w:val="0"/>
        <w:adjustRightInd w:val="0"/>
        <w:spacing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задачи на вычисление боковой и полной поверхностей цилиндра; </w:t>
      </w:r>
    </w:p>
    <w:p w:rsidR="0064564A" w:rsidRDefault="0064564A" w:rsidP="0064564A">
      <w:pPr>
        <w:autoSpaceDE w:val="0"/>
        <w:autoSpaceDN w:val="0"/>
        <w:adjustRightInd w:val="0"/>
        <w:spacing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4BD5" w:rsidRPr="00B050FD" w:rsidRDefault="00B050FD" w:rsidP="0064564A">
      <w:pPr>
        <w:autoSpaceDE w:val="0"/>
        <w:autoSpaceDN w:val="0"/>
        <w:adjustRightInd w:val="0"/>
        <w:spacing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="00794BD5" w:rsidRPr="00794B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94BD5"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Глава VII. Объёмы тел (17 часа). П</w:t>
      </w:r>
      <w:r w:rsidR="00794BD5"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онятие объёма. Объём прямоугольного параллелепипеда. Объём прямой призмы. Объём цилиндра. Вычисление объёмов тел с помощью определенного интеграла. Объём наклонной призмы. Объём пирамиды. Объём конуса. Объём шара. Объём шарового сегмента, шарового слоя и шарового сектора. Площадь сферы.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Контрольная работа №3 по теме «Объёмы тел »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Знать: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объёма, основные свойства объёма;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нахождения объёмов призмы, в основании которой прямоугольный треугольник и прямоугольного параллелепипеда;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правило нахождения прямой призмы;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что такое призма, вписана и призма описана около цилиндра;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для вычисления объёма цилиндра;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 вычисления объёмов тел с помощью определённого интеграла, основную формулу для вычисления объёмов тел;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нахождения объёма наклонной призмы;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вычисления объёма пирамиды и усечённой пирамиды;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вычисления объёмов конуса и усечённого конуса;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объёма шара;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определения шарового слоя, шарового сегмента, шарового сектора, формулы для вычисления их объёмов;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площади сферы.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Уметь: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Объяснять, что такое объём тела, перечислять его свойства и применять эти свойства в несложных ситуациях;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формулы нахождения объёмов призмы при решении задач;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задачи на вычисления объёма цилиндра;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воспроизводить способ вычисления объёмов тел с помощью определённого интеграла;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формулу нахождения объёма наклонной призмы при решении задач;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задачи на вычисление объёмов пирамиды и усечённой пирамиды;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формулы вычисления объёмов конуса и усечённого конуса при решении задач применять формулу объёма шара при решении задач; </w:t>
      </w:r>
    </w:p>
    <w:p w:rsidR="00794BD5" w:rsidRPr="00B050FD" w:rsidRDefault="00794BD5" w:rsidP="00794BD5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различать шаровой слой, сектор, сегмент и применять формулы для вычисления их объёмов в несложных задачах;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формулу площади сферы при решении задач.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Обобщающе</w:t>
      </w:r>
      <w:r w:rsidR="002B37C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 повторение. Решение задач (20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часов).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Параллельность прямых и плоскостей. Перпендикулярность прямых и плоскостей. Многогранники. Метод координат в пространстве.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Цилиндр, конус и шар. Объёмы тел.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Знать: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основные определения и формулы изученные в курсе геометрии.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Уметь: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применять формулы при решении задач.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/ Требования к уровню подготовки обучающихся в 11 классе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курса геометрии 11 класса обучающиеся должны: </w:t>
      </w:r>
    </w:p>
    <w:p w:rsidR="00794BD5" w:rsidRPr="00B050FD" w:rsidRDefault="00794BD5" w:rsidP="00794B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знать/понимать </w:t>
      </w:r>
    </w:p>
    <w:p w:rsidR="00B050FD" w:rsidRDefault="00B050FD" w:rsidP="0064564A">
      <w:pPr>
        <w:autoSpaceDE w:val="0"/>
        <w:autoSpaceDN w:val="0"/>
        <w:adjustRightInd w:val="0"/>
        <w:spacing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задачи на вычисление боковой и полной поверхностей конуса и усечённого конуса; </w:t>
      </w:r>
      <w:r w:rsidR="0064564A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64564A" w:rsidRPr="00B050FD" w:rsidRDefault="0064564A" w:rsidP="0064564A">
      <w:pPr>
        <w:autoSpaceDE w:val="0"/>
        <w:autoSpaceDN w:val="0"/>
        <w:adjustRightInd w:val="0"/>
        <w:spacing w:after="17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94B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обучающихся в 11 классе</w:t>
      </w: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курса геометрии 11 класса обучающиеся должны: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знать/понимать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как математически определенные функции могут описывать реальные зависимости; приводить примеры такого описания;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каким образом геометрия возникла из практических задач землемерия;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примеры геометрических объектов и утверждений о них, важных для практики;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смысл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пользоваться языком геометрии для описания предметов окружающего мира;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распознавать геометрические фигуры, различать их взаимное расположение;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изображать геометрические фигуры; выполнять чертежи по условию задач;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преобразования фигур;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 простейших случаях строить сечения и развертки пространственных тел;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операции над векторами, вычислять длину и координаты вектора, угол между векторами;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простейшие планиметрические задачи в пространстве;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описания реальных ситуаций на языке геометрии;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расчетов, включающих простейшие тригонометрические формулы;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решения геометрических задач с использованием тригонометрии;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построений геометрическими инструментами (линейка, угольник, транспортир, циркуль)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формулы координат середины отрезка, длины вектора через его координаты, расстояние между двумя точками;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угла между векторами;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скалярного произведения векторов;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формулу скалярного произведения в координатах;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lastRenderedPageBreak/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свойства скалярного произведения;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движения пространства и основные виды движения.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Уметь: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точки в прямоугольной системе координат по заданным её координатам и находить координаты точки в заданной системе координат;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выполнять действия над векторами с заданными координатами;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доказывать, что координаты точки равны соответствующим координатам её радиус-вектора, координаты любого вектора равны разностям соответствующих координат его конца и начала;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решать простейшие задачи в координатах;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вычислять скалярное произведение векторов и находить угол между векторами по их координатам; </w:t>
      </w:r>
    </w:p>
    <w:p w:rsidR="00B050FD" w:rsidRPr="00B050FD" w:rsidRDefault="00B050FD" w:rsidP="00B050FD">
      <w:pPr>
        <w:autoSpaceDE w:val="0"/>
        <w:autoSpaceDN w:val="0"/>
        <w:adjustRightInd w:val="0"/>
        <w:spacing w:after="1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вычислять углы между прямыми и плоскостям;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Wingdings" w:eastAsia="Times New Roman" w:hAnsi="Wingdings" w:cs="Wingdings"/>
          <w:color w:val="000000"/>
          <w:lang w:eastAsia="ru-RU"/>
        </w:rPr>
        <w:t></w:t>
      </w:r>
      <w:r w:rsidRPr="00B050FD">
        <w:rPr>
          <w:rFonts w:ascii="Wingdings" w:eastAsia="Times New Roman" w:hAnsi="Wingdings" w:cs="Wingdings"/>
          <w:color w:val="000000"/>
          <w:lang w:eastAsia="ru-RU"/>
        </w:rPr>
        <w:t>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строить симметричные фигуры. </w:t>
      </w:r>
    </w:p>
    <w:p w:rsidR="00B050FD" w:rsidRPr="00B050FD" w:rsidRDefault="00B050FD" w:rsidP="00B050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B050FD" w:rsidRPr="00B050FD" w:rsidRDefault="00B050FD" w:rsidP="00B05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lang w:eastAsia="ru-RU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F48B3" w:rsidRDefault="004F48B3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D2A" w:rsidRDefault="00FC4D2A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4D2A" w:rsidRDefault="00FC4D2A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A62CE" w:rsidRDefault="00FA62CE" w:rsidP="00BF777D">
      <w:pPr>
        <w:spacing w:line="25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777D" w:rsidRPr="00891372" w:rsidRDefault="00BF777D" w:rsidP="00BF777D">
      <w:pPr>
        <w:spacing w:line="256" w:lineRule="auto"/>
        <w:rPr>
          <w:rFonts w:ascii="Times New Roman" w:eastAsia="Calibri" w:hAnsi="Times New Roman" w:cs="Times New Roman"/>
        </w:rPr>
      </w:pPr>
      <w:r w:rsidRPr="00891372">
        <w:rPr>
          <w:rFonts w:ascii="Times New Roman" w:eastAsia="Calibri" w:hAnsi="Times New Roman" w:cs="Times New Roman"/>
          <w:b/>
        </w:rPr>
        <w:t>Календарно-тематическое планирование по геометрии в 11 классе</w:t>
      </w:r>
      <w:r w:rsidRPr="00891372">
        <w:rPr>
          <w:rFonts w:ascii="Times New Roman" w:eastAsia="Calibri" w:hAnsi="Times New Roman" w:cs="Times New Roman"/>
        </w:rPr>
        <w:t xml:space="preserve"> .</w:t>
      </w:r>
    </w:p>
    <w:p w:rsidR="00BF777D" w:rsidRPr="00891372" w:rsidRDefault="00BF777D" w:rsidP="00BF777D">
      <w:pPr>
        <w:spacing w:line="256" w:lineRule="auto"/>
        <w:rPr>
          <w:rFonts w:ascii="Times New Roman" w:eastAsia="Calibri" w:hAnsi="Times New Roman" w:cs="Times New Roman"/>
        </w:rPr>
      </w:pPr>
      <w:r w:rsidRPr="00891372">
        <w:rPr>
          <w:rFonts w:ascii="Times New Roman" w:eastAsia="Calibri" w:hAnsi="Times New Roman" w:cs="Times New Roman"/>
        </w:rPr>
        <w:t xml:space="preserve"> 2 урока в неделю, всего 68 часов. Учебник Атанасян Л.С. и др. Геометр</w:t>
      </w:r>
      <w:r w:rsidR="00ED61C2">
        <w:rPr>
          <w:rFonts w:ascii="Times New Roman" w:eastAsia="Calibri" w:hAnsi="Times New Roman" w:cs="Times New Roman"/>
        </w:rPr>
        <w:t>ия 10-11 класс, Просвещение 2017</w:t>
      </w:r>
      <w:r w:rsidRPr="00891372">
        <w:rPr>
          <w:rFonts w:ascii="Times New Roman" w:eastAsia="Calibri" w:hAnsi="Times New Roman" w:cs="Times New Roman"/>
        </w:rPr>
        <w:t xml:space="preserve">год. </w:t>
      </w:r>
    </w:p>
    <w:p w:rsidR="002A6600" w:rsidRPr="00891372" w:rsidRDefault="00BF777D" w:rsidP="00BF777D">
      <w:pPr>
        <w:spacing w:line="256" w:lineRule="auto"/>
        <w:rPr>
          <w:rFonts w:ascii="Times New Roman" w:eastAsia="Calibri" w:hAnsi="Times New Roman" w:cs="Times New Roman"/>
        </w:rPr>
      </w:pPr>
      <w:r w:rsidRPr="00891372">
        <w:rPr>
          <w:rFonts w:ascii="Times New Roman" w:eastAsia="Calibri" w:hAnsi="Times New Roman" w:cs="Times New Roman"/>
        </w:rPr>
        <w:t>Атанасян Л.С. Программа для общеобразовательных учреждений, Геометрия 10-11 классы. Просвещение 2010г.</w:t>
      </w:r>
    </w:p>
    <w:p w:rsidR="00333462" w:rsidRDefault="009C72B7" w:rsidP="00FA62C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ab/>
      </w:r>
    </w:p>
    <w:p w:rsidR="00FA62CE" w:rsidRPr="00333462" w:rsidRDefault="00FA62CE" w:rsidP="00FA6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4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Учебно-методическое обеспечение программы  </w:t>
      </w:r>
    </w:p>
    <w:p w:rsidR="00FA62CE" w:rsidRPr="00B050FD" w:rsidRDefault="00FA62CE" w:rsidP="00FA6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FA62CE" w:rsidRPr="00B050FD" w:rsidRDefault="00FA62CE" w:rsidP="00FA62CE">
      <w:pPr>
        <w:autoSpaceDE w:val="0"/>
        <w:autoSpaceDN w:val="0"/>
        <w:adjustRightInd w:val="0"/>
        <w:spacing w:after="8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1. Федеральный компонент государственных образовательных стандартов среднего (полного) общего образования (приказ Минобрнауки от 05.03.2004г. № 1089). </w:t>
      </w:r>
    </w:p>
    <w:p w:rsidR="00FA62CE" w:rsidRPr="00B050FD" w:rsidRDefault="00FA62CE" w:rsidP="00FA62CE">
      <w:pPr>
        <w:autoSpaceDE w:val="0"/>
        <w:autoSpaceDN w:val="0"/>
        <w:adjustRightInd w:val="0"/>
        <w:spacing w:after="8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2. Примерная программа общеобразовательных учреждений по геометрии 10–11 классы, к учебному комплексу для 10-11 классов (авторы Л.С. Атанасян, В.Ф. Бутузов, С.В. Кадомцев и др., составитель Т.А. Бурм</w:t>
      </w:r>
      <w:r w:rsidR="00312C00">
        <w:rPr>
          <w:rFonts w:ascii="Times New Roman" w:eastAsia="Times New Roman" w:hAnsi="Times New Roman" w:cs="Times New Roman"/>
          <w:color w:val="000000"/>
          <w:lang w:eastAsia="ru-RU"/>
        </w:rPr>
        <w:t>истрова – М: «Просвещение», 2010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 – М: «</w:t>
      </w:r>
      <w:r w:rsidR="00312C00">
        <w:rPr>
          <w:rFonts w:ascii="Times New Roman" w:eastAsia="Times New Roman" w:hAnsi="Times New Roman" w:cs="Times New Roman"/>
          <w:color w:val="000000"/>
          <w:lang w:eastAsia="ru-RU"/>
        </w:rPr>
        <w:t>Просвещение», 2010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. – с. 19-21). </w:t>
      </w:r>
    </w:p>
    <w:p w:rsidR="00FA62CE" w:rsidRPr="00B050FD" w:rsidRDefault="00FA62CE" w:rsidP="00FA62CE">
      <w:pPr>
        <w:autoSpaceDE w:val="0"/>
        <w:autoSpaceDN w:val="0"/>
        <w:adjustRightInd w:val="0"/>
        <w:spacing w:after="86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>3. Геометрия: учеб, для 10—11 кл. / [Л. С. Атанасян, В. Ф. Бутузов, С. В. Кадомцев</w:t>
      </w:r>
      <w:r w:rsidR="00ED61C2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др.]. — М.: Просвещение, 2017г.</w:t>
      </w: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FA62CE" w:rsidRPr="00B050FD" w:rsidRDefault="00FA62CE" w:rsidP="00FA6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4. Зив Б.Г. Геометрия: дидактические материалы для 11 кл. / Б.Г. Зив, В.М. Мейлер. — М.: Просвещение, 2009. </w:t>
      </w:r>
    </w:p>
    <w:p w:rsidR="00FA62CE" w:rsidRPr="00B050FD" w:rsidRDefault="00FA62CE" w:rsidP="00FA6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A62CE" w:rsidRPr="00B050FD" w:rsidRDefault="00333462" w:rsidP="00FA62CE">
      <w:pPr>
        <w:autoSpaceDE w:val="0"/>
        <w:autoSpaceDN w:val="0"/>
        <w:adjustRightInd w:val="0"/>
        <w:spacing w:after="2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A62CE"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. Газета «Математика» - приложение к газете «Первое сентября». </w:t>
      </w:r>
    </w:p>
    <w:p w:rsidR="00FA62CE" w:rsidRPr="00B050FD" w:rsidRDefault="00333462" w:rsidP="00FA62CE">
      <w:pPr>
        <w:autoSpaceDE w:val="0"/>
        <w:autoSpaceDN w:val="0"/>
        <w:adjustRightInd w:val="0"/>
        <w:spacing w:after="2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FA62CE"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. Ершова А.П. Геометрия 11 класс. Самостоятельные и контрольные работы, Москва, «Илекса», 2003 </w:t>
      </w:r>
    </w:p>
    <w:p w:rsidR="00FA62CE" w:rsidRPr="00B050FD" w:rsidRDefault="00333462" w:rsidP="00FA6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A62CE" w:rsidRPr="00B050FD">
        <w:rPr>
          <w:rFonts w:ascii="Times New Roman" w:eastAsia="Times New Roman" w:hAnsi="Times New Roman" w:cs="Times New Roman"/>
          <w:color w:val="000000"/>
          <w:lang w:eastAsia="ru-RU"/>
        </w:rPr>
        <w:t xml:space="preserve">. Айвазян Д.Ф. Геометрия 11 класс. Поурочные планы по учебнику Л.С Атанасяна. Часть 1,2. Волгоград, «Учитель-АСТ», 2004 </w:t>
      </w:r>
    </w:p>
    <w:p w:rsidR="00C27052" w:rsidRDefault="00C27052" w:rsidP="009C72B7">
      <w:pPr>
        <w:tabs>
          <w:tab w:val="left" w:pos="5355"/>
        </w:tabs>
      </w:pPr>
      <w:r>
        <w:t>8. Ященко И.В. Математика Профильный уровень. Издательство «Экзамен» 2020г.</w:t>
      </w:r>
    </w:p>
    <w:p w:rsidR="00C27052" w:rsidRPr="009C72B7" w:rsidRDefault="00C27052" w:rsidP="009C72B7">
      <w:pPr>
        <w:tabs>
          <w:tab w:val="left" w:pos="5355"/>
        </w:tabs>
      </w:pPr>
      <w:r>
        <w:t xml:space="preserve">9. Ященко И.В. Математика Базовый уровень. Издательство «Экзамен»2020г.  </w:t>
      </w:r>
    </w:p>
    <w:sectPr w:rsidR="00C27052" w:rsidRPr="009C72B7" w:rsidSect="004F48B3">
      <w:footerReference w:type="default" r:id="rId10"/>
      <w:pgSz w:w="16838" w:h="11906" w:orient="landscape"/>
      <w:pgMar w:top="454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6A" w:rsidRDefault="00E01F6A" w:rsidP="0064564A">
      <w:pPr>
        <w:spacing w:after="0" w:line="240" w:lineRule="auto"/>
      </w:pPr>
      <w:r>
        <w:separator/>
      </w:r>
    </w:p>
  </w:endnote>
  <w:endnote w:type="continuationSeparator" w:id="0">
    <w:p w:rsidR="00E01F6A" w:rsidRDefault="00E01F6A" w:rsidP="0064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330218"/>
      <w:docPartObj>
        <w:docPartGallery w:val="Page Numbers (Bottom of Page)"/>
        <w:docPartUnique/>
      </w:docPartObj>
    </w:sdtPr>
    <w:sdtEndPr/>
    <w:sdtContent>
      <w:p w:rsidR="008A74E8" w:rsidRDefault="008A74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2D3">
          <w:rPr>
            <w:noProof/>
          </w:rPr>
          <w:t>7</w:t>
        </w:r>
        <w:r>
          <w:fldChar w:fldCharType="end"/>
        </w:r>
      </w:p>
    </w:sdtContent>
  </w:sdt>
  <w:p w:rsidR="008A74E8" w:rsidRDefault="008A74E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6A" w:rsidRDefault="00E01F6A" w:rsidP="0064564A">
      <w:pPr>
        <w:spacing w:after="0" w:line="240" w:lineRule="auto"/>
      </w:pPr>
      <w:r>
        <w:separator/>
      </w:r>
    </w:p>
  </w:footnote>
  <w:footnote w:type="continuationSeparator" w:id="0">
    <w:p w:rsidR="00E01F6A" w:rsidRDefault="00E01F6A" w:rsidP="0064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A2336"/>
    <w:multiLevelType w:val="hybridMultilevel"/>
    <w:tmpl w:val="F6DA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E0FE3"/>
    <w:multiLevelType w:val="hybridMultilevel"/>
    <w:tmpl w:val="B776BDA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" w15:restartNumberingAfterBreak="0">
    <w:nsid w:val="5F76780C"/>
    <w:multiLevelType w:val="hybridMultilevel"/>
    <w:tmpl w:val="C2C494EA"/>
    <w:lvl w:ilvl="0" w:tplc="E4A8B45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 w15:restartNumberingAfterBreak="0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E5"/>
    <w:rsid w:val="0000547B"/>
    <w:rsid w:val="000355B7"/>
    <w:rsid w:val="0007404F"/>
    <w:rsid w:val="000820E6"/>
    <w:rsid w:val="0009517A"/>
    <w:rsid w:val="000A34D1"/>
    <w:rsid w:val="000A392B"/>
    <w:rsid w:val="000A740F"/>
    <w:rsid w:val="000B6874"/>
    <w:rsid w:val="00127A6C"/>
    <w:rsid w:val="00157050"/>
    <w:rsid w:val="00193F79"/>
    <w:rsid w:val="001A47DB"/>
    <w:rsid w:val="001D7278"/>
    <w:rsid w:val="001D72D3"/>
    <w:rsid w:val="00211192"/>
    <w:rsid w:val="002A6600"/>
    <w:rsid w:val="002B37CA"/>
    <w:rsid w:val="00312C00"/>
    <w:rsid w:val="00320DD2"/>
    <w:rsid w:val="00333462"/>
    <w:rsid w:val="003553FC"/>
    <w:rsid w:val="003B0629"/>
    <w:rsid w:val="003C350C"/>
    <w:rsid w:val="0044668D"/>
    <w:rsid w:val="00461137"/>
    <w:rsid w:val="004F48B3"/>
    <w:rsid w:val="00521F31"/>
    <w:rsid w:val="00565CCE"/>
    <w:rsid w:val="00576714"/>
    <w:rsid w:val="005D02AC"/>
    <w:rsid w:val="005D4FE5"/>
    <w:rsid w:val="0064564A"/>
    <w:rsid w:val="0065020B"/>
    <w:rsid w:val="00655145"/>
    <w:rsid w:val="00675100"/>
    <w:rsid w:val="006870B3"/>
    <w:rsid w:val="00696104"/>
    <w:rsid w:val="006C1AEB"/>
    <w:rsid w:val="006F4FA8"/>
    <w:rsid w:val="007227A1"/>
    <w:rsid w:val="00793560"/>
    <w:rsid w:val="00793805"/>
    <w:rsid w:val="00794BD5"/>
    <w:rsid w:val="00846EAE"/>
    <w:rsid w:val="0085500B"/>
    <w:rsid w:val="00891372"/>
    <w:rsid w:val="008A74E8"/>
    <w:rsid w:val="0091432A"/>
    <w:rsid w:val="0095306B"/>
    <w:rsid w:val="009A4476"/>
    <w:rsid w:val="009C72B7"/>
    <w:rsid w:val="009E2A98"/>
    <w:rsid w:val="00A7618C"/>
    <w:rsid w:val="00B050FD"/>
    <w:rsid w:val="00B25064"/>
    <w:rsid w:val="00B55005"/>
    <w:rsid w:val="00B6645F"/>
    <w:rsid w:val="00B66A28"/>
    <w:rsid w:val="00B80AF6"/>
    <w:rsid w:val="00BA121E"/>
    <w:rsid w:val="00BD629D"/>
    <w:rsid w:val="00BF777D"/>
    <w:rsid w:val="00C01894"/>
    <w:rsid w:val="00C27052"/>
    <w:rsid w:val="00C73F9F"/>
    <w:rsid w:val="00C979AD"/>
    <w:rsid w:val="00CA04F8"/>
    <w:rsid w:val="00CB5A63"/>
    <w:rsid w:val="00D52275"/>
    <w:rsid w:val="00D86182"/>
    <w:rsid w:val="00DB6791"/>
    <w:rsid w:val="00DE3B65"/>
    <w:rsid w:val="00E01F6A"/>
    <w:rsid w:val="00E25775"/>
    <w:rsid w:val="00E503F0"/>
    <w:rsid w:val="00E639F6"/>
    <w:rsid w:val="00E640BE"/>
    <w:rsid w:val="00E87271"/>
    <w:rsid w:val="00ED3EB8"/>
    <w:rsid w:val="00ED61C2"/>
    <w:rsid w:val="00F35122"/>
    <w:rsid w:val="00F4722A"/>
    <w:rsid w:val="00FA62CE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F3555-88FD-4E68-BC11-4105D49A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4564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F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5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0F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456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6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564A"/>
  </w:style>
  <w:style w:type="paragraph" w:styleId="a9">
    <w:name w:val="footer"/>
    <w:basedOn w:val="a"/>
    <w:link w:val="aa"/>
    <w:uiPriority w:val="99"/>
    <w:unhideWhenUsed/>
    <w:rsid w:val="0064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564A"/>
  </w:style>
  <w:style w:type="paragraph" w:styleId="ab">
    <w:name w:val="No Spacing"/>
    <w:uiPriority w:val="1"/>
    <w:qFormat/>
    <w:rsid w:val="00F3512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9E2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79D0-FBFF-4530-8AC9-74965BB7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Пользователь</cp:lastModifiedBy>
  <cp:revision>65</cp:revision>
  <cp:lastPrinted>2018-08-29T05:41:00Z</cp:lastPrinted>
  <dcterms:created xsi:type="dcterms:W3CDTF">2015-09-22T03:21:00Z</dcterms:created>
  <dcterms:modified xsi:type="dcterms:W3CDTF">2020-10-21T10:23:00Z</dcterms:modified>
</cp:coreProperties>
</file>