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872" w:rsidRPr="00611D5F" w:rsidRDefault="00755872" w:rsidP="00611D5F">
      <w:pPr>
        <w:spacing w:after="0"/>
        <w:jc w:val="center"/>
        <w:rPr>
          <w:rFonts w:ascii="Times New Roman" w:hAnsi="Times New Roman" w:cs="Times New Roman"/>
          <w:b/>
          <w:sz w:val="40"/>
          <w:szCs w:val="40"/>
        </w:rPr>
      </w:pPr>
      <w:r w:rsidRPr="00611D5F">
        <w:rPr>
          <w:rFonts w:ascii="Times New Roman" w:hAnsi="Times New Roman" w:cs="Times New Roman"/>
          <w:b/>
          <w:sz w:val="40"/>
          <w:szCs w:val="40"/>
        </w:rPr>
        <w:t>Домашнее задания для детей</w:t>
      </w:r>
    </w:p>
    <w:p w:rsidR="00755872" w:rsidRPr="00611D5F" w:rsidRDefault="00755872" w:rsidP="00755872">
      <w:pPr>
        <w:spacing w:after="0"/>
        <w:jc w:val="center"/>
        <w:rPr>
          <w:rFonts w:ascii="Times New Roman" w:hAnsi="Times New Roman" w:cs="Times New Roman"/>
          <w:b/>
          <w:sz w:val="40"/>
          <w:szCs w:val="40"/>
        </w:rPr>
      </w:pPr>
      <w:r w:rsidRPr="00611D5F">
        <w:rPr>
          <w:rFonts w:ascii="Times New Roman" w:hAnsi="Times New Roman" w:cs="Times New Roman"/>
          <w:b/>
          <w:sz w:val="40"/>
          <w:szCs w:val="40"/>
        </w:rPr>
        <w:t>Тема недели: «Дождик поёт песенку»</w:t>
      </w:r>
      <w:bookmarkStart w:id="0" w:name="_GoBack"/>
      <w:bookmarkEnd w:id="0"/>
    </w:p>
    <w:p w:rsidR="00755872" w:rsidRPr="00611D5F" w:rsidRDefault="00755872" w:rsidP="00755872">
      <w:pPr>
        <w:spacing w:after="0"/>
        <w:jc w:val="center"/>
        <w:rPr>
          <w:rFonts w:ascii="Times New Roman" w:hAnsi="Times New Roman" w:cs="Times New Roman"/>
          <w:b/>
          <w:sz w:val="28"/>
          <w:szCs w:val="28"/>
        </w:rPr>
      </w:pPr>
    </w:p>
    <w:p w:rsidR="00755872" w:rsidRPr="00611D5F" w:rsidRDefault="00755872" w:rsidP="00755872">
      <w:pPr>
        <w:spacing w:after="0"/>
        <w:rPr>
          <w:rFonts w:ascii="Times New Roman" w:hAnsi="Times New Roman" w:cs="Times New Roman"/>
          <w:b/>
          <w:sz w:val="28"/>
          <w:szCs w:val="28"/>
        </w:rPr>
      </w:pPr>
      <w:r w:rsidRPr="00611D5F">
        <w:rPr>
          <w:rFonts w:ascii="Times New Roman" w:hAnsi="Times New Roman" w:cs="Times New Roman"/>
          <w:b/>
          <w:sz w:val="28"/>
          <w:szCs w:val="28"/>
        </w:rPr>
        <w:t>Задачи:</w:t>
      </w:r>
    </w:p>
    <w:p w:rsidR="00755872" w:rsidRPr="00611D5F" w:rsidRDefault="00755872" w:rsidP="00755872">
      <w:pPr>
        <w:spacing w:after="0" w:line="240" w:lineRule="auto"/>
        <w:jc w:val="both"/>
        <w:rPr>
          <w:rFonts w:ascii="Times New Roman" w:eastAsia="Times New Roman" w:hAnsi="Times New Roman" w:cs="Times New Roman"/>
          <w:sz w:val="28"/>
          <w:szCs w:val="28"/>
          <w:lang w:eastAsia="ru-RU"/>
        </w:rPr>
      </w:pPr>
      <w:r w:rsidRPr="00611D5F">
        <w:rPr>
          <w:rFonts w:ascii="Times New Roman" w:eastAsia="Times New Roman" w:hAnsi="Times New Roman" w:cs="Times New Roman"/>
          <w:sz w:val="28"/>
          <w:szCs w:val="28"/>
          <w:lang w:eastAsia="ru-RU"/>
        </w:rPr>
        <w:t>- развивать представления воспитанников о пользе воды для человека, животных, растений,</w:t>
      </w:r>
    </w:p>
    <w:p w:rsidR="00755872" w:rsidRPr="00611D5F" w:rsidRDefault="00755872" w:rsidP="00755872">
      <w:pPr>
        <w:spacing w:after="0" w:line="240" w:lineRule="auto"/>
        <w:jc w:val="both"/>
        <w:rPr>
          <w:rFonts w:ascii="Times New Roman" w:eastAsia="Times New Roman" w:hAnsi="Times New Roman" w:cs="Times New Roman"/>
          <w:sz w:val="28"/>
          <w:szCs w:val="28"/>
          <w:lang w:eastAsia="ru-RU"/>
        </w:rPr>
      </w:pPr>
      <w:r w:rsidRPr="00611D5F">
        <w:rPr>
          <w:rFonts w:ascii="Times New Roman" w:eastAsia="Times New Roman" w:hAnsi="Times New Roman" w:cs="Times New Roman"/>
          <w:sz w:val="28"/>
          <w:szCs w:val="28"/>
          <w:lang w:eastAsia="ru-RU"/>
        </w:rPr>
        <w:t>- подводить к осознанию того, где встречается вода в окружающей действительности;</w:t>
      </w:r>
    </w:p>
    <w:p w:rsidR="00755872" w:rsidRPr="00611D5F" w:rsidRDefault="00755872" w:rsidP="00755872">
      <w:pPr>
        <w:spacing w:after="0" w:line="240" w:lineRule="auto"/>
        <w:jc w:val="both"/>
        <w:rPr>
          <w:rFonts w:ascii="Times New Roman" w:eastAsia="Times New Roman" w:hAnsi="Times New Roman" w:cs="Times New Roman"/>
          <w:sz w:val="28"/>
          <w:szCs w:val="28"/>
          <w:lang w:eastAsia="ru-RU"/>
        </w:rPr>
      </w:pPr>
      <w:r w:rsidRPr="00611D5F">
        <w:rPr>
          <w:rFonts w:ascii="Times New Roman" w:eastAsia="Times New Roman" w:hAnsi="Times New Roman" w:cs="Times New Roman"/>
          <w:sz w:val="28"/>
          <w:szCs w:val="28"/>
          <w:lang w:eastAsia="ru-RU"/>
        </w:rPr>
        <w:t>- обогащать непосредственный чувственный опыт;</w:t>
      </w:r>
    </w:p>
    <w:p w:rsidR="00755872" w:rsidRPr="00611D5F" w:rsidRDefault="00755872" w:rsidP="00755872">
      <w:pPr>
        <w:spacing w:after="0" w:line="240" w:lineRule="auto"/>
        <w:jc w:val="both"/>
        <w:rPr>
          <w:rFonts w:ascii="Times New Roman" w:eastAsia="Times New Roman" w:hAnsi="Times New Roman" w:cs="Times New Roman"/>
          <w:sz w:val="28"/>
          <w:szCs w:val="28"/>
          <w:lang w:eastAsia="ru-RU"/>
        </w:rPr>
      </w:pPr>
      <w:r w:rsidRPr="00611D5F">
        <w:rPr>
          <w:rFonts w:ascii="Times New Roman" w:eastAsia="Times New Roman" w:hAnsi="Times New Roman" w:cs="Times New Roman"/>
          <w:sz w:val="28"/>
          <w:szCs w:val="28"/>
          <w:lang w:eastAsia="ru-RU"/>
        </w:rPr>
        <w:t>- формировать представления о правилах безопасного поведения в играх с водой;</w:t>
      </w:r>
    </w:p>
    <w:p w:rsidR="00755872" w:rsidRPr="00611D5F" w:rsidRDefault="00755872" w:rsidP="00755872">
      <w:pPr>
        <w:spacing w:after="0" w:line="240" w:lineRule="auto"/>
        <w:jc w:val="both"/>
        <w:rPr>
          <w:rFonts w:ascii="Times New Roman" w:eastAsia="Times New Roman" w:hAnsi="Times New Roman" w:cs="Times New Roman"/>
          <w:sz w:val="28"/>
          <w:szCs w:val="28"/>
          <w:lang w:eastAsia="ru-RU"/>
        </w:rPr>
      </w:pPr>
      <w:r w:rsidRPr="00611D5F">
        <w:rPr>
          <w:rFonts w:ascii="Times New Roman" w:eastAsia="Times New Roman" w:hAnsi="Times New Roman" w:cs="Times New Roman"/>
          <w:sz w:val="28"/>
          <w:szCs w:val="28"/>
          <w:lang w:eastAsia="ru-RU"/>
        </w:rPr>
        <w:t>- развивать культурно-гигиенические навыки.</w:t>
      </w:r>
    </w:p>
    <w:p w:rsidR="00755872" w:rsidRPr="00611D5F" w:rsidRDefault="00755872" w:rsidP="00755872">
      <w:pPr>
        <w:jc w:val="center"/>
        <w:rPr>
          <w:rFonts w:ascii="Times New Roman" w:hAnsi="Times New Roman" w:cs="Times New Roman"/>
          <w:sz w:val="28"/>
          <w:szCs w:val="28"/>
        </w:rPr>
      </w:pPr>
    </w:p>
    <w:p w:rsidR="00755872" w:rsidRPr="00611D5F" w:rsidRDefault="00755872" w:rsidP="00755872">
      <w:pPr>
        <w:jc w:val="center"/>
        <w:rPr>
          <w:rFonts w:ascii="Times New Roman" w:hAnsi="Times New Roman" w:cs="Times New Roman"/>
          <w:sz w:val="28"/>
          <w:szCs w:val="28"/>
        </w:rPr>
      </w:pPr>
    </w:p>
    <w:p w:rsidR="00755872" w:rsidRPr="00611D5F" w:rsidRDefault="00755872" w:rsidP="00755872">
      <w:pPr>
        <w:jc w:val="center"/>
        <w:rPr>
          <w:rFonts w:ascii="Times New Roman" w:hAnsi="Times New Roman" w:cs="Times New Roman"/>
          <w:sz w:val="28"/>
          <w:szCs w:val="28"/>
        </w:rPr>
      </w:pPr>
    </w:p>
    <w:p w:rsidR="00755872" w:rsidRPr="00611D5F" w:rsidRDefault="00755872" w:rsidP="00755872">
      <w:pPr>
        <w:jc w:val="center"/>
        <w:rPr>
          <w:rFonts w:ascii="Times New Roman" w:hAnsi="Times New Roman" w:cs="Times New Roman"/>
          <w:sz w:val="28"/>
          <w:szCs w:val="28"/>
        </w:rPr>
      </w:pPr>
      <w:r w:rsidRPr="00611D5F">
        <w:rPr>
          <w:rFonts w:ascii="Times New Roman" w:hAnsi="Times New Roman" w:cs="Times New Roman"/>
          <w:sz w:val="28"/>
          <w:szCs w:val="28"/>
        </w:rPr>
        <w:t>Вода. Какая бывает вода?</w:t>
      </w:r>
    </w:p>
    <w:p w:rsidR="00755872" w:rsidRPr="00611D5F" w:rsidRDefault="00755872" w:rsidP="00755872">
      <w:pPr>
        <w:jc w:val="center"/>
        <w:rPr>
          <w:rFonts w:ascii="Times New Roman" w:hAnsi="Times New Roman" w:cs="Times New Roman"/>
          <w:sz w:val="28"/>
          <w:szCs w:val="28"/>
        </w:rPr>
      </w:pPr>
      <w:r w:rsidRPr="00611D5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2CE49C4" wp14:editId="1EF0DBB7">
            <wp:simplePos x="0" y="0"/>
            <wp:positionH relativeFrom="margin">
              <wp:align>right</wp:align>
            </wp:positionH>
            <wp:positionV relativeFrom="paragraph">
              <wp:posOffset>267335</wp:posOffset>
            </wp:positionV>
            <wp:extent cx="6458585" cy="4467860"/>
            <wp:effectExtent l="0" t="0" r="0" b="8890"/>
            <wp:wrapSquare wrapText="bothSides"/>
            <wp:docPr id="1" name="Рисунок 1"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8585" cy="446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E37" w:rsidRPr="00611D5F" w:rsidRDefault="00523E37" w:rsidP="00755872">
      <w:pPr>
        <w:jc w:val="center"/>
        <w:rPr>
          <w:rFonts w:ascii="Times New Roman" w:hAnsi="Times New Roman" w:cs="Times New Roman"/>
          <w:sz w:val="28"/>
          <w:szCs w:val="28"/>
        </w:rPr>
      </w:pPr>
    </w:p>
    <w:p w:rsidR="00523E37" w:rsidRPr="00611D5F" w:rsidRDefault="00523E37" w:rsidP="00755872">
      <w:pPr>
        <w:jc w:val="center"/>
        <w:rPr>
          <w:rFonts w:ascii="Times New Roman" w:hAnsi="Times New Roman" w:cs="Times New Roman"/>
          <w:sz w:val="28"/>
          <w:szCs w:val="28"/>
        </w:rPr>
      </w:pPr>
    </w:p>
    <w:p w:rsidR="00755872" w:rsidRPr="00611D5F" w:rsidRDefault="00755872" w:rsidP="00755872">
      <w:pPr>
        <w:jc w:val="center"/>
        <w:rPr>
          <w:rFonts w:ascii="Times New Roman" w:hAnsi="Times New Roman" w:cs="Times New Roman"/>
          <w:sz w:val="28"/>
          <w:szCs w:val="28"/>
        </w:rPr>
      </w:pPr>
      <w:r w:rsidRPr="00611D5F">
        <w:rPr>
          <w:rFonts w:ascii="Times New Roman" w:hAnsi="Times New Roman" w:cs="Times New Roman"/>
          <w:sz w:val="28"/>
          <w:szCs w:val="28"/>
        </w:rPr>
        <w:t>Кому нужна вода?</w:t>
      </w:r>
    </w:p>
    <w:p w:rsidR="00755872" w:rsidRPr="00611D5F" w:rsidRDefault="00755872" w:rsidP="00755872">
      <w:pPr>
        <w:jc w:val="center"/>
        <w:rPr>
          <w:rFonts w:ascii="Times New Roman" w:hAnsi="Times New Roman" w:cs="Times New Roman"/>
          <w:sz w:val="28"/>
          <w:szCs w:val="28"/>
        </w:rPr>
      </w:pPr>
      <w:r w:rsidRPr="00611D5F">
        <w:rPr>
          <w:rFonts w:ascii="Times New Roman" w:hAnsi="Times New Roman" w:cs="Times New Roman"/>
          <w:noProof/>
          <w:sz w:val="28"/>
          <w:szCs w:val="28"/>
          <w:lang w:eastAsia="ru-RU"/>
        </w:rPr>
        <w:lastRenderedPageBreak/>
        <w:drawing>
          <wp:inline distT="0" distB="0" distL="0" distR="0" wp14:anchorId="1929CA75" wp14:editId="7348AF36">
            <wp:extent cx="5257800" cy="3657600"/>
            <wp:effectExtent l="0" t="0" r="0" b="0"/>
            <wp:docPr id="2" name="Рисунок 2" descr="http://50ds.ru/img/_3MO0Y9JX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0ds.ru/img/_3MO0Y9JX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651" cy="3667931"/>
                    </a:xfrm>
                    <a:prstGeom prst="rect">
                      <a:avLst/>
                    </a:prstGeom>
                    <a:noFill/>
                    <a:ln>
                      <a:noFill/>
                    </a:ln>
                  </pic:spPr>
                </pic:pic>
              </a:graphicData>
            </a:graphic>
          </wp:inline>
        </w:drawing>
      </w:r>
    </w:p>
    <w:p w:rsidR="00523E37" w:rsidRPr="00611D5F" w:rsidRDefault="00523E37" w:rsidP="00755872">
      <w:pPr>
        <w:jc w:val="center"/>
        <w:rPr>
          <w:rFonts w:ascii="Times New Roman" w:hAnsi="Times New Roman" w:cs="Times New Roman"/>
          <w:sz w:val="28"/>
          <w:szCs w:val="28"/>
        </w:rPr>
      </w:pPr>
    </w:p>
    <w:p w:rsidR="00523E37" w:rsidRPr="00611D5F" w:rsidRDefault="00523E37" w:rsidP="00523E37">
      <w:pPr>
        <w:rPr>
          <w:rFonts w:ascii="Times New Roman" w:hAnsi="Times New Roman" w:cs="Times New Roman"/>
          <w:b/>
          <w:sz w:val="28"/>
          <w:szCs w:val="28"/>
        </w:rPr>
      </w:pPr>
      <w:r w:rsidRPr="00611D5F">
        <w:rPr>
          <w:rFonts w:ascii="Times New Roman" w:hAnsi="Times New Roman" w:cs="Times New Roman"/>
          <w:b/>
          <w:sz w:val="28"/>
          <w:szCs w:val="28"/>
        </w:rPr>
        <w:t>Выучить наизусть стихотворение.</w:t>
      </w:r>
    </w:p>
    <w:p w:rsidR="00523E37" w:rsidRPr="00611D5F" w:rsidRDefault="00523E37" w:rsidP="00523E37">
      <w:pPr>
        <w:jc w:val="center"/>
        <w:rPr>
          <w:rFonts w:ascii="Times New Roman" w:hAnsi="Times New Roman" w:cs="Times New Roman"/>
          <w:b/>
          <w:sz w:val="28"/>
          <w:szCs w:val="28"/>
        </w:rPr>
      </w:pPr>
      <w:r w:rsidRPr="00611D5F">
        <w:rPr>
          <w:rFonts w:ascii="Times New Roman" w:hAnsi="Times New Roman" w:cs="Times New Roman"/>
          <w:b/>
          <w:sz w:val="28"/>
          <w:szCs w:val="28"/>
        </w:rPr>
        <w:t>Родничок:</w:t>
      </w:r>
    </w:p>
    <w:p w:rsidR="00523E37" w:rsidRPr="00611D5F" w:rsidRDefault="00523E37" w:rsidP="00523E37">
      <w:pPr>
        <w:jc w:val="center"/>
        <w:rPr>
          <w:rFonts w:ascii="Times New Roman" w:hAnsi="Times New Roman" w:cs="Times New Roman"/>
          <w:sz w:val="28"/>
          <w:szCs w:val="28"/>
        </w:rPr>
      </w:pPr>
      <w:r w:rsidRPr="00611D5F">
        <w:rPr>
          <w:rFonts w:ascii="Times New Roman" w:hAnsi="Times New Roman" w:cs="Times New Roman"/>
          <w:sz w:val="28"/>
          <w:szCs w:val="28"/>
        </w:rPr>
        <w:t>Ключик, милый родничок,</w:t>
      </w:r>
    </w:p>
    <w:p w:rsidR="00523E37" w:rsidRPr="00611D5F" w:rsidRDefault="00523E37" w:rsidP="00523E37">
      <w:pPr>
        <w:jc w:val="center"/>
        <w:rPr>
          <w:rFonts w:ascii="Times New Roman" w:hAnsi="Times New Roman" w:cs="Times New Roman"/>
          <w:sz w:val="28"/>
          <w:szCs w:val="28"/>
        </w:rPr>
      </w:pPr>
      <w:r w:rsidRPr="00611D5F">
        <w:rPr>
          <w:rFonts w:ascii="Times New Roman" w:hAnsi="Times New Roman" w:cs="Times New Roman"/>
          <w:sz w:val="28"/>
          <w:szCs w:val="28"/>
        </w:rPr>
        <w:t>Сухой листик уволок.</w:t>
      </w:r>
    </w:p>
    <w:p w:rsidR="00523E37" w:rsidRPr="00611D5F" w:rsidRDefault="00523E37" w:rsidP="00523E37">
      <w:pPr>
        <w:jc w:val="center"/>
        <w:rPr>
          <w:rFonts w:ascii="Times New Roman" w:hAnsi="Times New Roman" w:cs="Times New Roman"/>
          <w:sz w:val="28"/>
          <w:szCs w:val="28"/>
        </w:rPr>
      </w:pPr>
      <w:r w:rsidRPr="00611D5F">
        <w:rPr>
          <w:rFonts w:ascii="Times New Roman" w:hAnsi="Times New Roman" w:cs="Times New Roman"/>
          <w:sz w:val="28"/>
          <w:szCs w:val="28"/>
        </w:rPr>
        <w:t>Маленький, как кулачок,</w:t>
      </w:r>
    </w:p>
    <w:p w:rsidR="00523E37" w:rsidRPr="00611D5F" w:rsidRDefault="00523E37" w:rsidP="00523E37">
      <w:pPr>
        <w:jc w:val="center"/>
        <w:rPr>
          <w:rFonts w:ascii="Times New Roman" w:hAnsi="Times New Roman" w:cs="Times New Roman"/>
          <w:sz w:val="28"/>
          <w:szCs w:val="28"/>
        </w:rPr>
      </w:pPr>
      <w:r w:rsidRPr="00611D5F">
        <w:rPr>
          <w:rFonts w:ascii="Times New Roman" w:hAnsi="Times New Roman" w:cs="Times New Roman"/>
          <w:sz w:val="28"/>
          <w:szCs w:val="28"/>
        </w:rPr>
        <w:t>Звонкоголосый ручеек.</w:t>
      </w:r>
    </w:p>
    <w:p w:rsidR="00755872" w:rsidRPr="00611D5F" w:rsidRDefault="00755872" w:rsidP="00755872">
      <w:pPr>
        <w:spacing w:after="0" w:line="240" w:lineRule="auto"/>
        <w:rPr>
          <w:rFonts w:ascii="Times New Roman" w:hAnsi="Times New Roman" w:cs="Times New Roman"/>
          <w:sz w:val="28"/>
          <w:szCs w:val="28"/>
        </w:rPr>
      </w:pPr>
    </w:p>
    <w:p w:rsidR="00755872" w:rsidRPr="00611D5F" w:rsidRDefault="00755872" w:rsidP="009A7BCB">
      <w:pPr>
        <w:jc w:val="center"/>
        <w:rPr>
          <w:rFonts w:ascii="Times New Roman" w:hAnsi="Times New Roman" w:cs="Times New Roman"/>
          <w:b/>
          <w:sz w:val="28"/>
          <w:szCs w:val="28"/>
        </w:rPr>
      </w:pPr>
      <w:r w:rsidRPr="00611D5F">
        <w:rPr>
          <w:rFonts w:ascii="Times New Roman" w:hAnsi="Times New Roman" w:cs="Times New Roman"/>
          <w:b/>
          <w:sz w:val="28"/>
          <w:szCs w:val="28"/>
        </w:rPr>
        <w:t>Исследовательская деятельность:</w:t>
      </w:r>
    </w:p>
    <w:p w:rsidR="00755872" w:rsidRPr="00611D5F" w:rsidRDefault="00755872" w:rsidP="00755872">
      <w:pPr>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b/>
          <w:bCs/>
          <w:spacing w:val="15"/>
          <w:sz w:val="28"/>
          <w:szCs w:val="28"/>
          <w:lang w:eastAsia="ru-RU"/>
        </w:rPr>
        <w:t>Материалы и оборудование:</w:t>
      </w:r>
    </w:p>
    <w:p w:rsidR="00755872" w:rsidRPr="00611D5F" w:rsidRDefault="00755872" w:rsidP="00755872">
      <w:pPr>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Стаканчики с водой, стаканчик с молоком, палочки или чайные ложки, соломинки для коктейля, песок, сахарный пе</w:t>
      </w:r>
      <w:r w:rsidR="009A7BCB" w:rsidRPr="00611D5F">
        <w:rPr>
          <w:rFonts w:ascii="Times New Roman" w:eastAsia="Times New Roman" w:hAnsi="Times New Roman" w:cs="Times New Roman"/>
          <w:spacing w:val="15"/>
          <w:sz w:val="28"/>
          <w:szCs w:val="28"/>
          <w:lang w:eastAsia="ru-RU"/>
        </w:rPr>
        <w:t xml:space="preserve">сок, кусочки льда, </w:t>
      </w:r>
      <w:r w:rsidRPr="00611D5F">
        <w:rPr>
          <w:rFonts w:ascii="Times New Roman" w:eastAsia="Times New Roman" w:hAnsi="Times New Roman" w:cs="Times New Roman"/>
          <w:spacing w:val="15"/>
          <w:sz w:val="28"/>
          <w:szCs w:val="28"/>
          <w:lang w:eastAsia="ru-RU"/>
        </w:rPr>
        <w:t>акварельные краски.</w:t>
      </w:r>
    </w:p>
    <w:p w:rsidR="00755872" w:rsidRPr="00611D5F" w:rsidRDefault="00755872" w:rsidP="00523E37">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b/>
          <w:spacing w:val="15"/>
          <w:sz w:val="28"/>
          <w:szCs w:val="28"/>
          <w:lang w:eastAsia="ru-RU"/>
        </w:rPr>
        <w:t>Вода прозрачная</w:t>
      </w:r>
    </w:p>
    <w:p w:rsidR="00755872" w:rsidRPr="00611D5F" w:rsidRDefault="00523E37" w:rsidP="00523E37">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Перед ребенком</w:t>
      </w:r>
      <w:r w:rsidR="00755872" w:rsidRPr="00611D5F">
        <w:rPr>
          <w:rFonts w:ascii="Times New Roman" w:eastAsia="Times New Roman" w:hAnsi="Times New Roman" w:cs="Times New Roman"/>
          <w:spacing w:val="15"/>
          <w:sz w:val="28"/>
          <w:szCs w:val="28"/>
          <w:lang w:eastAsia="ru-RU"/>
        </w:rPr>
        <w:t xml:space="preserve"> стоят два стаканчика: один с водой, другой с молоком. В оба стаканчика положить палочки или ложечки. В каком из стаканчиков они видны, а в каком нет? Почему? (Перед нами молоко и вода, в стаканчике с водой мы видим палочку, а в стаканчике с молоком – нет). Вывод: вода прозрачная</w:t>
      </w:r>
      <w:r w:rsidRPr="00611D5F">
        <w:rPr>
          <w:rFonts w:ascii="Times New Roman" w:eastAsia="Times New Roman" w:hAnsi="Times New Roman" w:cs="Times New Roman"/>
          <w:spacing w:val="15"/>
          <w:sz w:val="28"/>
          <w:szCs w:val="28"/>
          <w:lang w:eastAsia="ru-RU"/>
        </w:rPr>
        <w:t>, а молоко нет. Предложить ребенку</w:t>
      </w:r>
      <w:r w:rsidR="00755872" w:rsidRPr="00611D5F">
        <w:rPr>
          <w:rFonts w:ascii="Times New Roman" w:eastAsia="Times New Roman" w:hAnsi="Times New Roman" w:cs="Times New Roman"/>
          <w:spacing w:val="15"/>
          <w:sz w:val="28"/>
          <w:szCs w:val="28"/>
          <w:lang w:eastAsia="ru-RU"/>
        </w:rPr>
        <w:t xml:space="preserve"> подумать, что было бы, если бы речная вода была непрозрачной? Например, в сказках говорится о молочных реках с кисельными берегами. Могли бы рыбы, и другие животные жить в таких молочных реках?</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b/>
          <w:spacing w:val="15"/>
          <w:sz w:val="28"/>
          <w:szCs w:val="28"/>
          <w:lang w:eastAsia="ru-RU"/>
        </w:rPr>
        <w:lastRenderedPageBreak/>
        <w:t xml:space="preserve"> У воды нет вкуса</w:t>
      </w:r>
    </w:p>
    <w:p w:rsidR="00523E37" w:rsidRPr="00611D5F" w:rsidRDefault="00523E37" w:rsidP="00523E37">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Предложить ребенку попробовать через соломинку воду. Есть ли у неё вкус? Дать для сравнения попробовать молоко или сок. Если он не убедилась, пусть ещё раз попробует воду. (Дети часто слышат от взрослых, что вода очень вкусная. У них формируется неверное представление. Объяснить, что когда человек очень хочет пить, то с удовольствием пьёт воду, и, чтобы выразить своё удовольствие, говорит: «Какая вкусная вода», хотя на самом деле её вкуса не чувствует.)</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b/>
          <w:spacing w:val="15"/>
          <w:sz w:val="28"/>
          <w:szCs w:val="28"/>
          <w:lang w:eastAsia="ru-RU"/>
        </w:rPr>
        <w:t>У воды нет запаха</w:t>
      </w:r>
    </w:p>
    <w:p w:rsidR="00523E37" w:rsidRPr="00611D5F" w:rsidRDefault="00523E37" w:rsidP="00523E37">
      <w:pPr>
        <w:pStyle w:val="a3"/>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spacing w:val="15"/>
          <w:sz w:val="28"/>
          <w:szCs w:val="28"/>
          <w:lang w:eastAsia="ru-RU"/>
        </w:rPr>
        <w:t>Предложить ребенку понюхать воду и сказать, чем она пахнет или совсем не пахнет. Пусть нюхает ещё и ещё, пока не убедится, что запаха нет. Можно для сравнения предложить понюхать воду в которую добавили ароматические вещества (духи, соль для ванн). Однако можно подчеркнуть,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b/>
          <w:spacing w:val="15"/>
          <w:sz w:val="28"/>
          <w:szCs w:val="28"/>
          <w:lang w:eastAsia="ru-RU"/>
        </w:rPr>
        <w:t>Лёд – твёрдая вода</w:t>
      </w:r>
    </w:p>
    <w:p w:rsidR="00523E37" w:rsidRPr="00611D5F" w:rsidRDefault="00523E37" w:rsidP="00523E37">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Взять кубики льда. Поместить их в отдельные стаканчики, чтобы ребёнок наблюдал за своим кусочком льда. Ребенок должен следить за состоянием кубика льда в тёплом помещении. Обратить внимание на то, как постепенно уменьшается кубик льда. Что с ним происходит? Взять один большой кубик льда и несколько маленьких. Понаблюдать, какой из них растает быстрее: большой или маленький. Важно, чтобы ребенок обратили внимание на то, что отличающиеся по величине куски льда растают в разные промежутки времени. Таким же образом проследить за таянием снега. Вывод: лёд, снег – это тоже вода.</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b/>
          <w:spacing w:val="15"/>
          <w:sz w:val="28"/>
          <w:szCs w:val="28"/>
          <w:lang w:eastAsia="ru-RU"/>
        </w:rPr>
        <w:t>Вода жидкая</w:t>
      </w:r>
    </w:p>
    <w:p w:rsidR="00523E37" w:rsidRPr="00611D5F" w:rsidRDefault="00523E37" w:rsidP="00523E37">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Дать ребенку два стаканчика – один с водой, другой – пустой. Предложить аккуратно перелить воду из одного в другой. Льётся вода? Почему? (Потому, что она жидкая.) Если бы вода не была жидкой, она не смогла бы течь в реках и ручейках, не текла бы из крана.</w:t>
      </w:r>
    </w:p>
    <w:p w:rsidR="00523E37" w:rsidRPr="00611D5F" w:rsidRDefault="00523E37" w:rsidP="00523E37">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Для того, чтобы ребенок лучше понял, ч</w:t>
      </w:r>
      <w:r w:rsidR="009A7BCB" w:rsidRPr="00611D5F">
        <w:rPr>
          <w:rFonts w:ascii="Times New Roman" w:eastAsia="Times New Roman" w:hAnsi="Times New Roman" w:cs="Times New Roman"/>
          <w:spacing w:val="15"/>
          <w:sz w:val="28"/>
          <w:szCs w:val="28"/>
          <w:lang w:eastAsia="ru-RU"/>
        </w:rPr>
        <w:t xml:space="preserve">то такое «жидкая», </w:t>
      </w:r>
      <w:proofErr w:type="gramStart"/>
      <w:r w:rsidR="009A7BCB" w:rsidRPr="00611D5F">
        <w:rPr>
          <w:rFonts w:ascii="Times New Roman" w:eastAsia="Times New Roman" w:hAnsi="Times New Roman" w:cs="Times New Roman"/>
          <w:spacing w:val="15"/>
          <w:sz w:val="28"/>
          <w:szCs w:val="28"/>
          <w:lang w:eastAsia="ru-RU"/>
        </w:rPr>
        <w:t xml:space="preserve">предложить </w:t>
      </w:r>
      <w:r w:rsidRPr="00611D5F">
        <w:rPr>
          <w:rFonts w:ascii="Times New Roman" w:eastAsia="Times New Roman" w:hAnsi="Times New Roman" w:cs="Times New Roman"/>
          <w:spacing w:val="15"/>
          <w:sz w:val="28"/>
          <w:szCs w:val="28"/>
          <w:lang w:eastAsia="ru-RU"/>
        </w:rPr>
        <w:t xml:space="preserve"> вспомнить</w:t>
      </w:r>
      <w:proofErr w:type="gramEnd"/>
      <w:r w:rsidRPr="00611D5F">
        <w:rPr>
          <w:rFonts w:ascii="Times New Roman" w:eastAsia="Times New Roman" w:hAnsi="Times New Roman" w:cs="Times New Roman"/>
          <w:spacing w:val="15"/>
          <w:sz w:val="28"/>
          <w:szCs w:val="28"/>
          <w:lang w:eastAsia="ru-RU"/>
        </w:rPr>
        <w:t>, что кисель бывает жидким и густым. Если кисель течёт, мы можем его перелить из стакана в стакан, и мы говорим, что он… жидкий. Если же мы не можем его перелить из стакана в стакан, потому что он не течёт, а выливается кусками, то мы говорим, что кисель… густой. Поскольку вода жидкая, может течь, её называют жидкостью.</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spacing w:val="15"/>
          <w:sz w:val="28"/>
          <w:szCs w:val="28"/>
          <w:lang w:eastAsia="ru-RU"/>
        </w:rPr>
        <w:t xml:space="preserve"> </w:t>
      </w:r>
      <w:r w:rsidRPr="00611D5F">
        <w:rPr>
          <w:rFonts w:ascii="Times New Roman" w:eastAsia="Times New Roman" w:hAnsi="Times New Roman" w:cs="Times New Roman"/>
          <w:b/>
          <w:spacing w:val="15"/>
          <w:sz w:val="28"/>
          <w:szCs w:val="28"/>
          <w:lang w:eastAsia="ru-RU"/>
        </w:rPr>
        <w:t>В воде некоторые вещества растворяются, а некоторые – не растворяются</w:t>
      </w:r>
    </w:p>
    <w:p w:rsidR="00523E37" w:rsidRPr="00611D5F" w:rsidRDefault="009A7BCB" w:rsidP="009A7BCB">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У ребёнка два</w:t>
      </w:r>
      <w:r w:rsidR="00523E37" w:rsidRPr="00611D5F">
        <w:rPr>
          <w:rFonts w:ascii="Times New Roman" w:eastAsia="Times New Roman" w:hAnsi="Times New Roman" w:cs="Times New Roman"/>
          <w:spacing w:val="15"/>
          <w:sz w:val="28"/>
          <w:szCs w:val="28"/>
          <w:lang w:eastAsia="ru-RU"/>
        </w:rPr>
        <w:t xml:space="preserve"> стаканчика с водой. В один из них положить обычный песок и попробовать размешать его ложкой. Что получается? Растворился песок или нет? Взять другой стаканчик и насыпать в него </w:t>
      </w:r>
      <w:r w:rsidR="00523E37" w:rsidRPr="00611D5F">
        <w:rPr>
          <w:rFonts w:ascii="Times New Roman" w:eastAsia="Times New Roman" w:hAnsi="Times New Roman" w:cs="Times New Roman"/>
          <w:spacing w:val="15"/>
          <w:sz w:val="28"/>
          <w:szCs w:val="28"/>
          <w:lang w:eastAsia="ru-RU"/>
        </w:rPr>
        <w:lastRenderedPageBreak/>
        <w:t>ложечку сахарного песка, размешать его. Что теперь произошло? В каком из стаканчиков песок растворился?</w:t>
      </w:r>
    </w:p>
    <w:p w:rsidR="00523E37" w:rsidRPr="00611D5F" w:rsidRDefault="00523E37" w:rsidP="009A7BCB">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На дне аквариума лежит песок. Растворится он или нет? Что было бы</w:t>
      </w:r>
      <w:r w:rsidR="009A7BCB" w:rsidRPr="00611D5F">
        <w:rPr>
          <w:rFonts w:ascii="Times New Roman" w:eastAsia="Times New Roman" w:hAnsi="Times New Roman" w:cs="Times New Roman"/>
          <w:spacing w:val="15"/>
          <w:sz w:val="28"/>
          <w:szCs w:val="28"/>
          <w:lang w:eastAsia="ru-RU"/>
        </w:rPr>
        <w:t>, если</w:t>
      </w:r>
      <w:r w:rsidRPr="00611D5F">
        <w:rPr>
          <w:rFonts w:ascii="Times New Roman" w:eastAsia="Times New Roman" w:hAnsi="Times New Roman" w:cs="Times New Roman"/>
          <w:spacing w:val="15"/>
          <w:sz w:val="28"/>
          <w:szCs w:val="28"/>
          <w:lang w:eastAsia="ru-RU"/>
        </w:rPr>
        <w:t xml:space="preserve"> бы на дно аквариума положили не обычный песок, а сахарный песок? А если бы на дне реки был сахарный песок? (Он растворился бы в воде, и тогда на дно реки нельзя было бы встать).</w:t>
      </w:r>
    </w:p>
    <w:p w:rsidR="00523E37" w:rsidRPr="00611D5F" w:rsidRDefault="00523E37" w:rsidP="00523E37">
      <w:pPr>
        <w:pStyle w:val="a3"/>
        <w:numPr>
          <w:ilvl w:val="0"/>
          <w:numId w:val="3"/>
        </w:numPr>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Предложить детям размешать акварельную краску в стаканчике с водой. Почему вода стала цветной? (Краска в ней растворилась).</w:t>
      </w:r>
    </w:p>
    <w:p w:rsidR="009A7BCB" w:rsidRPr="00611D5F" w:rsidRDefault="009A7BCB" w:rsidP="009A7BCB">
      <w:pPr>
        <w:pStyle w:val="a3"/>
        <w:numPr>
          <w:ilvl w:val="0"/>
          <w:numId w:val="3"/>
        </w:numPr>
        <w:spacing w:before="180" w:after="180" w:line="240" w:lineRule="auto"/>
        <w:rPr>
          <w:rFonts w:ascii="Times New Roman" w:eastAsia="Times New Roman" w:hAnsi="Times New Roman" w:cs="Times New Roman"/>
          <w:b/>
          <w:spacing w:val="15"/>
          <w:sz w:val="28"/>
          <w:szCs w:val="28"/>
          <w:lang w:eastAsia="ru-RU"/>
        </w:rPr>
      </w:pPr>
      <w:r w:rsidRPr="00611D5F">
        <w:rPr>
          <w:rFonts w:ascii="Times New Roman" w:eastAsia="Times New Roman" w:hAnsi="Times New Roman" w:cs="Times New Roman"/>
          <w:spacing w:val="15"/>
          <w:sz w:val="28"/>
          <w:szCs w:val="28"/>
          <w:lang w:eastAsia="ru-RU"/>
        </w:rPr>
        <w:t xml:space="preserve"> </w:t>
      </w:r>
      <w:r w:rsidRPr="00611D5F">
        <w:rPr>
          <w:rFonts w:ascii="Times New Roman" w:eastAsia="Times New Roman" w:hAnsi="Times New Roman" w:cs="Times New Roman"/>
          <w:b/>
          <w:spacing w:val="15"/>
          <w:sz w:val="28"/>
          <w:szCs w:val="28"/>
          <w:lang w:eastAsia="ru-RU"/>
        </w:rPr>
        <w:t>Вода не имеет формы</w:t>
      </w:r>
    </w:p>
    <w:p w:rsidR="009A7BCB" w:rsidRPr="00611D5F" w:rsidRDefault="009A7BCB" w:rsidP="009A7BCB">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Предложить ребенку рассмотреть кубик льда (вспомнить, что лёд – это твёрдая вода). Какой формы этот кусочек льда? Изменит ли он свою форму, если опустить его в стакан, в миску, положить на стол или на ладошку? А жидкая вода?</w:t>
      </w:r>
    </w:p>
    <w:p w:rsidR="009A7BCB" w:rsidRPr="00611D5F" w:rsidRDefault="009A7BCB" w:rsidP="009A7BCB">
      <w:pPr>
        <w:pStyle w:val="a3"/>
        <w:spacing w:before="180" w:after="180" w:line="240" w:lineRule="auto"/>
        <w:rPr>
          <w:rFonts w:ascii="Times New Roman" w:eastAsia="Times New Roman" w:hAnsi="Times New Roman" w:cs="Times New Roman"/>
          <w:spacing w:val="15"/>
          <w:sz w:val="28"/>
          <w:szCs w:val="28"/>
          <w:lang w:eastAsia="ru-RU"/>
        </w:rPr>
      </w:pPr>
      <w:r w:rsidRPr="00611D5F">
        <w:rPr>
          <w:rFonts w:ascii="Times New Roman" w:eastAsia="Times New Roman" w:hAnsi="Times New Roman" w:cs="Times New Roman"/>
          <w:spacing w:val="15"/>
          <w:sz w:val="28"/>
          <w:szCs w:val="28"/>
          <w:lang w:eastAsia="ru-RU"/>
        </w:rPr>
        <w:t>Предложить ребенку налить воду в кувшин, тарелку, стакан (любые сосуды), на поверхность стола. Что происходит? Вода принимает форму того предмета, в котором находится, а на ровном месте расползается лужицей. Значит, жидкая вода не имеет формы.</w:t>
      </w:r>
    </w:p>
    <w:p w:rsidR="00523E37" w:rsidRPr="00611D5F" w:rsidRDefault="00523E37" w:rsidP="00755872">
      <w:pPr>
        <w:spacing w:before="180" w:after="180" w:line="240" w:lineRule="auto"/>
        <w:ind w:left="450"/>
        <w:rPr>
          <w:rFonts w:ascii="Times New Roman" w:eastAsia="Times New Roman" w:hAnsi="Times New Roman" w:cs="Times New Roman"/>
          <w:spacing w:val="15"/>
          <w:sz w:val="28"/>
          <w:szCs w:val="28"/>
          <w:lang w:eastAsia="ru-RU"/>
        </w:rPr>
      </w:pPr>
    </w:p>
    <w:p w:rsidR="00755872" w:rsidRPr="00611D5F" w:rsidRDefault="00755872" w:rsidP="00755872">
      <w:pPr>
        <w:rPr>
          <w:rFonts w:ascii="Times New Roman" w:hAnsi="Times New Roman" w:cs="Times New Roman"/>
          <w:b/>
          <w:sz w:val="28"/>
          <w:szCs w:val="28"/>
        </w:rPr>
      </w:pPr>
    </w:p>
    <w:p w:rsidR="00755872" w:rsidRPr="00611D5F" w:rsidRDefault="00755872" w:rsidP="00755872">
      <w:pPr>
        <w:rPr>
          <w:rFonts w:ascii="Times New Roman" w:hAnsi="Times New Roman" w:cs="Times New Roman"/>
          <w:b/>
          <w:sz w:val="28"/>
          <w:szCs w:val="28"/>
        </w:rPr>
      </w:pPr>
    </w:p>
    <w:p w:rsidR="00EB20FD" w:rsidRPr="00611D5F" w:rsidRDefault="00EB20FD">
      <w:pPr>
        <w:rPr>
          <w:rFonts w:ascii="Times New Roman" w:hAnsi="Times New Roman" w:cs="Times New Roman"/>
          <w:sz w:val="28"/>
          <w:szCs w:val="28"/>
        </w:rPr>
      </w:pPr>
    </w:p>
    <w:sectPr w:rsidR="00EB20FD" w:rsidRPr="00611D5F" w:rsidSect="00611D5F">
      <w:pgSz w:w="11906" w:h="16838"/>
      <w:pgMar w:top="1134" w:right="850" w:bottom="426" w:left="851" w:header="708" w:footer="708" w:gutter="0"/>
      <w:pgBorders w:offsetFrom="page">
        <w:top w:val="apples" w:sz="15" w:space="24" w:color="auto"/>
        <w:left w:val="apples" w:sz="15" w:space="24" w:color="auto"/>
        <w:bottom w:val="apples" w:sz="15" w:space="24" w:color="auto"/>
        <w:right w:val="apple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9350F"/>
    <w:multiLevelType w:val="hybridMultilevel"/>
    <w:tmpl w:val="61D48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AD61ED"/>
    <w:multiLevelType w:val="hybridMultilevel"/>
    <w:tmpl w:val="8B3A9C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0644C0"/>
    <w:multiLevelType w:val="hybridMultilevel"/>
    <w:tmpl w:val="A760A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72"/>
    <w:rsid w:val="00523E37"/>
    <w:rsid w:val="00611D5F"/>
    <w:rsid w:val="00755872"/>
    <w:rsid w:val="009A7BCB"/>
    <w:rsid w:val="00EB2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9A5EA-0B7A-4DC0-B086-CB35D48D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8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5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709</Words>
  <Characters>4045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2016-08-01T18:06:00Z</dcterms:created>
  <dcterms:modified xsi:type="dcterms:W3CDTF">2017-08-07T07:35:00Z</dcterms:modified>
</cp:coreProperties>
</file>