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5F6A" w:rsidRPr="00103D26" w:rsidRDefault="00F93684" w:rsidP="00F93684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Times-Bold" w:hAnsi="Times New Roman" w:cs="Times New Roman"/>
          <w:b/>
          <w:bCs/>
          <w:sz w:val="28"/>
          <w:szCs w:val="28"/>
        </w:rPr>
        <w:t xml:space="preserve">В </w:t>
      </w:r>
      <w:r w:rsidRPr="00F93684">
        <w:rPr>
          <w:rFonts w:ascii="Times New Roman" w:eastAsia="Times-Roman" w:hAnsi="Times New Roman" w:cs="Times New Roman"/>
          <w:sz w:val="28"/>
          <w:szCs w:val="28"/>
        </w:rPr>
        <w:t xml:space="preserve"> регионах</w:t>
      </w:r>
      <w:proofErr w:type="gramEnd"/>
      <w:r w:rsidRPr="00F93684"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нашей </w:t>
      </w:r>
      <w:r w:rsidRPr="00F93684">
        <w:rPr>
          <w:rFonts w:ascii="Times New Roman" w:eastAsia="Times-Roman" w:hAnsi="Times New Roman" w:cs="Times New Roman"/>
          <w:sz w:val="28"/>
          <w:szCs w:val="28"/>
        </w:rPr>
        <w:t>страны по поручению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F93684">
        <w:rPr>
          <w:rFonts w:ascii="Times New Roman" w:eastAsia="Times-Roman" w:hAnsi="Times New Roman" w:cs="Times New Roman"/>
          <w:sz w:val="28"/>
          <w:szCs w:val="28"/>
        </w:rPr>
        <w:t xml:space="preserve">Президента России в российских школах 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осуществляется </w:t>
      </w:r>
      <w:r w:rsidRPr="00F93684">
        <w:rPr>
          <w:rFonts w:ascii="Times New Roman" w:eastAsia="Times-Roman" w:hAnsi="Times New Roman" w:cs="Times New Roman"/>
          <w:sz w:val="28"/>
          <w:szCs w:val="28"/>
        </w:rPr>
        <w:t xml:space="preserve"> преподавание</w:t>
      </w:r>
      <w:r>
        <w:rPr>
          <w:rFonts w:ascii="Times New Roman" w:eastAsia="Times-Roman" w:hAnsi="Times New Roman" w:cs="Times New Roman"/>
          <w:sz w:val="28"/>
          <w:szCs w:val="28"/>
        </w:rPr>
        <w:t xml:space="preserve"> </w:t>
      </w:r>
      <w:r w:rsidRPr="00F93684">
        <w:rPr>
          <w:rFonts w:ascii="Times New Roman" w:eastAsia="Times-Roman" w:hAnsi="Times New Roman" w:cs="Times New Roman"/>
          <w:sz w:val="28"/>
          <w:szCs w:val="28"/>
        </w:rPr>
        <w:t xml:space="preserve"> учебного </w:t>
      </w:r>
      <w:r w:rsidRPr="00103D26">
        <w:rPr>
          <w:rFonts w:ascii="Times New Roman" w:eastAsia="Times-Roman" w:hAnsi="Times New Roman" w:cs="Times New Roman"/>
          <w:b/>
          <w:sz w:val="28"/>
          <w:szCs w:val="28"/>
        </w:rPr>
        <w:t xml:space="preserve">курса </w:t>
      </w:r>
      <w:r w:rsidRPr="00103D26">
        <w:rPr>
          <w:rFonts w:ascii="Cambria Math" w:eastAsia="Times-Roman" w:hAnsi="Cambria Math" w:cs="Cambria Math"/>
          <w:b/>
          <w:sz w:val="28"/>
          <w:szCs w:val="28"/>
        </w:rPr>
        <w:t>≪</w:t>
      </w:r>
      <w:r w:rsidRPr="00103D26">
        <w:rPr>
          <w:rFonts w:ascii="Times New Roman" w:eastAsia="Times-Roman" w:hAnsi="Times New Roman" w:cs="Times New Roman"/>
          <w:b/>
          <w:sz w:val="28"/>
          <w:szCs w:val="28"/>
        </w:rPr>
        <w:t>Основы религиозных</w:t>
      </w:r>
      <w:r w:rsidRPr="00103D26">
        <w:rPr>
          <w:rFonts w:ascii="Times New Roman" w:eastAsia="Times-Roman" w:hAnsi="Times New Roman" w:cs="Times New Roman"/>
          <w:b/>
          <w:sz w:val="28"/>
          <w:szCs w:val="28"/>
        </w:rPr>
        <w:t xml:space="preserve">  </w:t>
      </w:r>
      <w:r w:rsidRPr="00103D26">
        <w:rPr>
          <w:rFonts w:ascii="Times New Roman" w:eastAsia="Times-Roman" w:hAnsi="Times New Roman" w:cs="Times New Roman"/>
          <w:b/>
          <w:sz w:val="28"/>
          <w:szCs w:val="28"/>
        </w:rPr>
        <w:t>культур и светской этики</w:t>
      </w:r>
      <w:r w:rsidRPr="00103D26">
        <w:rPr>
          <w:rFonts w:ascii="Cambria Math" w:eastAsia="Times-Roman" w:hAnsi="Cambria Math" w:cs="Cambria Math"/>
          <w:b/>
          <w:sz w:val="28"/>
          <w:szCs w:val="28"/>
        </w:rPr>
        <w:t>≫</w:t>
      </w:r>
      <w:r w:rsidRPr="00103D26">
        <w:rPr>
          <w:rFonts w:ascii="Times New Roman" w:eastAsia="Times-Roman" w:hAnsi="Times New Roman" w:cs="Times New Roman"/>
          <w:b/>
          <w:sz w:val="28"/>
          <w:szCs w:val="28"/>
        </w:rPr>
        <w:t>.</w:t>
      </w:r>
    </w:p>
    <w:p w:rsidR="00F93684" w:rsidRDefault="00F93684" w:rsidP="00F93684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</w:rPr>
      </w:pPr>
    </w:p>
    <w:p w:rsidR="00F93684" w:rsidRPr="00F93684" w:rsidRDefault="00F93684" w:rsidP="00F93684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b/>
          <w:sz w:val="32"/>
          <w:szCs w:val="32"/>
        </w:rPr>
      </w:pPr>
      <w:r w:rsidRPr="00F93684">
        <w:rPr>
          <w:rFonts w:ascii="Times New Roman" w:eastAsia="Times-Roman" w:hAnsi="Times New Roman" w:cs="Times New Roman"/>
          <w:b/>
          <w:sz w:val="32"/>
          <w:szCs w:val="32"/>
        </w:rPr>
        <w:t>Назначение предмета ОРКСЭ:</w:t>
      </w:r>
    </w:p>
    <w:p w:rsidR="00F93684" w:rsidRDefault="00F93684" w:rsidP="00F93684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</w:rPr>
      </w:pPr>
      <w:r>
        <w:rPr>
          <w:rFonts w:ascii="Times New Roman" w:eastAsia="Times-Roman" w:hAnsi="Times New Roman" w:cs="Times New Roman"/>
          <w:sz w:val="32"/>
          <w:szCs w:val="32"/>
        </w:rPr>
        <w:t xml:space="preserve"> </w:t>
      </w:r>
      <w:r>
        <w:rPr>
          <w:rFonts w:ascii="Times New Roman" w:eastAsia="Times-Roman" w:hAnsi="Times New Roman" w:cs="Times New Roman"/>
          <w:sz w:val="28"/>
          <w:szCs w:val="28"/>
        </w:rPr>
        <w:t>Помочь ребёнку в решении его личности возрастных, образовательных проблем, создание условия для его духовно-нравственного развития.</w:t>
      </w:r>
    </w:p>
    <w:p w:rsidR="00F93684" w:rsidRDefault="00F93684" w:rsidP="00F93684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</w:rPr>
      </w:pPr>
      <w:r>
        <w:rPr>
          <w:rFonts w:ascii="Times New Roman" w:eastAsia="Times-Roman" w:hAnsi="Times New Roman" w:cs="Times New Roman"/>
          <w:sz w:val="28"/>
          <w:szCs w:val="28"/>
        </w:rPr>
        <w:t>Воспитание ребёнка в соответствии с потребностями, традициями и приоритетами его семьи.</w:t>
      </w:r>
    </w:p>
    <w:p w:rsidR="00F93684" w:rsidRDefault="00F93684" w:rsidP="00F93684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</w:rPr>
      </w:pPr>
    </w:p>
    <w:p w:rsidR="00F93684" w:rsidRDefault="00F93684" w:rsidP="00F93684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b/>
          <w:sz w:val="32"/>
          <w:szCs w:val="32"/>
        </w:rPr>
      </w:pPr>
      <w:r w:rsidRPr="00F93684">
        <w:rPr>
          <w:rFonts w:ascii="Times New Roman" w:eastAsia="Times-Roman" w:hAnsi="Times New Roman" w:cs="Times New Roman"/>
          <w:b/>
          <w:sz w:val="32"/>
          <w:szCs w:val="32"/>
        </w:rPr>
        <w:t>Цель предмета ОРКСЭ:</w:t>
      </w:r>
    </w:p>
    <w:p w:rsidR="00F93684" w:rsidRPr="00935E5B" w:rsidRDefault="005E7884" w:rsidP="00F93684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</w:rPr>
      </w:pPr>
      <w:r w:rsidRPr="00935E5B">
        <w:rPr>
          <w:rFonts w:ascii="Times New Roman" w:eastAsia="Times-Roman" w:hAnsi="Times New Roman" w:cs="Times New Roman"/>
          <w:sz w:val="28"/>
          <w:szCs w:val="28"/>
        </w:rPr>
        <w:t>Формирование у младших подростков мотивации к осознанному нравственному поведению, основанному на знании и уважении культурных и религиозных традиций многонационального народа России, а также к диалогу с представителями других культур и мировоззрений.</w:t>
      </w:r>
    </w:p>
    <w:p w:rsidR="005E7884" w:rsidRDefault="005E7884" w:rsidP="00F93684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32"/>
          <w:szCs w:val="32"/>
        </w:rPr>
      </w:pPr>
    </w:p>
    <w:p w:rsidR="005E7884" w:rsidRPr="005E7884" w:rsidRDefault="005E7884" w:rsidP="00F93684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b/>
          <w:sz w:val="32"/>
          <w:szCs w:val="32"/>
        </w:rPr>
      </w:pPr>
      <w:r w:rsidRPr="005E7884">
        <w:rPr>
          <w:rFonts w:ascii="Times New Roman" w:eastAsia="Times-Roman" w:hAnsi="Times New Roman" w:cs="Times New Roman"/>
          <w:b/>
          <w:sz w:val="32"/>
          <w:szCs w:val="32"/>
        </w:rPr>
        <w:t>Задачи курса:</w:t>
      </w:r>
    </w:p>
    <w:p w:rsidR="005E7884" w:rsidRPr="00935E5B" w:rsidRDefault="005E7884" w:rsidP="005E7884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</w:rPr>
      </w:pPr>
      <w:r w:rsidRPr="00935E5B">
        <w:rPr>
          <w:rFonts w:ascii="Times New Roman" w:eastAsia="Times-Roman" w:hAnsi="Times New Roman" w:cs="Times New Roman"/>
          <w:sz w:val="28"/>
          <w:szCs w:val="28"/>
        </w:rPr>
        <w:t>Знакомство обучающихся с основами православной, мусульманской, буддийской, иудейской культур, основами мировых религиозных культур и светской этики.</w:t>
      </w:r>
    </w:p>
    <w:p w:rsidR="005E7884" w:rsidRPr="00935E5B" w:rsidRDefault="005E7884" w:rsidP="005E7884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</w:rPr>
      </w:pPr>
      <w:r w:rsidRPr="00935E5B">
        <w:rPr>
          <w:rFonts w:ascii="Times New Roman" w:eastAsia="Times-Roman" w:hAnsi="Times New Roman" w:cs="Times New Roman"/>
          <w:sz w:val="28"/>
          <w:szCs w:val="28"/>
        </w:rPr>
        <w:t>Развитие представлений младшего подростка о значении нравственных норм и ценностей для достойной жизни личности, семьи, общества, школы.</w:t>
      </w:r>
    </w:p>
    <w:p w:rsidR="005E7884" w:rsidRPr="00935E5B" w:rsidRDefault="005E7884" w:rsidP="005E7884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</w:rPr>
      </w:pPr>
      <w:r w:rsidRPr="00935E5B">
        <w:rPr>
          <w:rFonts w:ascii="Times New Roman" w:eastAsia="Times-Roman" w:hAnsi="Times New Roman" w:cs="Times New Roman"/>
          <w:sz w:val="28"/>
          <w:szCs w:val="28"/>
        </w:rPr>
        <w:t>Развитие способностей обучающихся к общению в полиэтнической и многоконфессиональной среде на основе взаимного уважения и диалога во имя общественного мира и согласия.</w:t>
      </w:r>
    </w:p>
    <w:p w:rsidR="00103D26" w:rsidRDefault="00103D26" w:rsidP="00103D26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32"/>
          <w:szCs w:val="32"/>
        </w:rPr>
      </w:pPr>
    </w:p>
    <w:p w:rsidR="00103D26" w:rsidRDefault="00103D26" w:rsidP="00103D26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b/>
          <w:sz w:val="32"/>
          <w:szCs w:val="32"/>
        </w:rPr>
      </w:pPr>
      <w:r w:rsidRPr="00103D26">
        <w:rPr>
          <w:rFonts w:ascii="Times New Roman" w:eastAsia="Times-Roman" w:hAnsi="Times New Roman" w:cs="Times New Roman"/>
          <w:b/>
          <w:sz w:val="32"/>
          <w:szCs w:val="32"/>
        </w:rPr>
        <w:t>Структура курса:</w:t>
      </w:r>
    </w:p>
    <w:p w:rsidR="00103D26" w:rsidRDefault="00103D26" w:rsidP="00103D26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b/>
          <w:sz w:val="32"/>
          <w:szCs w:val="32"/>
        </w:rPr>
      </w:pPr>
    </w:p>
    <w:p w:rsidR="00103D26" w:rsidRPr="00935E5B" w:rsidRDefault="00103D26" w:rsidP="00103D26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</w:rPr>
      </w:pPr>
      <w:r w:rsidRPr="00935E5B">
        <w:rPr>
          <w:rFonts w:ascii="Times New Roman" w:eastAsia="Times-Roman" w:hAnsi="Times New Roman" w:cs="Times New Roman"/>
          <w:sz w:val="28"/>
          <w:szCs w:val="28"/>
        </w:rPr>
        <w:t>Учебный курс ОРКСЭ – единая комплексная учебно-воспитательная система. Включает шесть модулей:</w:t>
      </w:r>
    </w:p>
    <w:p w:rsidR="00103D26" w:rsidRPr="00935E5B" w:rsidRDefault="00103D26" w:rsidP="00103D26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</w:rPr>
      </w:pPr>
      <w:r w:rsidRPr="00935E5B">
        <w:rPr>
          <w:rFonts w:ascii="Times New Roman" w:eastAsia="Times-Roman" w:hAnsi="Times New Roman" w:cs="Times New Roman"/>
          <w:sz w:val="28"/>
          <w:szCs w:val="28"/>
        </w:rPr>
        <w:t>- Основы православной культуры;</w:t>
      </w:r>
    </w:p>
    <w:p w:rsidR="00103D26" w:rsidRPr="00935E5B" w:rsidRDefault="00103D26" w:rsidP="00103D26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</w:rPr>
      </w:pPr>
      <w:r w:rsidRPr="00935E5B">
        <w:rPr>
          <w:rFonts w:ascii="Times New Roman" w:eastAsia="Times-Roman" w:hAnsi="Times New Roman" w:cs="Times New Roman"/>
          <w:sz w:val="28"/>
          <w:szCs w:val="28"/>
        </w:rPr>
        <w:t>-  Основы исламской культуры;</w:t>
      </w:r>
    </w:p>
    <w:p w:rsidR="00103D26" w:rsidRPr="00935E5B" w:rsidRDefault="00103D26" w:rsidP="00103D26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</w:rPr>
      </w:pPr>
      <w:r w:rsidRPr="00935E5B">
        <w:rPr>
          <w:rFonts w:ascii="Times New Roman" w:eastAsia="Times-Roman" w:hAnsi="Times New Roman" w:cs="Times New Roman"/>
          <w:sz w:val="28"/>
          <w:szCs w:val="28"/>
        </w:rPr>
        <w:t>- Основы буддийской культуры;</w:t>
      </w:r>
    </w:p>
    <w:p w:rsidR="00103D26" w:rsidRPr="00935E5B" w:rsidRDefault="00103D26" w:rsidP="00103D26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</w:rPr>
      </w:pPr>
      <w:r w:rsidRPr="00935E5B">
        <w:rPr>
          <w:rFonts w:ascii="Times New Roman" w:eastAsia="Times-Roman" w:hAnsi="Times New Roman" w:cs="Times New Roman"/>
          <w:sz w:val="28"/>
          <w:szCs w:val="28"/>
        </w:rPr>
        <w:t>- Основы иудейской культуры;</w:t>
      </w:r>
    </w:p>
    <w:p w:rsidR="00103D26" w:rsidRPr="00935E5B" w:rsidRDefault="00103D26" w:rsidP="00103D26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</w:rPr>
      </w:pPr>
      <w:r w:rsidRPr="00935E5B">
        <w:rPr>
          <w:rFonts w:ascii="Times New Roman" w:eastAsia="Times-Roman" w:hAnsi="Times New Roman" w:cs="Times New Roman"/>
          <w:sz w:val="28"/>
          <w:szCs w:val="28"/>
        </w:rPr>
        <w:t>- Основы мировых религиозных культур;</w:t>
      </w:r>
    </w:p>
    <w:p w:rsidR="00103D26" w:rsidRPr="00935E5B" w:rsidRDefault="00103D26" w:rsidP="00103D26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</w:rPr>
      </w:pPr>
      <w:r w:rsidRPr="00935E5B">
        <w:rPr>
          <w:rFonts w:ascii="Times New Roman" w:eastAsia="Times-Roman" w:hAnsi="Times New Roman" w:cs="Times New Roman"/>
          <w:sz w:val="28"/>
          <w:szCs w:val="28"/>
        </w:rPr>
        <w:t xml:space="preserve">- Основы светской этики. </w:t>
      </w:r>
    </w:p>
    <w:p w:rsidR="00103D26" w:rsidRDefault="00103D26" w:rsidP="00103D26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32"/>
          <w:szCs w:val="32"/>
        </w:rPr>
      </w:pPr>
    </w:p>
    <w:p w:rsidR="00103D26" w:rsidRPr="00103D26" w:rsidRDefault="00103D26" w:rsidP="00103D26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b/>
          <w:sz w:val="32"/>
          <w:szCs w:val="32"/>
        </w:rPr>
      </w:pPr>
      <w:r w:rsidRPr="00103D26">
        <w:rPr>
          <w:rFonts w:ascii="Times New Roman" w:eastAsia="Times-Roman" w:hAnsi="Times New Roman" w:cs="Times New Roman"/>
          <w:b/>
          <w:sz w:val="32"/>
          <w:szCs w:val="32"/>
        </w:rPr>
        <w:t>Содержание модулей курса:</w:t>
      </w:r>
    </w:p>
    <w:p w:rsidR="00103D26" w:rsidRPr="00935E5B" w:rsidRDefault="00103D26" w:rsidP="00103D26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</w:rPr>
      </w:pPr>
      <w:r w:rsidRPr="00935E5B">
        <w:rPr>
          <w:rFonts w:ascii="Times New Roman" w:eastAsia="Times-Roman" w:hAnsi="Times New Roman" w:cs="Times New Roman"/>
          <w:sz w:val="28"/>
          <w:szCs w:val="28"/>
        </w:rPr>
        <w:t>- ориентировано на общее знакомство с соответствующими религиями, их культурой;</w:t>
      </w:r>
    </w:p>
    <w:p w:rsidR="00103D26" w:rsidRPr="00935E5B" w:rsidRDefault="00103D26" w:rsidP="00103D26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</w:rPr>
      </w:pPr>
      <w:r w:rsidRPr="00935E5B">
        <w:rPr>
          <w:rFonts w:ascii="Times New Roman" w:eastAsia="Times-Roman" w:hAnsi="Times New Roman" w:cs="Times New Roman"/>
          <w:sz w:val="28"/>
          <w:szCs w:val="28"/>
        </w:rPr>
        <w:t>- не включает специальных богословских вопросов;</w:t>
      </w:r>
    </w:p>
    <w:p w:rsidR="00103D26" w:rsidRPr="00935E5B" w:rsidRDefault="00103D26" w:rsidP="00103D26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8"/>
          <w:szCs w:val="28"/>
        </w:rPr>
      </w:pPr>
      <w:r w:rsidRPr="00935E5B">
        <w:rPr>
          <w:rFonts w:ascii="Times New Roman" w:eastAsia="Times-Roman" w:hAnsi="Times New Roman" w:cs="Times New Roman"/>
          <w:sz w:val="28"/>
          <w:szCs w:val="28"/>
        </w:rPr>
        <w:t xml:space="preserve">- не содержит критических оценок других религий и мировоззрений. </w:t>
      </w:r>
    </w:p>
    <w:p w:rsidR="00935E5B" w:rsidRDefault="00935E5B" w:rsidP="00103D26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32"/>
          <w:szCs w:val="3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935E5B" w:rsidTr="00935E5B">
        <w:tc>
          <w:tcPr>
            <w:tcW w:w="4672" w:type="dxa"/>
            <w:vMerge w:val="restart"/>
          </w:tcPr>
          <w:p w:rsidR="00935E5B" w:rsidRPr="00935E5B" w:rsidRDefault="00935E5B" w:rsidP="00103D26">
            <w:pPr>
              <w:autoSpaceDE w:val="0"/>
              <w:autoSpaceDN w:val="0"/>
              <w:adjustRightInd w:val="0"/>
              <w:rPr>
                <w:rFonts w:ascii="Times New Roman" w:eastAsia="Times-Roman" w:hAnsi="Times New Roman" w:cs="Times New Roman"/>
                <w:b/>
                <w:sz w:val="32"/>
                <w:szCs w:val="32"/>
              </w:rPr>
            </w:pPr>
            <w:r w:rsidRPr="00935E5B">
              <w:rPr>
                <w:rFonts w:ascii="Times New Roman" w:eastAsia="Times-Roman" w:hAnsi="Times New Roman" w:cs="Times New Roman"/>
                <w:b/>
                <w:sz w:val="32"/>
                <w:szCs w:val="32"/>
              </w:rPr>
              <w:t>Три базовые национальные ценности</w:t>
            </w:r>
          </w:p>
        </w:tc>
        <w:tc>
          <w:tcPr>
            <w:tcW w:w="4673" w:type="dxa"/>
          </w:tcPr>
          <w:p w:rsidR="00935E5B" w:rsidRDefault="00935E5B" w:rsidP="00103D26">
            <w:pPr>
              <w:autoSpaceDE w:val="0"/>
              <w:autoSpaceDN w:val="0"/>
              <w:adjustRightInd w:val="0"/>
              <w:rPr>
                <w:rFonts w:ascii="Times New Roman" w:eastAsia="Times-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-Roman" w:hAnsi="Times New Roman" w:cs="Times New Roman"/>
                <w:sz w:val="32"/>
                <w:szCs w:val="32"/>
              </w:rPr>
              <w:t>ОТЕЧЕСТВО</w:t>
            </w:r>
          </w:p>
        </w:tc>
      </w:tr>
      <w:tr w:rsidR="00935E5B" w:rsidTr="00935E5B">
        <w:tc>
          <w:tcPr>
            <w:tcW w:w="4672" w:type="dxa"/>
            <w:vMerge/>
          </w:tcPr>
          <w:p w:rsidR="00935E5B" w:rsidRDefault="00935E5B" w:rsidP="00103D26">
            <w:pPr>
              <w:autoSpaceDE w:val="0"/>
              <w:autoSpaceDN w:val="0"/>
              <w:adjustRightInd w:val="0"/>
              <w:rPr>
                <w:rFonts w:ascii="Times New Roman" w:eastAsia="Times-Roman" w:hAnsi="Times New Roman" w:cs="Times New Roman"/>
                <w:sz w:val="32"/>
                <w:szCs w:val="32"/>
              </w:rPr>
            </w:pPr>
          </w:p>
        </w:tc>
        <w:tc>
          <w:tcPr>
            <w:tcW w:w="4673" w:type="dxa"/>
          </w:tcPr>
          <w:p w:rsidR="00935E5B" w:rsidRDefault="00935E5B" w:rsidP="00103D26">
            <w:pPr>
              <w:autoSpaceDE w:val="0"/>
              <w:autoSpaceDN w:val="0"/>
              <w:adjustRightInd w:val="0"/>
              <w:rPr>
                <w:rFonts w:ascii="Times New Roman" w:eastAsia="Times-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-Roman" w:hAnsi="Times New Roman" w:cs="Times New Roman"/>
                <w:sz w:val="32"/>
                <w:szCs w:val="32"/>
              </w:rPr>
              <w:t>СЕМЬЯ</w:t>
            </w:r>
          </w:p>
        </w:tc>
      </w:tr>
      <w:tr w:rsidR="00935E5B" w:rsidTr="00935E5B">
        <w:tc>
          <w:tcPr>
            <w:tcW w:w="4672" w:type="dxa"/>
            <w:vMerge/>
          </w:tcPr>
          <w:p w:rsidR="00935E5B" w:rsidRDefault="00935E5B" w:rsidP="00103D26">
            <w:pPr>
              <w:autoSpaceDE w:val="0"/>
              <w:autoSpaceDN w:val="0"/>
              <w:adjustRightInd w:val="0"/>
              <w:rPr>
                <w:rFonts w:ascii="Times New Roman" w:eastAsia="Times-Roman" w:hAnsi="Times New Roman" w:cs="Times New Roman"/>
                <w:sz w:val="32"/>
                <w:szCs w:val="32"/>
              </w:rPr>
            </w:pPr>
          </w:p>
        </w:tc>
        <w:tc>
          <w:tcPr>
            <w:tcW w:w="4673" w:type="dxa"/>
          </w:tcPr>
          <w:p w:rsidR="00935E5B" w:rsidRDefault="00935E5B" w:rsidP="00103D26">
            <w:pPr>
              <w:autoSpaceDE w:val="0"/>
              <w:autoSpaceDN w:val="0"/>
              <w:adjustRightInd w:val="0"/>
              <w:rPr>
                <w:rFonts w:ascii="Times New Roman" w:eastAsia="Times-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-Roman" w:hAnsi="Times New Roman" w:cs="Times New Roman"/>
                <w:sz w:val="32"/>
                <w:szCs w:val="32"/>
              </w:rPr>
              <w:t>РЕЛИГИЯ</w:t>
            </w:r>
          </w:p>
        </w:tc>
      </w:tr>
    </w:tbl>
    <w:p w:rsidR="00935E5B" w:rsidRDefault="00935E5B" w:rsidP="00103D26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32"/>
          <w:szCs w:val="32"/>
        </w:rPr>
      </w:pPr>
    </w:p>
    <w:p w:rsidR="001B25BD" w:rsidRDefault="001B25BD" w:rsidP="00103D26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32"/>
          <w:szCs w:val="32"/>
        </w:rPr>
      </w:pPr>
      <w:r>
        <w:rPr>
          <w:rFonts w:ascii="Times New Roman" w:eastAsia="Times-Roman" w:hAnsi="Times New Roman" w:cs="Times New Roman"/>
          <w:sz w:val="32"/>
          <w:szCs w:val="32"/>
        </w:rPr>
        <w:lastRenderedPageBreak/>
        <w:t xml:space="preserve">В связи с переходом с 1 сентября 2015 года всех образовательных </w:t>
      </w:r>
      <w:proofErr w:type="gramStart"/>
      <w:r>
        <w:rPr>
          <w:rFonts w:ascii="Times New Roman" w:eastAsia="Times-Roman" w:hAnsi="Times New Roman" w:cs="Times New Roman"/>
          <w:sz w:val="32"/>
          <w:szCs w:val="32"/>
        </w:rPr>
        <w:t>организаций  РФ</w:t>
      </w:r>
      <w:proofErr w:type="gramEnd"/>
      <w:r>
        <w:rPr>
          <w:rFonts w:ascii="Times New Roman" w:eastAsia="Times-Roman" w:hAnsi="Times New Roman" w:cs="Times New Roman"/>
          <w:sz w:val="32"/>
          <w:szCs w:val="32"/>
        </w:rPr>
        <w:t xml:space="preserve"> на новые образовательные стандарты основного общего образования возникает необходимость организации изучения новой предметной области </w:t>
      </w:r>
      <w:r w:rsidRPr="001B25BD">
        <w:rPr>
          <w:rFonts w:ascii="Times New Roman" w:eastAsia="Times-Roman" w:hAnsi="Times New Roman" w:cs="Times New Roman"/>
          <w:b/>
          <w:sz w:val="32"/>
          <w:szCs w:val="32"/>
        </w:rPr>
        <w:t>«Основы духовно-нравственной культуры народов России» (ОДНКНР)</w:t>
      </w:r>
      <w:r>
        <w:rPr>
          <w:rFonts w:ascii="Times New Roman" w:eastAsia="Times-Roman" w:hAnsi="Times New Roman" w:cs="Times New Roman"/>
          <w:sz w:val="32"/>
          <w:szCs w:val="32"/>
        </w:rPr>
        <w:t xml:space="preserve">. </w:t>
      </w:r>
    </w:p>
    <w:p w:rsidR="00935E5B" w:rsidRDefault="00935E5B" w:rsidP="00103D26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32"/>
          <w:szCs w:val="32"/>
        </w:rPr>
      </w:pPr>
      <w:r>
        <w:rPr>
          <w:rFonts w:ascii="Times New Roman" w:eastAsia="Times-Roman" w:hAnsi="Times New Roman" w:cs="Times New Roman"/>
          <w:sz w:val="32"/>
          <w:szCs w:val="32"/>
        </w:rPr>
        <w:t xml:space="preserve">Предметная область </w:t>
      </w:r>
      <w:r w:rsidRPr="00935E5B">
        <w:rPr>
          <w:rFonts w:ascii="Times New Roman" w:eastAsia="Times-Roman" w:hAnsi="Times New Roman" w:cs="Times New Roman"/>
          <w:b/>
          <w:sz w:val="32"/>
          <w:szCs w:val="32"/>
        </w:rPr>
        <w:t>«Основы духовно-нравственной культуры народов России» (ОДНКНР)</w:t>
      </w:r>
      <w:r>
        <w:rPr>
          <w:rFonts w:ascii="Times New Roman" w:eastAsia="Times-Roman" w:hAnsi="Times New Roman" w:cs="Times New Roman"/>
          <w:b/>
          <w:sz w:val="32"/>
          <w:szCs w:val="32"/>
        </w:rPr>
        <w:t xml:space="preserve"> </w:t>
      </w:r>
      <w:r w:rsidRPr="00935E5B">
        <w:rPr>
          <w:rFonts w:ascii="Times New Roman" w:eastAsia="Times-Roman" w:hAnsi="Times New Roman" w:cs="Times New Roman"/>
          <w:sz w:val="32"/>
          <w:szCs w:val="32"/>
        </w:rPr>
        <w:t>является логическим про</w:t>
      </w:r>
      <w:r w:rsidR="001B25BD">
        <w:rPr>
          <w:rFonts w:ascii="Times New Roman" w:eastAsia="Times-Roman" w:hAnsi="Times New Roman" w:cs="Times New Roman"/>
          <w:sz w:val="32"/>
          <w:szCs w:val="32"/>
        </w:rPr>
        <w:t>должением предметной области (учебного предмета) ОРКСЭ начальной школы. В рамках предметной области ОДНКНР возможна реализация учебных предметов</w:t>
      </w:r>
      <w:r w:rsidR="00252915">
        <w:rPr>
          <w:rFonts w:ascii="Times New Roman" w:eastAsia="Times-Roman" w:hAnsi="Times New Roman" w:cs="Times New Roman"/>
          <w:sz w:val="32"/>
          <w:szCs w:val="32"/>
        </w:rPr>
        <w:t>, учитывающих региональные, национальные и этнокульту</w:t>
      </w:r>
      <w:r w:rsidR="00BB10DF">
        <w:rPr>
          <w:rFonts w:ascii="Times New Roman" w:eastAsia="Times-Roman" w:hAnsi="Times New Roman" w:cs="Times New Roman"/>
          <w:sz w:val="32"/>
          <w:szCs w:val="32"/>
        </w:rPr>
        <w:t xml:space="preserve">рные особенности народов РФ. Таким образом, в целях обеспечения преемственности с предметной областью ОРКСЭ, изучаемой в 4 классе начальной школы, изучение предметной области ОДНКНР в основной школе целесообразно начинать с 5-го класса. </w:t>
      </w:r>
    </w:p>
    <w:p w:rsidR="00BB10DF" w:rsidRDefault="00BB10DF" w:rsidP="00103D26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32"/>
          <w:szCs w:val="32"/>
        </w:rPr>
      </w:pPr>
      <w:r>
        <w:rPr>
          <w:rFonts w:ascii="Times New Roman" w:eastAsia="Times-Roman" w:hAnsi="Times New Roman" w:cs="Times New Roman"/>
          <w:sz w:val="32"/>
          <w:szCs w:val="32"/>
        </w:rPr>
        <w:t>Предметная область ОДНКНР может быть реализована через:</w:t>
      </w:r>
    </w:p>
    <w:p w:rsidR="00BB10DF" w:rsidRDefault="00BB10DF" w:rsidP="00BB10DF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32"/>
          <w:szCs w:val="32"/>
        </w:rPr>
      </w:pPr>
      <w:r>
        <w:rPr>
          <w:rFonts w:ascii="Times New Roman" w:eastAsia="Times-Roman" w:hAnsi="Times New Roman" w:cs="Times New Roman"/>
          <w:sz w:val="32"/>
          <w:szCs w:val="32"/>
        </w:rPr>
        <w:t>Занятия по предметной области ОДНКНР, учитывающие региональные, национальные и этнокультурные особенности региона России, включенные в часть учебного плана, формируемую участниками образовательных отношений;</w:t>
      </w:r>
    </w:p>
    <w:p w:rsidR="00BB10DF" w:rsidRDefault="00BB10DF" w:rsidP="00BB10DF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32"/>
          <w:szCs w:val="32"/>
        </w:rPr>
      </w:pPr>
      <w:r>
        <w:rPr>
          <w:rFonts w:ascii="Times New Roman" w:eastAsia="Times-Roman" w:hAnsi="Times New Roman" w:cs="Times New Roman"/>
          <w:sz w:val="32"/>
          <w:szCs w:val="32"/>
        </w:rPr>
        <w:t>Включение в рабочие программы учебных предметов, курсов, дисциплин (модулей) других предметных областей тем</w:t>
      </w:r>
      <w:r w:rsidR="003F53BC">
        <w:rPr>
          <w:rFonts w:ascii="Times New Roman" w:eastAsia="Times-Roman" w:hAnsi="Times New Roman" w:cs="Times New Roman"/>
          <w:sz w:val="32"/>
          <w:szCs w:val="32"/>
        </w:rPr>
        <w:t>, содержащих вопросы духовно-нравственного воспитания;</w:t>
      </w:r>
    </w:p>
    <w:p w:rsidR="003F53BC" w:rsidRDefault="003F53BC" w:rsidP="00BB10DF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32"/>
          <w:szCs w:val="32"/>
        </w:rPr>
      </w:pPr>
      <w:r>
        <w:rPr>
          <w:rFonts w:ascii="Times New Roman" w:eastAsia="Times-Roman" w:hAnsi="Times New Roman" w:cs="Times New Roman"/>
          <w:sz w:val="32"/>
          <w:szCs w:val="32"/>
        </w:rPr>
        <w:t>Включение занятий по предметной области ОДНКНР во внеурочную деятельность в рамках реализации Программы воспитания и социализации обучающихся.</w:t>
      </w:r>
    </w:p>
    <w:p w:rsidR="003F53BC" w:rsidRPr="003F53BC" w:rsidRDefault="003F53BC" w:rsidP="003F53BC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32"/>
          <w:szCs w:val="32"/>
        </w:rPr>
      </w:pPr>
      <w:r>
        <w:rPr>
          <w:rFonts w:ascii="Times New Roman" w:eastAsia="Times-Roman" w:hAnsi="Times New Roman" w:cs="Times New Roman"/>
          <w:sz w:val="32"/>
          <w:szCs w:val="32"/>
        </w:rPr>
        <w:t xml:space="preserve">Согласно нормам части 2 статьи 28Федерального закона образовательные организации свободны в определении содержания образования, выборе учебно-методического обеспечения, образовательных технологий по реализуемым ими образовательными программами (Письмо Министерства образования и науки РФ от 25 мая 2015 года </w:t>
      </w:r>
      <w:bookmarkStart w:id="0" w:name="_GoBack"/>
      <w:bookmarkEnd w:id="0"/>
      <w:r>
        <w:rPr>
          <w:rFonts w:ascii="Times New Roman" w:eastAsia="Times-Roman" w:hAnsi="Times New Roman" w:cs="Times New Roman"/>
          <w:sz w:val="32"/>
          <w:szCs w:val="32"/>
        </w:rPr>
        <w:t>№ 08-761 «Об изучении предметных областей; «Основы религиозных культур и светской этики» и «основы духовно-нравственной культуры народов России».)</w:t>
      </w:r>
    </w:p>
    <w:sectPr w:rsidR="003F53BC" w:rsidRPr="003F53BC" w:rsidSect="00935E5B">
      <w:pgSz w:w="11906" w:h="16838"/>
      <w:pgMar w:top="284" w:right="850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-Bold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CD358A"/>
    <w:multiLevelType w:val="hybridMultilevel"/>
    <w:tmpl w:val="B5622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F72A3A"/>
    <w:multiLevelType w:val="hybridMultilevel"/>
    <w:tmpl w:val="4F8AEC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4B6"/>
    <w:rsid w:val="00103D26"/>
    <w:rsid w:val="001B25BD"/>
    <w:rsid w:val="001E5F6A"/>
    <w:rsid w:val="00252915"/>
    <w:rsid w:val="002D389F"/>
    <w:rsid w:val="003F53BC"/>
    <w:rsid w:val="005E7884"/>
    <w:rsid w:val="00935E5B"/>
    <w:rsid w:val="00BB10DF"/>
    <w:rsid w:val="00D634B6"/>
    <w:rsid w:val="00F93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4486C7-A586-4DE3-894B-CF2D7EDD0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368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E7884"/>
    <w:pPr>
      <w:ind w:left="720"/>
      <w:contextualSpacing/>
    </w:pPr>
  </w:style>
  <w:style w:type="table" w:styleId="a5">
    <w:name w:val="Table Grid"/>
    <w:basedOn w:val="a1"/>
    <w:uiPriority w:val="39"/>
    <w:rsid w:val="00935E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535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72yal-010-003</dc:creator>
  <cp:keywords/>
  <dc:description/>
  <cp:lastModifiedBy>72yal-010-003</cp:lastModifiedBy>
  <cp:revision>3</cp:revision>
  <dcterms:created xsi:type="dcterms:W3CDTF">2018-05-23T05:26:00Z</dcterms:created>
  <dcterms:modified xsi:type="dcterms:W3CDTF">2018-05-23T06:45:00Z</dcterms:modified>
</cp:coreProperties>
</file>