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A50" w:rsidRPr="007708FD" w:rsidRDefault="0036687D">
      <w:pPr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  <w:proofErr w:type="gramStart"/>
      <w:r w:rsidRPr="007708FD">
        <w:rPr>
          <w:rFonts w:ascii="Arial" w:eastAsia="Times New Roman" w:hAnsi="Arial" w:cs="Arial"/>
          <w:color w:val="0070C0"/>
          <w:sz w:val="24"/>
          <w:szCs w:val="24"/>
          <w:lang w:eastAsia="ru-RU"/>
        </w:rPr>
        <w:t>Конфликт</w:t>
      </w:r>
      <w:r w:rsidRPr="007708FD">
        <w:rPr>
          <w:rFonts w:ascii="Arial" w:eastAsia="Times New Roman" w:hAnsi="Arial" w:cs="Arial"/>
          <w:sz w:val="24"/>
          <w:szCs w:val="24"/>
          <w:lang w:eastAsia="ru-RU"/>
        </w:rPr>
        <w:t xml:space="preserve"> (от лат.</w:t>
      </w:r>
      <w:proofErr w:type="gramEnd"/>
      <w:r w:rsidRPr="007708F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proofErr w:type="gramStart"/>
      <w:r w:rsidRPr="007708FD">
        <w:rPr>
          <w:rFonts w:ascii="Arial" w:eastAsia="Times New Roman" w:hAnsi="Arial" w:cs="Arial"/>
          <w:sz w:val="24"/>
          <w:szCs w:val="24"/>
          <w:lang w:eastAsia="ru-RU"/>
        </w:rPr>
        <w:t>Conflictus</w:t>
      </w:r>
      <w:proofErr w:type="spellEnd"/>
      <w:r w:rsidRPr="007708FD">
        <w:rPr>
          <w:rFonts w:ascii="Arial" w:eastAsia="Times New Roman" w:hAnsi="Arial" w:cs="Arial"/>
          <w:sz w:val="24"/>
          <w:szCs w:val="24"/>
          <w:lang w:eastAsia="ru-RU"/>
        </w:rPr>
        <w:t xml:space="preserve"> – столкновение) – это отсутствие согласия между двумя или более сторонами, которые могут быть конкретными лицами или группами.</w:t>
      </w:r>
      <w:proofErr w:type="gramEnd"/>
      <w:r w:rsidRPr="007708FD">
        <w:rPr>
          <w:rFonts w:ascii="Arial" w:eastAsia="Times New Roman" w:hAnsi="Arial" w:cs="Arial"/>
          <w:sz w:val="24"/>
          <w:szCs w:val="24"/>
          <w:lang w:eastAsia="ru-RU"/>
        </w:rPr>
        <w:t xml:space="preserve"> Каждая сторона делает все, чтобы принята была её точка зрения и цель, и мешает другой стороне делать то же самое.</w:t>
      </w:r>
    </w:p>
    <w:p w:rsidR="007708FD" w:rsidRDefault="00864A50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7708FD">
        <w:rPr>
          <w:rFonts w:ascii="Arial" w:hAnsi="Arial" w:cs="Arial"/>
          <w:noProof/>
          <w:color w:val="0070C0"/>
          <w:lang w:eastAsia="ru-RU"/>
        </w:rPr>
        <w:drawing>
          <wp:anchor distT="0" distB="0" distL="114300" distR="114300" simplePos="0" relativeHeight="251658240" behindDoc="0" locked="0" layoutInCell="1" allowOverlap="1" wp14:anchorId="65B703B4" wp14:editId="391607FA">
            <wp:simplePos x="0" y="0"/>
            <wp:positionH relativeFrom="column">
              <wp:posOffset>-158115</wp:posOffset>
            </wp:positionH>
            <wp:positionV relativeFrom="paragraph">
              <wp:posOffset>237490</wp:posOffset>
            </wp:positionV>
            <wp:extent cx="2419350" cy="2105025"/>
            <wp:effectExtent l="0" t="0" r="0" b="9525"/>
            <wp:wrapSquare wrapText="bothSides"/>
            <wp:docPr id="2" name="preview-image" descr="http://go4.imgsmail.ru/imgpreview?key=c01d712970a8c9&amp;mb=imgdb_preview_16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://go4.imgsmail.ru/imgpreview?key=c01d712970a8c9&amp;mb=imgdb_preview_160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687D" w:rsidRPr="007708FD">
        <w:rPr>
          <w:rFonts w:ascii="Arial" w:eastAsia="Times New Roman" w:hAnsi="Arial" w:cs="Arial"/>
          <w:color w:val="0070C0"/>
          <w:sz w:val="24"/>
          <w:szCs w:val="24"/>
          <w:lang w:eastAsia="ru-RU"/>
        </w:rPr>
        <w:t xml:space="preserve">Причины конфликтов между подростками: </w:t>
      </w:r>
      <w:r w:rsidR="0036687D" w:rsidRPr="007708FD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36687D" w:rsidRPr="007708FD" w:rsidRDefault="00864A50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7708FD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36687D" w:rsidRPr="007708FD">
        <w:rPr>
          <w:rFonts w:ascii="Arial" w:eastAsia="Times New Roman" w:hAnsi="Arial" w:cs="Arial"/>
          <w:sz w:val="24"/>
          <w:szCs w:val="24"/>
          <w:lang w:eastAsia="ru-RU"/>
        </w:rPr>
        <w:t xml:space="preserve">борьба за авторитет </w:t>
      </w:r>
      <w:proofErr w:type="gramStart"/>
      <w:r w:rsidR="0036687D" w:rsidRPr="007708FD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7708FD">
        <w:rPr>
          <w:rFonts w:ascii="Arial" w:eastAsia="Times New Roman" w:hAnsi="Arial" w:cs="Arial"/>
          <w:sz w:val="24"/>
          <w:szCs w:val="24"/>
          <w:lang w:eastAsia="ru-RU"/>
        </w:rPr>
        <w:t>-</w:t>
      </w:r>
      <w:proofErr w:type="gramEnd"/>
      <w:r w:rsidR="0036687D" w:rsidRPr="007708FD">
        <w:rPr>
          <w:rFonts w:ascii="Arial" w:eastAsia="Times New Roman" w:hAnsi="Arial" w:cs="Arial"/>
          <w:sz w:val="24"/>
          <w:szCs w:val="24"/>
          <w:lang w:eastAsia="ru-RU"/>
        </w:rPr>
        <w:t xml:space="preserve">соперничество </w:t>
      </w:r>
      <w:r w:rsidR="0036687D" w:rsidRPr="007708FD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7708FD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36687D" w:rsidRPr="007708FD">
        <w:rPr>
          <w:rFonts w:ascii="Arial" w:eastAsia="Times New Roman" w:hAnsi="Arial" w:cs="Arial"/>
          <w:sz w:val="24"/>
          <w:szCs w:val="24"/>
          <w:lang w:eastAsia="ru-RU"/>
        </w:rPr>
        <w:t xml:space="preserve">обман, сплетни </w:t>
      </w:r>
      <w:r w:rsidR="0036687D" w:rsidRPr="007708FD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7708FD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36687D" w:rsidRPr="007708FD">
        <w:rPr>
          <w:rFonts w:ascii="Arial" w:eastAsia="Times New Roman" w:hAnsi="Arial" w:cs="Arial"/>
          <w:sz w:val="24"/>
          <w:szCs w:val="24"/>
          <w:lang w:eastAsia="ru-RU"/>
        </w:rPr>
        <w:t xml:space="preserve">оскорбления </w:t>
      </w:r>
      <w:r w:rsidR="0036687D" w:rsidRPr="007708FD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7708FD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36687D" w:rsidRPr="007708FD">
        <w:rPr>
          <w:rFonts w:ascii="Arial" w:eastAsia="Times New Roman" w:hAnsi="Arial" w:cs="Arial"/>
          <w:sz w:val="24"/>
          <w:szCs w:val="24"/>
          <w:lang w:eastAsia="ru-RU"/>
        </w:rPr>
        <w:t xml:space="preserve">обиды </w:t>
      </w:r>
      <w:r w:rsidR="0036687D" w:rsidRPr="007708FD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7708FD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36687D" w:rsidRPr="007708FD">
        <w:rPr>
          <w:rFonts w:ascii="Arial" w:eastAsia="Times New Roman" w:hAnsi="Arial" w:cs="Arial"/>
          <w:sz w:val="24"/>
          <w:szCs w:val="24"/>
          <w:lang w:eastAsia="ru-RU"/>
        </w:rPr>
        <w:t xml:space="preserve">личная неприязнь к человеку </w:t>
      </w:r>
      <w:r w:rsidR="0036687D" w:rsidRPr="007708FD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7708FD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36687D" w:rsidRPr="007708FD">
        <w:rPr>
          <w:rFonts w:ascii="Arial" w:eastAsia="Times New Roman" w:hAnsi="Arial" w:cs="Arial"/>
          <w:sz w:val="24"/>
          <w:szCs w:val="24"/>
          <w:lang w:eastAsia="ru-RU"/>
        </w:rPr>
        <w:t xml:space="preserve">симпатия без взаимности </w:t>
      </w:r>
      <w:r w:rsidR="0036687D" w:rsidRPr="007708FD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7708FD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36687D" w:rsidRPr="007708FD">
        <w:rPr>
          <w:rFonts w:ascii="Arial" w:eastAsia="Times New Roman" w:hAnsi="Arial" w:cs="Arial"/>
          <w:sz w:val="24"/>
          <w:szCs w:val="24"/>
          <w:lang w:eastAsia="ru-RU"/>
        </w:rPr>
        <w:t>борьба за девочку (мальчика)</w:t>
      </w:r>
      <w:r w:rsidR="007708FD">
        <w:rPr>
          <w:rFonts w:ascii="Arial" w:eastAsia="Times New Roman" w:hAnsi="Arial" w:cs="Arial"/>
          <w:sz w:val="24"/>
          <w:szCs w:val="24"/>
          <w:lang w:eastAsia="ru-RU"/>
        </w:rPr>
        <w:t xml:space="preserve"> и пр.</w:t>
      </w:r>
    </w:p>
    <w:p w:rsidR="00864A50" w:rsidRDefault="00864A50">
      <w:pPr>
        <w:rPr>
          <w:rFonts w:ascii="Arial" w:eastAsia="Times New Roman" w:hAnsi="Arial" w:cs="Arial"/>
          <w:color w:val="0070C0"/>
          <w:sz w:val="24"/>
          <w:szCs w:val="24"/>
          <w:lang w:eastAsia="ru-RU"/>
        </w:rPr>
      </w:pPr>
    </w:p>
    <w:p w:rsidR="007708FD" w:rsidRPr="007708FD" w:rsidRDefault="007708FD">
      <w:pPr>
        <w:rPr>
          <w:rFonts w:ascii="Arial" w:eastAsia="Times New Roman" w:hAnsi="Arial" w:cs="Arial"/>
          <w:color w:val="0070C0"/>
          <w:sz w:val="24"/>
          <w:szCs w:val="24"/>
          <w:lang w:eastAsia="ru-RU"/>
        </w:rPr>
      </w:pPr>
    </w:p>
    <w:p w:rsidR="00864A50" w:rsidRPr="007708FD" w:rsidRDefault="0036687D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7708FD">
        <w:rPr>
          <w:rFonts w:ascii="Arial" w:eastAsia="Times New Roman" w:hAnsi="Arial" w:cs="Arial"/>
          <w:color w:val="0070C0"/>
          <w:sz w:val="24"/>
          <w:szCs w:val="24"/>
          <w:lang w:eastAsia="ru-RU"/>
        </w:rPr>
        <w:t>Отрицательные стороны конфликта</w:t>
      </w:r>
      <w:r w:rsidR="00864A50" w:rsidRPr="007708FD">
        <w:rPr>
          <w:rFonts w:ascii="Arial" w:eastAsia="Times New Roman" w:hAnsi="Arial" w:cs="Arial"/>
          <w:color w:val="0070C0"/>
          <w:sz w:val="24"/>
          <w:szCs w:val="24"/>
          <w:lang w:eastAsia="ru-RU"/>
        </w:rPr>
        <w:t xml:space="preserve">: </w:t>
      </w:r>
      <w:r w:rsidR="00864A50" w:rsidRPr="007708FD">
        <w:rPr>
          <w:rFonts w:ascii="Arial" w:eastAsia="Times New Roman" w:hAnsi="Arial" w:cs="Arial"/>
          <w:sz w:val="24"/>
          <w:szCs w:val="24"/>
          <w:lang w:eastAsia="ru-RU"/>
        </w:rPr>
        <w:br/>
        <w:t>- падает настроение</w:t>
      </w:r>
      <w:r w:rsidR="00783F65">
        <w:rPr>
          <w:rFonts w:ascii="Arial" w:eastAsia="Times New Roman" w:hAnsi="Arial" w:cs="Arial"/>
          <w:sz w:val="24"/>
          <w:szCs w:val="24"/>
          <w:lang w:eastAsia="ru-RU"/>
        </w:rPr>
        <w:t>;</w:t>
      </w:r>
      <w:r w:rsidRPr="007708FD">
        <w:rPr>
          <w:rFonts w:ascii="Arial" w:eastAsia="Times New Roman" w:hAnsi="Arial" w:cs="Arial"/>
          <w:sz w:val="24"/>
          <w:szCs w:val="24"/>
          <w:lang w:eastAsia="ru-RU"/>
        </w:rPr>
        <w:br/>
        <w:t>- конфликты отрица</w:t>
      </w:r>
      <w:r w:rsidR="00864A50" w:rsidRPr="007708FD">
        <w:rPr>
          <w:rFonts w:ascii="Arial" w:eastAsia="Times New Roman" w:hAnsi="Arial" w:cs="Arial"/>
          <w:sz w:val="24"/>
          <w:szCs w:val="24"/>
          <w:lang w:eastAsia="ru-RU"/>
        </w:rPr>
        <w:t>тельно сказываются на здоровье</w:t>
      </w:r>
      <w:r w:rsidR="00783F65">
        <w:rPr>
          <w:rFonts w:ascii="Arial" w:eastAsia="Times New Roman" w:hAnsi="Arial" w:cs="Arial"/>
          <w:sz w:val="24"/>
          <w:szCs w:val="24"/>
          <w:lang w:eastAsia="ru-RU"/>
        </w:rPr>
        <w:t>;</w:t>
      </w:r>
      <w:r w:rsidRPr="007708FD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- появляется раздражительность, отчего </w:t>
      </w:r>
      <w:r w:rsidR="00864A50" w:rsidRPr="007708FD">
        <w:rPr>
          <w:rFonts w:ascii="Arial" w:eastAsia="Times New Roman" w:hAnsi="Arial" w:cs="Arial"/>
          <w:sz w:val="24"/>
          <w:szCs w:val="24"/>
          <w:lang w:eastAsia="ru-RU"/>
        </w:rPr>
        <w:t xml:space="preserve">страдают отношения и с другими </w:t>
      </w:r>
      <w:r w:rsidR="00783F65">
        <w:rPr>
          <w:rFonts w:ascii="Arial" w:eastAsia="Times New Roman" w:hAnsi="Arial" w:cs="Arial"/>
          <w:sz w:val="24"/>
          <w:szCs w:val="24"/>
          <w:lang w:eastAsia="ru-RU"/>
        </w:rPr>
        <w:t>людьми;</w:t>
      </w:r>
      <w:r w:rsidRPr="007708FD">
        <w:rPr>
          <w:rFonts w:ascii="Arial" w:eastAsia="Times New Roman" w:hAnsi="Arial" w:cs="Arial"/>
          <w:sz w:val="24"/>
          <w:szCs w:val="24"/>
          <w:lang w:eastAsia="ru-RU"/>
        </w:rPr>
        <w:br/>
        <w:t>- снижается внимание, падает работоспособн</w:t>
      </w:r>
      <w:r w:rsidR="00864A50" w:rsidRPr="007708FD">
        <w:rPr>
          <w:rFonts w:ascii="Arial" w:eastAsia="Times New Roman" w:hAnsi="Arial" w:cs="Arial"/>
          <w:sz w:val="24"/>
          <w:szCs w:val="24"/>
          <w:lang w:eastAsia="ru-RU"/>
        </w:rPr>
        <w:t xml:space="preserve">ость – все мысли направлены на </w:t>
      </w:r>
      <w:r w:rsidR="00783F65">
        <w:rPr>
          <w:rFonts w:ascii="Arial" w:eastAsia="Times New Roman" w:hAnsi="Arial" w:cs="Arial"/>
          <w:sz w:val="24"/>
          <w:szCs w:val="24"/>
          <w:lang w:eastAsia="ru-RU"/>
        </w:rPr>
        <w:t>конфликт, а не на дело;</w:t>
      </w:r>
      <w:r w:rsidRPr="007708F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708FD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- возникает желание не учиться в </w:t>
      </w:r>
      <w:r w:rsidR="00864A50" w:rsidRPr="007708FD">
        <w:rPr>
          <w:rFonts w:ascii="Arial" w:eastAsia="Times New Roman" w:hAnsi="Arial" w:cs="Arial"/>
          <w:sz w:val="24"/>
          <w:szCs w:val="24"/>
          <w:lang w:eastAsia="ru-RU"/>
        </w:rPr>
        <w:t>данном коллективе, покинуть его</w:t>
      </w:r>
      <w:r w:rsidR="00783F65">
        <w:rPr>
          <w:rFonts w:ascii="Arial" w:eastAsia="Times New Roman" w:hAnsi="Arial" w:cs="Arial"/>
          <w:sz w:val="24"/>
          <w:szCs w:val="24"/>
          <w:lang w:eastAsia="ru-RU"/>
        </w:rPr>
        <w:t>;</w:t>
      </w:r>
      <w:r w:rsidRPr="007708F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708FD">
        <w:rPr>
          <w:rFonts w:ascii="Arial" w:eastAsia="Times New Roman" w:hAnsi="Arial" w:cs="Arial"/>
          <w:sz w:val="24"/>
          <w:szCs w:val="24"/>
          <w:lang w:eastAsia="ru-RU"/>
        </w:rPr>
        <w:br/>
        <w:t>- плохое настроение отрицательно ска</w:t>
      </w:r>
      <w:r w:rsidR="00864A50" w:rsidRPr="007708FD">
        <w:rPr>
          <w:rFonts w:ascii="Arial" w:eastAsia="Times New Roman" w:hAnsi="Arial" w:cs="Arial"/>
          <w:sz w:val="24"/>
          <w:szCs w:val="24"/>
          <w:lang w:eastAsia="ru-RU"/>
        </w:rPr>
        <w:t xml:space="preserve">зывается на всем, чем Вы </w:t>
      </w:r>
      <w:proofErr w:type="spellStart"/>
      <w:r w:rsidR="00864A50" w:rsidRPr="007708FD">
        <w:rPr>
          <w:rFonts w:ascii="Arial" w:eastAsia="Times New Roman" w:hAnsi="Arial" w:cs="Arial"/>
          <w:sz w:val="24"/>
          <w:szCs w:val="24"/>
          <w:lang w:eastAsia="ru-RU"/>
        </w:rPr>
        <w:t>занимаетсь</w:t>
      </w:r>
      <w:proofErr w:type="spellEnd"/>
      <w:r w:rsidR="00783F65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F46119" w:rsidRPr="007708FD" w:rsidRDefault="00864A50" w:rsidP="007708FD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708FD">
        <w:rPr>
          <w:rFonts w:ascii="Arial" w:eastAsia="Times New Roman" w:hAnsi="Arial" w:cs="Arial"/>
          <w:sz w:val="24"/>
          <w:szCs w:val="24"/>
          <w:lang w:eastAsia="ru-RU"/>
        </w:rPr>
        <w:lastRenderedPageBreak/>
        <w:br/>
      </w:r>
      <w:r w:rsidR="0036687D" w:rsidRPr="007708FD">
        <w:rPr>
          <w:rFonts w:ascii="Arial" w:eastAsia="Times New Roman" w:hAnsi="Arial" w:cs="Arial"/>
          <w:color w:val="0070C0"/>
          <w:sz w:val="24"/>
          <w:szCs w:val="24"/>
          <w:lang w:eastAsia="ru-RU"/>
        </w:rPr>
        <w:t>При возникновении напряжения в общении попробуйте следующее:</w:t>
      </w:r>
    </w:p>
    <w:p w:rsidR="00864A50" w:rsidRPr="007708FD" w:rsidRDefault="00F46119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7708FD">
        <w:rPr>
          <w:rFonts w:ascii="Arial" w:eastAsia="Times New Roman" w:hAnsi="Arial" w:cs="Arial"/>
          <w:sz w:val="24"/>
          <w:szCs w:val="24"/>
          <w:lang w:eastAsia="ru-RU"/>
        </w:rPr>
        <w:t>-ни</w:t>
      </w:r>
      <w:r w:rsidR="00864A50" w:rsidRPr="007708FD">
        <w:rPr>
          <w:rFonts w:ascii="Arial" w:eastAsia="Times New Roman" w:hAnsi="Arial" w:cs="Arial"/>
          <w:sz w:val="24"/>
          <w:szCs w:val="24"/>
          <w:lang w:eastAsia="ru-RU"/>
        </w:rPr>
        <w:t xml:space="preserve"> в коем случае не прибегайте </w:t>
      </w:r>
      <w:r w:rsidRPr="007708FD">
        <w:rPr>
          <w:rFonts w:ascii="Arial" w:eastAsia="Times New Roman" w:hAnsi="Arial" w:cs="Arial"/>
          <w:sz w:val="24"/>
          <w:szCs w:val="24"/>
          <w:lang w:eastAsia="ru-RU"/>
        </w:rPr>
        <w:t xml:space="preserve"> к драке, это еще больше усугубит непонимание между вами;</w:t>
      </w:r>
      <w:r w:rsidR="0036687D" w:rsidRPr="007708FD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- проявлять естественное внимание к собеседнику, доброжелательность, терпимость, дружелюбие; </w:t>
      </w:r>
      <w:r w:rsidR="0036687D" w:rsidRPr="007708FD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- держаться спокойно, не терять самоконтроля, говорить лаконично, чуть медленнее, если собеседник излишне взволнован; </w:t>
      </w:r>
      <w:r w:rsidR="0036687D" w:rsidRPr="007708FD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- установить контакт глазами и стараться не терять его; </w:t>
      </w:r>
      <w:r w:rsidR="0036687D" w:rsidRPr="007708FD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- дать собеседнику выговориться, не перебивая его; </w:t>
      </w:r>
      <w:r w:rsidR="0036687D" w:rsidRPr="007708FD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- </w:t>
      </w:r>
      <w:proofErr w:type="gramStart"/>
      <w:r w:rsidR="0036687D" w:rsidRPr="007708FD">
        <w:rPr>
          <w:rFonts w:ascii="Arial" w:eastAsia="Times New Roman" w:hAnsi="Arial" w:cs="Arial"/>
          <w:sz w:val="24"/>
          <w:szCs w:val="24"/>
          <w:lang w:eastAsia="ru-RU"/>
        </w:rPr>
        <w:t xml:space="preserve">дать собеседнику понять, что вы понимаете его состояние (приблизиться, наклониться к нему); </w:t>
      </w:r>
      <w:r w:rsidR="0036687D" w:rsidRPr="007708FD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- признать свою вину, если объективно таковая есть; </w:t>
      </w:r>
      <w:r w:rsidR="0036687D" w:rsidRPr="007708FD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- постараться предельно тактично показать собеседнику, в чем, как вам кажется, он тоже не прав; </w:t>
      </w:r>
      <w:r w:rsidR="0036687D" w:rsidRPr="007708FD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- показывать, что вы заинтересованы в решении проблемы </w:t>
      </w:r>
      <w:r w:rsidR="00864A50" w:rsidRPr="007708FD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36687D" w:rsidRPr="007708FD">
        <w:rPr>
          <w:rFonts w:ascii="Arial" w:eastAsia="Times New Roman" w:hAnsi="Arial" w:cs="Arial"/>
          <w:sz w:val="24"/>
          <w:szCs w:val="24"/>
          <w:lang w:eastAsia="ru-RU"/>
        </w:rPr>
        <w:t>обеседника</w:t>
      </w:r>
      <w:r w:rsidR="00864A50" w:rsidRPr="007708FD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36687D" w:rsidRPr="007708FD">
        <w:rPr>
          <w:rFonts w:ascii="Arial" w:eastAsia="Times New Roman" w:hAnsi="Arial" w:cs="Arial"/>
          <w:sz w:val="24"/>
          <w:szCs w:val="24"/>
          <w:lang w:eastAsia="ru-RU"/>
        </w:rPr>
        <w:t xml:space="preserve"> сотрудничестве с ним будете поддерживать его, если это не противоречит интересам дела; </w:t>
      </w:r>
      <w:proofErr w:type="gramEnd"/>
    </w:p>
    <w:p w:rsidR="00864A50" w:rsidRDefault="00864A5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5079C360" wp14:editId="6A4921F3">
            <wp:extent cx="4486275" cy="2390775"/>
            <wp:effectExtent l="0" t="0" r="9525" b="9525"/>
            <wp:docPr id="4" name="preview-image" descr="http://www.tepka.ru/Obschestvoznanie_5/27.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://www.tepka.ru/Obschestvoznanie_5/27.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8487" cy="2397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4A50" w:rsidRDefault="00864A5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687D" w:rsidRPr="00F46119" w:rsidRDefault="0036687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C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6687D" w:rsidRDefault="0036687D"/>
    <w:p w:rsidR="0036687D" w:rsidRDefault="0036687D"/>
    <w:p w:rsidR="00864A50" w:rsidRDefault="00864A50"/>
    <w:p w:rsidR="00864A50" w:rsidRDefault="00864A50"/>
    <w:p w:rsidR="00864A50" w:rsidRDefault="00783F65">
      <w:r>
        <w:t xml:space="preserve">                                  </w:t>
      </w:r>
      <w:r>
        <w:rPr>
          <w:noProof/>
          <w:lang w:eastAsia="ru-RU"/>
        </w:rPr>
        <w:drawing>
          <wp:inline distT="0" distB="0" distL="0" distR="0" wp14:anchorId="20EC3084" wp14:editId="5386102E">
            <wp:extent cx="2017623" cy="1958989"/>
            <wp:effectExtent l="38100" t="38100" r="40005" b="60325"/>
            <wp:docPr id="307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899325">
                      <a:off x="0" y="0"/>
                      <a:ext cx="2020736" cy="1962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864A50" w:rsidRDefault="00864A50"/>
    <w:p w:rsidR="00864A50" w:rsidRDefault="00864A50"/>
    <w:p w:rsidR="00864A50" w:rsidRDefault="00864A50"/>
    <w:p w:rsidR="00864A50" w:rsidRDefault="00864A50"/>
    <w:p w:rsidR="00864A50" w:rsidRDefault="00864A50"/>
    <w:p w:rsidR="00864A50" w:rsidRPr="00864A50" w:rsidRDefault="00783F65" w:rsidP="00783F6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  <w:r w:rsidR="00864A50" w:rsidRPr="00864A50">
        <w:rPr>
          <w:rFonts w:ascii="Arial" w:hAnsi="Arial" w:cs="Arial"/>
        </w:rPr>
        <w:t>МКУ Ялуторовского района «Отдел образования»</w:t>
      </w:r>
    </w:p>
    <w:p w:rsidR="00864A50" w:rsidRPr="00864A50" w:rsidRDefault="00864A50" w:rsidP="00864A50">
      <w:pPr>
        <w:spacing w:after="0"/>
        <w:jc w:val="center"/>
        <w:rPr>
          <w:rFonts w:ascii="Arial" w:hAnsi="Arial" w:cs="Arial"/>
        </w:rPr>
      </w:pPr>
      <w:r w:rsidRPr="00864A50">
        <w:rPr>
          <w:rFonts w:ascii="Arial" w:hAnsi="Arial" w:cs="Arial"/>
        </w:rPr>
        <w:t>Служба сопровождения</w:t>
      </w:r>
    </w:p>
    <w:p w:rsidR="00864A50" w:rsidRPr="00864A50" w:rsidRDefault="00864A50" w:rsidP="00864A50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2016 г.</w:t>
      </w:r>
    </w:p>
    <w:p w:rsidR="00864A50" w:rsidRDefault="00864A50"/>
    <w:p w:rsidR="0036687D" w:rsidRDefault="0036687D"/>
    <w:p w:rsidR="0036687D" w:rsidRDefault="0036687D"/>
    <w:p w:rsidR="0036687D" w:rsidRPr="00080BCA" w:rsidRDefault="00080BCA" w:rsidP="00864A50">
      <w:pPr>
        <w:jc w:val="center"/>
        <w:rPr>
          <w:rFonts w:ascii="Arial Rounded MT Bold" w:eastAsia="Times New Roman" w:hAnsi="Arial Rounded MT Bold" w:cs="Times New Roman"/>
          <w:b/>
          <w:color w:val="0070C0"/>
          <w:sz w:val="48"/>
          <w:szCs w:val="48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080BCA">
        <w:rPr>
          <w:rFonts w:ascii="Arial" w:eastAsia="Times New Roman" w:hAnsi="Arial" w:cs="Arial"/>
          <w:b/>
          <w:color w:val="0070C0"/>
          <w:sz w:val="48"/>
          <w:szCs w:val="48"/>
          <w:lang w:eastAsia="ru-RU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Как избежать конфликта</w:t>
      </w:r>
    </w:p>
    <w:p w:rsidR="0036687D" w:rsidRDefault="0036687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687D" w:rsidRDefault="0036687D">
      <w:r>
        <w:rPr>
          <w:noProof/>
          <w:lang w:eastAsia="ru-RU"/>
        </w:rPr>
        <w:drawing>
          <wp:inline distT="0" distB="0" distL="0" distR="0" wp14:anchorId="7A1EE477" wp14:editId="611892BB">
            <wp:extent cx="4401185" cy="2946992"/>
            <wp:effectExtent l="0" t="0" r="0" b="6350"/>
            <wp:docPr id="1" name="preview-image" descr="http://www.forumn.kiev.ua/data/image/fn147/bm-9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://www.forumn.kiev.ua/data/image/fn147/bm-9b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1185" cy="2946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0BCA" w:rsidRPr="00080BCA" w:rsidRDefault="00080BCA" w:rsidP="00080BCA">
      <w:pPr>
        <w:jc w:val="center"/>
        <w:rPr>
          <w:rFonts w:ascii="Arial" w:eastAsia="Times New Roman" w:hAnsi="Arial" w:cs="Arial"/>
          <w:color w:val="0070C0"/>
          <w:sz w:val="32"/>
          <w:szCs w:val="32"/>
          <w:lang w:eastAsia="ru-RU"/>
        </w:rPr>
      </w:pPr>
      <w:r w:rsidRPr="00080BCA">
        <w:rPr>
          <w:rFonts w:ascii="Arial" w:eastAsia="Times New Roman" w:hAnsi="Arial" w:cs="Arial"/>
          <w:color w:val="0070C0"/>
          <w:sz w:val="32"/>
          <w:szCs w:val="32"/>
          <w:lang w:eastAsia="ru-RU"/>
        </w:rPr>
        <w:t>Рекомендации</w:t>
      </w:r>
      <w:r>
        <w:rPr>
          <w:rFonts w:ascii="Arial" w:eastAsia="Times New Roman" w:hAnsi="Arial" w:cs="Arial"/>
          <w:color w:val="0070C0"/>
          <w:sz w:val="32"/>
          <w:szCs w:val="32"/>
          <w:lang w:eastAsia="ru-RU"/>
        </w:rPr>
        <w:t xml:space="preserve">    </w:t>
      </w:r>
      <w:r w:rsidRPr="00080BCA">
        <w:rPr>
          <w:rFonts w:ascii="Arial" w:eastAsia="Times New Roman" w:hAnsi="Arial" w:cs="Arial"/>
          <w:color w:val="0070C0"/>
          <w:sz w:val="32"/>
          <w:szCs w:val="32"/>
          <w:lang w:eastAsia="ru-RU"/>
        </w:rPr>
        <w:t xml:space="preserve">подросткам </w:t>
      </w:r>
    </w:p>
    <w:p w:rsidR="00080BCA" w:rsidRDefault="00080BCA"/>
    <w:sectPr w:rsidR="00080BCA" w:rsidSect="00864A50">
      <w:pgSz w:w="16838" w:h="11906" w:orient="landscape"/>
      <w:pgMar w:top="284" w:right="1134" w:bottom="993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Rounded MT Bold">
    <w:altName w:val="Nyala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866"/>
    <w:rsid w:val="00080BCA"/>
    <w:rsid w:val="0036687D"/>
    <w:rsid w:val="007708FD"/>
    <w:rsid w:val="00783F65"/>
    <w:rsid w:val="00800FB3"/>
    <w:rsid w:val="00864A50"/>
    <w:rsid w:val="00BB4F90"/>
    <w:rsid w:val="00EC6866"/>
    <w:rsid w:val="00F46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68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68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68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68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2018-03-25T17:44:00Z</dcterms:created>
  <dcterms:modified xsi:type="dcterms:W3CDTF">2018-03-25T17:44:00Z</dcterms:modified>
</cp:coreProperties>
</file>