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«Новоатьяловская средняя общеобразовательная школа»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0" allowOverlap="1" wp14:anchorId="4E9768B8" wp14:editId="219944F2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Школьная, д. 20, с. Новоатьялово, Ялуторовский район, Тюменская область, 627050 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 8 (34535) 34-1-60,  </w:t>
      </w:r>
      <w:r w:rsidRPr="001B19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19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B193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: </w:t>
      </w:r>
      <w:hyperlink r:id="rId7" w:history="1">
        <w:r w:rsidRPr="001B19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novoat</w:t>
        </w:r>
        <w:r w:rsidRPr="001B19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_</w:t>
        </w:r>
        <w:r w:rsidRPr="001B19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school</w:t>
        </w:r>
        <w:r w:rsidRPr="001B19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1B19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inbox</w:t>
        </w:r>
        <w:r w:rsidRPr="001B19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1B19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45782046, ОГРН 1027201465741, ИНН/КПП 7228005312/720701001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F567D9" w:rsidRPr="00EE783F" w:rsidTr="005278E5">
        <w:tc>
          <w:tcPr>
            <w:tcW w:w="3779" w:type="dxa"/>
            <w:hideMark/>
          </w:tcPr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Pr="00EE783F">
              <w:rPr>
                <w:rFonts w:ascii="Times New Roman" w:hAnsi="Times New Roman"/>
                <w:sz w:val="20"/>
              </w:rPr>
              <w:t xml:space="preserve">СОГЛАСОВАН </w:t>
            </w:r>
          </w:p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Pr="00EE783F">
              <w:rPr>
                <w:rFonts w:ascii="Times New Roman" w:hAnsi="Times New Roman"/>
                <w:sz w:val="20"/>
              </w:rPr>
              <w:t xml:space="preserve"> заседании Управляющего совета </w:t>
            </w:r>
          </w:p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Pr="00EE783F">
              <w:rPr>
                <w:rFonts w:ascii="Times New Roman" w:hAnsi="Times New Roman"/>
                <w:sz w:val="20"/>
              </w:rPr>
              <w:t>МАОУ «Новоатьяловская СОШ»</w:t>
            </w:r>
          </w:p>
          <w:p w:rsidR="00F567D9" w:rsidRPr="00EE783F" w:rsidRDefault="00F567D9" w:rsidP="005278E5">
            <w:pPr>
              <w:pStyle w:val="a9"/>
              <w:ind w:right="-123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Pr="00EE783F">
              <w:rPr>
                <w:rFonts w:ascii="Times New Roman" w:hAnsi="Times New Roman"/>
                <w:sz w:val="20"/>
              </w:rPr>
              <w:t>протокол  от</w:t>
            </w:r>
            <w:r>
              <w:rPr>
                <w:rFonts w:ascii="Times New Roman" w:hAnsi="Times New Roman"/>
                <w:sz w:val="20"/>
              </w:rPr>
              <w:t xml:space="preserve"> 30 октября 2015 года №</w:t>
            </w:r>
            <w:r w:rsidRPr="00EE783F">
              <w:rPr>
                <w:rFonts w:ascii="Times New Roman" w:hAnsi="Times New Roman"/>
                <w:sz w:val="20"/>
              </w:rPr>
              <w:t>12</w:t>
            </w:r>
          </w:p>
          <w:p w:rsidR="00F567D9" w:rsidRPr="00EE783F" w:rsidRDefault="00F567D9" w:rsidP="005278E5">
            <w:pPr>
              <w:pStyle w:val="a9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</w:p>
        </w:tc>
        <w:tc>
          <w:tcPr>
            <w:tcW w:w="4017" w:type="dxa"/>
          </w:tcPr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  <w:r w:rsidRPr="00EE783F">
              <w:rPr>
                <w:rFonts w:ascii="Times New Roman" w:hAnsi="Times New Roman"/>
                <w:sz w:val="20"/>
              </w:rPr>
              <w:t xml:space="preserve">ПРИНЯТ </w:t>
            </w:r>
          </w:p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  <w:r w:rsidRPr="00EE783F">
              <w:rPr>
                <w:rFonts w:ascii="Times New Roman" w:hAnsi="Times New Roman"/>
                <w:sz w:val="20"/>
              </w:rPr>
              <w:t xml:space="preserve">на заседании педагогического совета </w:t>
            </w:r>
          </w:p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  <w:r w:rsidRPr="00EE783F">
              <w:rPr>
                <w:rFonts w:ascii="Times New Roman" w:hAnsi="Times New Roman"/>
                <w:sz w:val="20"/>
              </w:rPr>
              <w:t>МАОУ «Новоатьяловская СОШ»</w:t>
            </w:r>
          </w:p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  <w:r w:rsidRPr="00EE783F">
              <w:rPr>
                <w:rFonts w:ascii="Times New Roman" w:hAnsi="Times New Roman"/>
                <w:sz w:val="20"/>
              </w:rPr>
              <w:t>протокол  от</w:t>
            </w:r>
            <w:r w:rsidRPr="00EE783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EE783F">
              <w:rPr>
                <w:rFonts w:ascii="Times New Roman" w:hAnsi="Times New Roman"/>
                <w:sz w:val="20"/>
              </w:rPr>
              <w:t xml:space="preserve">30 </w:t>
            </w:r>
            <w:r>
              <w:rPr>
                <w:rFonts w:ascii="Times New Roman" w:hAnsi="Times New Roman"/>
                <w:sz w:val="20"/>
              </w:rPr>
              <w:t>октя</w:t>
            </w:r>
            <w:r w:rsidRPr="00EE783F">
              <w:rPr>
                <w:rFonts w:ascii="Times New Roman" w:hAnsi="Times New Roman"/>
                <w:sz w:val="20"/>
              </w:rPr>
              <w:t xml:space="preserve">бря 2015 года </w:t>
            </w:r>
            <w:r>
              <w:rPr>
                <w:rFonts w:ascii="Times New Roman" w:hAnsi="Times New Roman"/>
                <w:sz w:val="20"/>
              </w:rPr>
              <w:t>№ 3</w:t>
            </w:r>
            <w:r w:rsidRPr="00EE783F">
              <w:rPr>
                <w:rFonts w:ascii="Times New Roman" w:hAnsi="Times New Roman"/>
                <w:b/>
                <w:sz w:val="20"/>
                <w:u w:val="single"/>
              </w:rPr>
              <w:t xml:space="preserve"> </w:t>
            </w:r>
          </w:p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</w:rPr>
            </w:pPr>
            <w:r w:rsidRPr="00EE783F">
              <w:rPr>
                <w:rFonts w:ascii="Times New Roman" w:hAnsi="Times New Roman"/>
                <w:sz w:val="20"/>
              </w:rPr>
              <w:t xml:space="preserve">УТВЕРЖДАЮ:__________________ </w:t>
            </w:r>
          </w:p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</w:rPr>
            </w:pPr>
            <w:r w:rsidRPr="00EE783F">
              <w:rPr>
                <w:rFonts w:ascii="Times New Roman" w:hAnsi="Times New Roman"/>
                <w:sz w:val="20"/>
              </w:rPr>
              <w:t xml:space="preserve">Директор МАОУ  «Новоатьяловская СОШ» Ф.Ф.Исхакова </w:t>
            </w:r>
          </w:p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</w:rPr>
            </w:pPr>
            <w:r w:rsidRPr="00EE783F">
              <w:rPr>
                <w:rFonts w:ascii="Times New Roman" w:hAnsi="Times New Roman"/>
                <w:sz w:val="20"/>
              </w:rPr>
              <w:t xml:space="preserve">приказ  от </w:t>
            </w:r>
            <w:r>
              <w:rPr>
                <w:rFonts w:ascii="Times New Roman" w:hAnsi="Times New Roman"/>
                <w:sz w:val="20"/>
              </w:rPr>
              <w:t>05 ноября 2015</w:t>
            </w:r>
            <w:r w:rsidRPr="00EE783F">
              <w:rPr>
                <w:rFonts w:ascii="Times New Roman" w:hAnsi="Times New Roman"/>
                <w:sz w:val="20"/>
              </w:rPr>
              <w:t xml:space="preserve"> года </w:t>
            </w:r>
          </w:p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98/2</w:t>
            </w:r>
            <w:r w:rsidRPr="00EE783F">
              <w:rPr>
                <w:rFonts w:ascii="Times New Roman" w:hAnsi="Times New Roman"/>
                <w:sz w:val="20"/>
              </w:rPr>
              <w:t xml:space="preserve">- од </w:t>
            </w:r>
          </w:p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автономного общеобразовательного учреждения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«Новоатьяловская средняя общеобразовательная школа» 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2015/2016 учебный год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1-11 классов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 этнокультурным компонентом)</w:t>
      </w:r>
    </w:p>
    <w:p w:rsidR="001B193D" w:rsidRPr="001B193D" w:rsidRDefault="001B193D" w:rsidP="001B1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Pr="001B193D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EEE" w:rsidRPr="008C5EEE" w:rsidRDefault="008C5EEE" w:rsidP="008C5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Муниципальное автономное общеобразовательное учреждение</w:t>
      </w:r>
    </w:p>
    <w:p w:rsidR="008C5EEE" w:rsidRPr="008C5EEE" w:rsidRDefault="008C5EEE" w:rsidP="008C5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«Новоатьяловская средняя общеобразовательная школа»</w:t>
      </w:r>
    </w:p>
    <w:p w:rsidR="008C5EEE" w:rsidRPr="008C5EEE" w:rsidRDefault="008C5EEE" w:rsidP="008C5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EE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17663775" wp14:editId="476A3388">
                <wp:simplePos x="0" y="0"/>
                <wp:positionH relativeFrom="column">
                  <wp:posOffset>137160</wp:posOffset>
                </wp:positionH>
                <wp:positionV relativeFrom="paragraph">
                  <wp:posOffset>14605</wp:posOffset>
                </wp:positionV>
                <wp:extent cx="601027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" o:allowincell="f" strokeweight="1.5pt"/>
            </w:pict>
          </mc:Fallback>
        </mc:AlternateContent>
      </w:r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ул. Школьная, д. 20, с. Новоатьялово, Ялуторовский район, Тюменская область, 627050 </w:t>
      </w:r>
    </w:p>
    <w:p w:rsidR="008C5EEE" w:rsidRPr="008C5EEE" w:rsidRDefault="008C5EEE" w:rsidP="008C5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тел./факс 8 (34535) 34-1-60,  </w:t>
      </w:r>
      <w:r w:rsidRPr="008C5EE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8C5EEE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 xml:space="preserve">: </w:t>
      </w:r>
      <w:hyperlink r:id="rId8" w:history="1">
        <w:r w:rsidRPr="008C5EEE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novoat</w:t>
        </w:r>
        <w:r w:rsidRPr="008C5EEE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_</w:t>
        </w:r>
        <w:r w:rsidRPr="008C5EEE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school</w:t>
        </w:r>
        <w:r w:rsidRPr="008C5EEE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@</w:t>
        </w:r>
        <w:r w:rsidRPr="008C5EEE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inbox</w:t>
        </w:r>
        <w:r w:rsidRPr="008C5EEE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.</w:t>
        </w:r>
        <w:r w:rsidRPr="008C5EEE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ru</w:t>
        </w:r>
      </w:hyperlink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8C5EEE" w:rsidRPr="008C5EEE" w:rsidRDefault="008C5EEE" w:rsidP="008C5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>ОКПО 45782046, ОГРН 1027201465741, ИНН/КПП 7228005312/720701001</w:t>
      </w: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план  школы для 1-4, 6-11 классов на 2015 – 2016 учебный год</w:t>
      </w:r>
    </w:p>
    <w:tbl>
      <w:tblPr>
        <w:tblpPr w:leftFromText="180" w:rightFromText="180" w:vertAnchor="text" w:horzAnchor="margin" w:tblpXSpec="center" w:tblpY="468"/>
        <w:tblW w:w="1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567"/>
        <w:gridCol w:w="709"/>
        <w:gridCol w:w="567"/>
        <w:gridCol w:w="708"/>
        <w:gridCol w:w="567"/>
        <w:gridCol w:w="567"/>
        <w:gridCol w:w="567"/>
        <w:gridCol w:w="426"/>
        <w:gridCol w:w="425"/>
        <w:gridCol w:w="709"/>
        <w:gridCol w:w="304"/>
      </w:tblGrid>
      <w:tr w:rsidR="008C5EEE" w:rsidRPr="008C5EEE" w:rsidTr="008C5EEE">
        <w:trPr>
          <w:gridAfter w:val="1"/>
          <w:wAfter w:w="304" w:type="dxa"/>
          <w:cantSplit/>
          <w:trHeight w:val="33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образовательные компоненты </w:t>
            </w:r>
          </w:p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(учебные предметы)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</w:tr>
      <w:tr w:rsidR="008C5EEE" w:rsidRPr="008C5EEE" w:rsidTr="008C5EEE">
        <w:trPr>
          <w:gridAfter w:val="1"/>
          <w:wAfter w:w="304" w:type="dxa"/>
          <w:cantSplit/>
          <w:trHeight w:val="49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9   </w:t>
            </w:r>
          </w:p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11**</w:t>
            </w: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филология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  <w:trHeight w:val="25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  <w:trHeight w:val="21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8C5EEE" w:rsidRPr="008C5EEE" w:rsidTr="008C5EEE">
        <w:trPr>
          <w:gridAfter w:val="1"/>
          <w:wAfter w:w="304" w:type="dxa"/>
          <w:cantSplit/>
          <w:trHeight w:val="22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8C5EEE" w:rsidRPr="008C5EEE" w:rsidTr="008C5EEE">
        <w:trPr>
          <w:gridAfter w:val="1"/>
          <w:wAfter w:w="304" w:type="dxa"/>
          <w:cantSplit/>
          <w:trHeight w:val="1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основы мировых религиозных культур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  <w:trHeight w:val="2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математика</w:t>
            </w:r>
          </w:p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  <w:trHeight w:val="22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3C034B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8C5EEE" w:rsidRPr="008C5EEE" w:rsidTr="008C5EEE">
        <w:trPr>
          <w:gridAfter w:val="1"/>
          <w:wAfter w:w="304" w:type="dxa"/>
          <w:cantSplit/>
          <w:trHeight w:val="1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общественно 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8C5EEE" w:rsidRPr="008C5EEE" w:rsidTr="008C5EEE">
        <w:trPr>
          <w:gridAfter w:val="1"/>
          <w:wAfter w:w="304" w:type="dxa"/>
          <w:cantSplit/>
          <w:trHeight w:val="29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  <w:trHeight w:val="22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8C5EEE" w:rsidRPr="008C5EEE" w:rsidTr="008C5EEE">
        <w:trPr>
          <w:gridAfter w:val="1"/>
          <w:wAfter w:w="304" w:type="dxa"/>
          <w:trHeight w:val="19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естественнонаучные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  <w:trHeight w:val="28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  <w:trHeight w:val="18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  <w:trHeight w:val="17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</w:tr>
      <w:tr w:rsidR="008C5EEE" w:rsidRPr="008C5EEE" w:rsidTr="008C5EEE">
        <w:trPr>
          <w:gridAfter w:val="1"/>
          <w:wAfter w:w="304" w:type="dxa"/>
          <w:cantSplit/>
          <w:trHeight w:val="261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</w:tr>
      <w:tr w:rsidR="008C5EEE" w:rsidRPr="008C5EEE" w:rsidTr="008C5EEE">
        <w:trPr>
          <w:gridAfter w:val="1"/>
          <w:wAfter w:w="304" w:type="dxa"/>
          <w:cantSplit/>
          <w:trHeight w:val="2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 xml:space="preserve">объём учебной нагрузки при 5-дневной учебной неделе </w:t>
            </w:r>
          </w:p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>с 6-м развивающим днём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23</w:t>
            </w:r>
          </w:p>
        </w:tc>
      </w:tr>
      <w:tr w:rsidR="008C5EEE" w:rsidRPr="008C5EEE" w:rsidTr="008C5EEE">
        <w:trPr>
          <w:gridAfter w:val="1"/>
          <w:wAfter w:w="304" w:type="dxa"/>
          <w:cantSplit/>
          <w:trHeight w:val="219"/>
        </w:trPr>
        <w:tc>
          <w:tcPr>
            <w:tcW w:w="11307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>Профильный уровень</w:t>
            </w:r>
          </w:p>
        </w:tc>
      </w:tr>
      <w:tr w:rsidR="008C5EEE" w:rsidRPr="008C5EEE" w:rsidTr="008C5EEE">
        <w:trPr>
          <w:cantSplit/>
          <w:trHeight w:val="19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Социально-гуманитарный профиль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43430D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  <w:vertAlign w:val="superscript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3</w:t>
            </w:r>
          </w:p>
        </w:tc>
      </w:tr>
      <w:tr w:rsidR="008C5EEE" w:rsidRPr="008C5EEE" w:rsidTr="008C5EEE">
        <w:trPr>
          <w:cantSplit/>
          <w:trHeight w:val="16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43430D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2</w:t>
            </w:r>
          </w:p>
        </w:tc>
      </w:tr>
      <w:tr w:rsidR="008C5EEE" w:rsidRPr="008C5EEE" w:rsidTr="008C5EEE">
        <w:trPr>
          <w:cantSplit/>
          <w:trHeight w:val="28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43430D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3</w:t>
            </w:r>
          </w:p>
        </w:tc>
      </w:tr>
      <w:tr w:rsidR="008C5EEE" w:rsidRPr="008C5EEE" w:rsidTr="008C5EEE">
        <w:trPr>
          <w:gridAfter w:val="2"/>
          <w:wAfter w:w="1013" w:type="dxa"/>
          <w:cantSplit/>
          <w:trHeight w:val="196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Часть, формируемая участниками образовательного процесса</w:t>
            </w:r>
          </w:p>
        </w:tc>
      </w:tr>
      <w:tr w:rsidR="008C5EEE" w:rsidRPr="008C5EEE" w:rsidTr="008C5EEE">
        <w:trPr>
          <w:cantSplit/>
          <w:trHeight w:val="3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татарский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1</w:t>
            </w:r>
          </w:p>
        </w:tc>
      </w:tr>
      <w:tr w:rsidR="008C5EEE" w:rsidRPr="008C5EEE" w:rsidTr="008C5EEE">
        <w:trPr>
          <w:cantSplit/>
          <w:trHeight w:val="3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татарская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C5EEE" w:rsidRPr="008C5EEE" w:rsidTr="008C5EEE">
        <w:trPr>
          <w:cantSplit/>
          <w:trHeight w:val="3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5EEE" w:rsidRPr="008C5EEE" w:rsidTr="008C5EEE">
        <w:trPr>
          <w:cantSplit/>
          <w:trHeight w:val="20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Предметные курсы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Calibri" w:hAnsi="Times New Roman" w:cs="Times New Roman"/>
                <w:noProof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математика </w:t>
            </w:r>
            <w:r w:rsidRPr="008C5EEE">
              <w:rPr>
                <w:rFonts w:ascii="Times New Roman" w:eastAsia="Calibri" w:hAnsi="Times New Roman" w:cs="Times New Roman"/>
                <w:noProof/>
                <w:sz w:val="14"/>
                <w:szCs w:val="16"/>
              </w:rPr>
              <w:t xml:space="preserve">«Система подготовки к сдаче ЕГЭ </w:t>
            </w:r>
          </w:p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Calibri" w:hAnsi="Times New Roman" w:cs="Times New Roman"/>
                <w:noProof/>
                <w:sz w:val="14"/>
                <w:szCs w:val="16"/>
              </w:rPr>
              <w:t>по математике»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8C5EEE" w:rsidRPr="008C5EEE" w:rsidTr="008C5EEE">
        <w:trPr>
          <w:cantSplit/>
          <w:trHeight w:val="31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русский язык «Сочинение на лингвистическую тему»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5EEE" w:rsidRPr="008C5EEE" w:rsidTr="008C5EEE">
        <w:trPr>
          <w:cantSplit/>
          <w:trHeight w:val="4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русский язык «Лингвостилистический анализ текста»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5EEE" w:rsidRPr="008C5EEE" w:rsidTr="008C5EEE">
        <w:trPr>
          <w:cantSplit/>
        </w:trPr>
        <w:tc>
          <w:tcPr>
            <w:tcW w:w="549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>максимальный объём нагрузки при 5-дневной учебной неделе</w:t>
            </w:r>
          </w:p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>с 6-м развивающим днём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101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3C034B" w:rsidP="008C5EE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</w:t>
            </w:r>
          </w:p>
        </w:tc>
      </w:tr>
      <w:tr w:rsidR="008C5EEE" w:rsidRPr="008C5EEE" w:rsidTr="008C5EEE">
        <w:trPr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>количество классов комплектов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</w:tbl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(с этнокультурным компонентом)</w:t>
      </w: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EEE">
        <w:rPr>
          <w:rFonts w:ascii="Times New Roman" w:eastAsia="Times New Roman" w:hAnsi="Times New Roman" w:cs="Times New Roman"/>
          <w:sz w:val="12"/>
          <w:szCs w:val="16"/>
          <w:lang w:eastAsia="ru-RU"/>
        </w:rPr>
        <w:t xml:space="preserve">    *</w:t>
      </w:r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переход на ФГОС          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>**предметы профильного уровня</w:t>
      </w:r>
    </w:p>
    <w:p w:rsidR="008C5EEE" w:rsidRPr="008C5EEE" w:rsidRDefault="008C5EEE" w:rsidP="008C5EEE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5EEE" w:rsidRPr="008C5EEE" w:rsidRDefault="008C5EEE" w:rsidP="008C5EEE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EE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 к учебному плану Муниципального общеобразовательного учреждения Новоатьяловской средней общеобразовательной школы</w:t>
      </w: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EEE">
        <w:rPr>
          <w:rFonts w:ascii="Times New Roman" w:eastAsia="Calibri" w:hAnsi="Times New Roman" w:cs="Times New Roman"/>
          <w:b/>
          <w:sz w:val="24"/>
          <w:szCs w:val="24"/>
        </w:rPr>
        <w:t>на 2015- 2016 учебный год с этнокультурным компонентом для 1-4,6-11 классов.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 В соответствии с п.2.6. ст.32 Закона РФ «Об образовании» к компетенции образовательного учреждения относится разработка и утверждение образовательных программ и учебных планов.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 Учебный план образовательного учреждения- нормативный правовой документ, устанавливающий перечень учебных предметов, курсов, дисциплин и объём учебного времени, отводимого на их изучение по ступеням общего образования и класса (годам) обучения.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В соответствии с Законом РФ «Об образовании» (п.6. ст.2, п.2.6. ст.32) учебный план образовательного учреждения обсуждался на заседании педагогического совета, рекомендован к утверждению приказом руководителя образовательного учреждения. Учебный план образовательного учреждения разрабатывался для каждой ступени общего образования.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Основные положения Пояснительной записки к учебному плану разработаны на основе следующих нормативно- правовых документов федерального, регионального и школьного уровней: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Федеральный закон «Об образовании в Российской Федерации» от 29.12.2012 № 273-ФЗ;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Федеральный закон «Об основных гарантиях прав ребёнка в Российской Федерации» от 24.07.1998 </w:t>
      </w:r>
    </w:p>
    <w:p w:rsidR="008C5EEE" w:rsidRPr="008C5EEE" w:rsidRDefault="008C5EEE" w:rsidP="008C5E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№ 124 – ФЗ (в ред. Федеральных законов от   03.12.2011 </w:t>
      </w:r>
      <w:hyperlink r:id="rId9" w:history="1">
        <w:r w:rsidRPr="008C5EEE">
          <w:rPr>
            <w:rFonts w:ascii="Times New Roman" w:eastAsia="Times New Roman" w:hAnsi="Times New Roman" w:cs="Times New Roman"/>
            <w:lang w:eastAsia="ru-RU"/>
          </w:rPr>
          <w:t>N 378-ФЗ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>);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10" w:history="1">
        <w:r w:rsidRPr="008C5EEE">
          <w:rPr>
            <w:rFonts w:ascii="Times New Roman" w:eastAsia="Times New Roman" w:hAnsi="Times New Roman" w:cs="Times New Roman"/>
            <w:lang w:eastAsia="ru-RU"/>
          </w:rPr>
          <w:t>закона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 от 28.07.2012 N 139-ФЗ;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Закон Тюменской области от 28.12.2004 № 328 «Об основах функционирования образовательной системы в Тюменской области» (в ред. от 07.06.2012 г.);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11" w:history="1">
        <w:r w:rsidRPr="008C5EEE">
          <w:rPr>
            <w:rFonts w:ascii="Times New Roman" w:eastAsia="Times New Roman" w:hAnsi="Times New Roman" w:cs="Times New Roman"/>
            <w:lang w:eastAsia="ru-RU"/>
          </w:rPr>
          <w:t>N 58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>);</w:t>
      </w:r>
    </w:p>
    <w:p w:rsidR="008C5EEE" w:rsidRPr="008C5EEE" w:rsidRDefault="008C5EEE" w:rsidP="008C5E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lang w:eastAsia="ru-RU"/>
        </w:rPr>
        <w:t>Указы Президента РФ и постановления Правительства Российской Федерации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Концепция общенациональной системы выявления и развития молодых талантов (Утверждена Президентом РФ 3 апреля 2012 года);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Указ Президента РФ «О национальной стратегии действий в интересах детей на 2012- 2017 годы» от 01.07.2012 № 761;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Указ Президента РФ «О стратегии государственной национальной политики Российской Федерации на период до 2025 года» от 19 декабря 2012 года № 1666;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Постановление Правительства РФ от 5 октября 2010 г. N 795 «О государственной программе "Патриотическое воспитание граждан Российской Федерации на 2011 - 2015 г.г." (в ред. </w:t>
      </w:r>
      <w:hyperlink r:id="rId12" w:history="1">
        <w:r w:rsidRPr="008C5EEE">
          <w:rPr>
            <w:rFonts w:ascii="Times New Roman" w:eastAsia="Times New Roman" w:hAnsi="Times New Roman" w:cs="Times New Roman"/>
            <w:lang w:eastAsia="ru-RU"/>
          </w:rPr>
          <w:t>Постановления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 Правительства РФ от 06.10.2011 N 823);</w:t>
      </w:r>
    </w:p>
    <w:p w:rsidR="008C5EEE" w:rsidRP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Постановление Главного Государственного санитарного врача Российской Федерации «Об утверждении СанПиН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 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Правительства РФ от 11.01.2006 г. №7 об утверждении Федеральной целевой программы «Развитие физической культуры и спорта в Российской Федерации на 2006 – 2015 годы»;  </w:t>
      </w:r>
    </w:p>
    <w:p w:rsidR="008C5EEE" w:rsidRPr="008C5EEE" w:rsidRDefault="008C5EEE" w:rsidP="008C5EE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lang w:eastAsia="ru-RU"/>
        </w:rPr>
        <w:t>Приказы Министерства образования и науки Российской Федерации: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right="-187" w:hanging="284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C5EEE">
        <w:rPr>
          <w:rFonts w:ascii="Times New Roman" w:eastAsia="Times New Roman" w:hAnsi="Times New Roman" w:cs="Times New Roman"/>
          <w:bCs/>
          <w:lang w:eastAsia="ru-RU"/>
        </w:rPr>
        <w:t>Приказ Министерства образования и науки Российской Федерации от 22 сентября 2011 года № 2357, зарегистрированный Минюстом России 12 декабря 2011 года № 22540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Приказ Министерства образования  Российской Федерации  от 31.01.2012 г. № 69 «О внесении изменений 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 образования Российской Федерации от 5 марта 2004 г. № 1089»; 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EE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Приказ Министерства образования и науки Российской Федерации от 01.02.2012 г.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Примерная основная образовательная программа начального общего образования (официальный сайте Министерства образования и науки Российской Федерации</w:t>
      </w:r>
      <w:r w:rsidRPr="008C5EEE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 xml:space="preserve"> </w:t>
      </w:r>
      <w:r w:rsidRPr="008C5EEE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standart</w:t>
      </w:r>
      <w:r w:rsidRPr="008C5EEE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 w:rsidRPr="008C5EEE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edu</w:t>
      </w:r>
      <w:r w:rsidRPr="008C5EEE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 w:rsidRPr="008C5EEE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  <w:r w:rsidRPr="008C5EEE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);</w:t>
      </w:r>
    </w:p>
    <w:p w:rsidR="008C5EEE" w:rsidRP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EEE">
        <w:rPr>
          <w:rFonts w:ascii="Times New Roman" w:eastAsia="Times New Roman" w:hAnsi="Times New Roman" w:cs="Times New Roman"/>
          <w:color w:val="000000"/>
          <w:lang w:eastAsia="ru-RU"/>
        </w:rPr>
        <w:t>Приказ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необходимо учитывать все внесённые изменения;</w:t>
      </w:r>
    </w:p>
    <w:p w:rsidR="008C5EEE" w:rsidRP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Минобрнауки России от 03.06.2008 </w:t>
      </w:r>
      <w:hyperlink r:id="rId13" w:history="1">
        <w:r w:rsidRPr="008C5EEE">
          <w:rPr>
            <w:rFonts w:ascii="Times New Roman" w:eastAsia="Times New Roman" w:hAnsi="Times New Roman" w:cs="Times New Roman"/>
            <w:lang w:eastAsia="ru-RU"/>
          </w:rPr>
          <w:t>N 164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,от 31.08.2009 </w:t>
      </w:r>
      <w:hyperlink r:id="rId14" w:history="1">
        <w:r w:rsidRPr="008C5EEE">
          <w:rPr>
            <w:rFonts w:ascii="Times New Roman" w:eastAsia="Times New Roman" w:hAnsi="Times New Roman" w:cs="Times New Roman"/>
            <w:lang w:eastAsia="ru-RU"/>
          </w:rPr>
          <w:t>N 320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, от 19.10.2009 </w:t>
      </w:r>
      <w:hyperlink r:id="rId15" w:history="1">
        <w:r w:rsidRPr="008C5EEE">
          <w:rPr>
            <w:rFonts w:ascii="Times New Roman" w:eastAsia="Times New Roman" w:hAnsi="Times New Roman" w:cs="Times New Roman"/>
            <w:lang w:eastAsia="ru-RU"/>
          </w:rPr>
          <w:t>N 427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,от 10.11.2011 </w:t>
      </w:r>
      <w:hyperlink r:id="rId16" w:history="1">
        <w:r w:rsidRPr="008C5EEE">
          <w:rPr>
            <w:rFonts w:ascii="Times New Roman" w:eastAsia="Times New Roman" w:hAnsi="Times New Roman" w:cs="Times New Roman"/>
            <w:lang w:eastAsia="ru-RU"/>
          </w:rPr>
          <w:t>N 2643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, от 24.01.2012 </w:t>
      </w:r>
      <w:hyperlink r:id="rId17" w:history="1">
        <w:r w:rsidRPr="008C5EEE">
          <w:rPr>
            <w:rFonts w:ascii="Times New Roman" w:eastAsia="Times New Roman" w:hAnsi="Times New Roman" w:cs="Times New Roman"/>
            <w:lang w:eastAsia="ru-RU"/>
          </w:rPr>
          <w:t>N 39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,от 31.01.2012 </w:t>
      </w:r>
    </w:p>
    <w:p w:rsidR="008C5EEE" w:rsidRPr="008C5EEE" w:rsidRDefault="00107269" w:rsidP="008C5E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hyperlink r:id="rId18" w:history="1">
        <w:r w:rsidR="008C5EEE" w:rsidRPr="008C5EEE">
          <w:rPr>
            <w:rFonts w:ascii="Times New Roman" w:eastAsia="Times New Roman" w:hAnsi="Times New Roman" w:cs="Times New Roman"/>
            <w:lang w:eastAsia="ru-RU"/>
          </w:rPr>
          <w:t>N 69</w:t>
        </w:r>
      </w:hyperlink>
      <w:r w:rsidR="008C5EEE" w:rsidRPr="008C5EEE">
        <w:rPr>
          <w:rFonts w:ascii="Times New Roman" w:eastAsia="Times New Roman" w:hAnsi="Times New Roman" w:cs="Times New Roman"/>
          <w:lang w:eastAsia="ru-RU"/>
        </w:rPr>
        <w:t>);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right="-187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Приказ Министерства образования и науки Российской Федерации от 20 августа 2008 г. N 241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Приказ Министерства образования и науки Российской Федерации от 30 августа 2010 г. N 889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Приказ Министерства образования РФ, Министерства здравоохранения РФ, Государственного комитета РФ по физической культуре и спорту, Российской Академии образования от 16.07.2002 г. №2715/227/166/19 «О совершенствовании процесса физического воспитания в образовательных учреждениях Российской Федерации»;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Приказ Министерства образования и науки Российской Федерации от 31 марта</w:t>
      </w:r>
      <w:r w:rsidRPr="008C5EEE">
        <w:rPr>
          <w:rFonts w:ascii="Times New Roman" w:eastAsia="Times New Roman" w:hAnsi="Times New Roman" w:cs="Times New Roman"/>
          <w:color w:val="222222"/>
          <w:lang w:eastAsia="ru-RU"/>
        </w:rPr>
        <w:t xml:space="preserve"> 2014 г. 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 № 253</w:t>
      </w:r>
      <w:r w:rsidRPr="008C5EEE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«Об утверждении федерального перечня учебников, рекомендованных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образования </w:t>
      </w:r>
    </w:p>
    <w:p w:rsidR="008C5EEE" w:rsidRPr="008C5EEE" w:rsidRDefault="008C5EEE" w:rsidP="008C5EEE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lang w:eastAsia="ru-RU"/>
        </w:rPr>
        <w:t>Инструктивно-методические письма Министерства образования и науки Российской Федерации, Правительства Тюменской области</w:t>
      </w:r>
    </w:p>
    <w:p w:rsidR="008C5EEE" w:rsidRP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Письмо  от 08.10.2010 г. № ИК – 1494/19 «О введении третьего часа физической культуры», приложение «Методические рекомендации  о введении третьего часа физической культуры  в недельный объём учебной нагрузки обучающихся общеобразовательных учреждений Российской Федерации»;</w:t>
      </w:r>
    </w:p>
    <w:p w:rsidR="008C5EEE" w:rsidRP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 Письмо Министерства образования и науки Российской Федерации от 09.02.2012 г. </w:t>
      </w:r>
      <w:r w:rsidRPr="008C5EEE">
        <w:rPr>
          <w:rFonts w:ascii="Times New Roman" w:eastAsia="Times New Roman" w:hAnsi="Times New Roman" w:cs="Times New Roman"/>
          <w:iCs/>
          <w:lang w:eastAsia="ru-RU"/>
        </w:rPr>
        <w:t xml:space="preserve">N </w:t>
      </w:r>
      <w:r w:rsidRPr="008C5EEE">
        <w:rPr>
          <w:rFonts w:ascii="Times New Roman" w:eastAsia="Times New Roman" w:hAnsi="Times New Roman" w:cs="Times New Roman"/>
          <w:bCs/>
          <w:lang w:eastAsia="ru-RU"/>
        </w:rPr>
        <w:t>МД</w:t>
      </w:r>
      <w:r w:rsidRPr="008C5EEE">
        <w:rPr>
          <w:rFonts w:ascii="Times New Roman" w:eastAsia="Times New Roman" w:hAnsi="Times New Roman" w:cs="Times New Roman"/>
          <w:b/>
          <w:bCs/>
          <w:lang w:eastAsia="ru-RU"/>
        </w:rPr>
        <w:t xml:space="preserve"> - 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102/03 «О введении курса ОРКСЭ с 1 сентября 2012 года»; </w:t>
      </w:r>
    </w:p>
    <w:p w:rsidR="008C5EEE" w:rsidRP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Министерства образования и науки Российской Федерации от 24.10.2011 г. </w:t>
      </w:r>
      <w:r w:rsidRPr="008C5EEE">
        <w:rPr>
          <w:rFonts w:ascii="Times New Roman" w:eastAsia="Times New Roman" w:hAnsi="Times New Roman" w:cs="Times New Roman"/>
          <w:iCs/>
          <w:lang w:eastAsia="ru-RU"/>
        </w:rPr>
        <w:t xml:space="preserve">N </w:t>
      </w:r>
      <w:r w:rsidRPr="008C5EEE">
        <w:rPr>
          <w:rFonts w:ascii="Times New Roman" w:eastAsia="Times New Roman" w:hAnsi="Times New Roman" w:cs="Times New Roman"/>
          <w:bCs/>
          <w:lang w:eastAsia="ru-RU"/>
        </w:rPr>
        <w:t>МД</w:t>
      </w:r>
      <w:r w:rsidRPr="008C5EEE">
        <w:rPr>
          <w:rFonts w:ascii="Times New Roman" w:eastAsia="Times New Roman" w:hAnsi="Times New Roman" w:cs="Times New Roman"/>
          <w:b/>
          <w:bCs/>
          <w:lang w:eastAsia="ru-RU"/>
        </w:rPr>
        <w:t xml:space="preserve"> - </w:t>
      </w:r>
      <w:r w:rsidRPr="008C5EEE">
        <w:rPr>
          <w:rFonts w:ascii="Times New Roman" w:eastAsia="Times New Roman" w:hAnsi="Times New Roman" w:cs="Times New Roman"/>
          <w:lang w:eastAsia="ru-RU"/>
        </w:rPr>
        <w:t>1427/03 «Об обеспечении преподавания  комплексного учебного курса ОРКСЭ»;</w:t>
      </w:r>
    </w:p>
    <w:p w:rsidR="008C5EEE" w:rsidRP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Министерства образования и науки Российской Федерации от 08.07.2011 г. </w:t>
      </w:r>
      <w:r w:rsidRPr="008C5EEE">
        <w:rPr>
          <w:rFonts w:ascii="Times New Roman" w:eastAsia="Times New Roman" w:hAnsi="Times New Roman" w:cs="Times New Roman"/>
          <w:iCs/>
          <w:lang w:eastAsia="ru-RU"/>
        </w:rPr>
        <w:t xml:space="preserve">N </w:t>
      </w:r>
      <w:r w:rsidRPr="008C5EEE">
        <w:rPr>
          <w:rFonts w:ascii="Times New Roman" w:eastAsia="Times New Roman" w:hAnsi="Times New Roman" w:cs="Times New Roman"/>
          <w:bCs/>
          <w:lang w:eastAsia="ru-RU"/>
        </w:rPr>
        <w:t>МД</w:t>
      </w:r>
      <w:r w:rsidRPr="008C5EEE">
        <w:rPr>
          <w:rFonts w:ascii="Times New Roman" w:eastAsia="Times New Roman" w:hAnsi="Times New Roman" w:cs="Times New Roman"/>
          <w:b/>
          <w:bCs/>
          <w:lang w:eastAsia="ru-RU"/>
        </w:rPr>
        <w:t xml:space="preserve"> - </w:t>
      </w:r>
      <w:r w:rsidRPr="008C5EEE">
        <w:rPr>
          <w:rFonts w:ascii="Times New Roman" w:eastAsia="Times New Roman" w:hAnsi="Times New Roman" w:cs="Times New Roman"/>
          <w:lang w:eastAsia="ru-RU"/>
        </w:rPr>
        <w:t>883/03 «О направлении методических материалов ОРКСЭ»;</w:t>
      </w:r>
    </w:p>
    <w:p w:rsidR="008C5EEE" w:rsidRP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lastRenderedPageBreak/>
        <w:t xml:space="preserve">Письмо Департамента государственной политики в образовании Министерства образования и науки Российской Федерации от 04.03.2010 г. </w:t>
      </w:r>
      <w:r w:rsidRPr="008C5EEE">
        <w:rPr>
          <w:rFonts w:ascii="Times New Roman" w:eastAsia="Times New Roman" w:hAnsi="Times New Roman" w:cs="Times New Roman"/>
          <w:iCs/>
          <w:lang w:eastAsia="ru-RU"/>
        </w:rPr>
        <w:t xml:space="preserve">N </w:t>
      </w:r>
      <w:r w:rsidRPr="008C5EEE">
        <w:rPr>
          <w:rFonts w:ascii="Times New Roman" w:eastAsia="Times New Roman" w:hAnsi="Times New Roman" w:cs="Times New Roman"/>
          <w:lang w:eastAsia="ru-RU"/>
        </w:rPr>
        <w:t>03-412 «</w:t>
      </w:r>
      <w:r w:rsidRPr="008C5EEE">
        <w:rPr>
          <w:rFonts w:ascii="Times New Roman" w:eastAsia="Times New Roman" w:hAnsi="Times New Roman" w:cs="Times New Roman"/>
          <w:caps/>
          <w:lang w:eastAsia="ru-RU"/>
        </w:rPr>
        <w:t xml:space="preserve">О </w:t>
      </w:r>
      <w:r w:rsidRPr="008C5EEE">
        <w:rPr>
          <w:rFonts w:ascii="Times New Roman" w:eastAsia="Times New Roman" w:hAnsi="Times New Roman" w:cs="Times New Roman"/>
          <w:lang w:eastAsia="ru-RU"/>
        </w:rPr>
        <w:t>методических рекомендациях по вопросам организации профильного обучения»;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Департамента государственной политики в образовании Министерства образования и науки Российской Федерации от 04.03.2010 г. </w:t>
      </w:r>
      <w:r w:rsidRPr="008C5EEE">
        <w:rPr>
          <w:rFonts w:ascii="Times New Roman" w:eastAsia="Times New Roman" w:hAnsi="Times New Roman" w:cs="Times New Roman"/>
          <w:iCs/>
          <w:lang w:eastAsia="ru-RU"/>
        </w:rPr>
        <w:t xml:space="preserve">N </w:t>
      </w:r>
      <w:r w:rsidRPr="008C5EEE">
        <w:rPr>
          <w:rFonts w:ascii="Times New Roman" w:eastAsia="Times New Roman" w:hAnsi="Times New Roman" w:cs="Times New Roman"/>
          <w:lang w:eastAsia="ru-RU"/>
        </w:rPr>
        <w:t>03-413 «</w:t>
      </w:r>
      <w:r w:rsidRPr="008C5EEE">
        <w:rPr>
          <w:rFonts w:ascii="Times New Roman" w:eastAsia="Times New Roman" w:hAnsi="Times New Roman" w:cs="Times New Roman"/>
          <w:caps/>
          <w:lang w:eastAsia="ru-RU"/>
        </w:rPr>
        <w:t xml:space="preserve">О 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методических рекомендациях по реализации элективных курсов»; 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Письмо Министерства образования и науки РФ от 28.04.2003 г. № 13-15-86/13 «Об увеличении двигательной активности обучающихся в общеобразовательных учреждениях». ОВД № 19 – 2003 г.;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Распоряжение Правительства Тюменской области от 05.10.2010 №1450-рп «О Плане действий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№ 2162–рп.;</w:t>
      </w:r>
    </w:p>
    <w:p w:rsidR="008C5EEE" w:rsidRPr="008C5EEE" w:rsidRDefault="008C5EEE" w:rsidP="008C5E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firstLine="78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Письмо ДОиН ТО № 3437 от 14 мая 2014 года «Методические рекомендации по формированию учебных планов школ Тюменской области»;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Письмо ДОиН ТО № 5663 от 8 августа 2014 года «О внесении изменений в Методические рекомендации»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Письмо ДОиН ТО № 3259 от 19 мая 2015 года «Методические рекомендации по формированию учебных планов школ Тюменской области», реализующих основное и среднее общее образование по новым образовательным стандартам;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Письмо отдела образования № 390 от 21 мая 2015 года «О преподавании учебного предмета «Иностранный язык»;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lang w:eastAsia="ru-RU"/>
        </w:rPr>
      </w:pPr>
      <w:r w:rsidRPr="008C5EEE">
        <w:rPr>
          <w:rFonts w:ascii="Times New Roman" w:eastAsia="Times New Roman" w:hAnsi="Times New Roman" w:cs="Times New Roman"/>
          <w:bCs/>
          <w:iCs/>
          <w:lang w:eastAsia="ru-RU"/>
        </w:rPr>
        <w:t>– Устав МАОУ «Новоатьяловская СОШ», утверждён Постановлением Администрации Ялуторовского района от 19.12.2013 г. № 2471-п.;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- Решение педагогичес</w:t>
      </w:r>
      <w:r w:rsidR="00F567D9">
        <w:rPr>
          <w:rFonts w:ascii="Times New Roman" w:eastAsia="Times New Roman" w:hAnsi="Times New Roman" w:cs="Times New Roman"/>
          <w:lang w:eastAsia="ru-RU"/>
        </w:rPr>
        <w:t>кого совета школы /протокол № 3 от 30.10</w:t>
      </w:r>
      <w:r w:rsidRPr="008C5EEE">
        <w:rPr>
          <w:rFonts w:ascii="Times New Roman" w:eastAsia="Times New Roman" w:hAnsi="Times New Roman" w:cs="Times New Roman"/>
          <w:lang w:eastAsia="ru-RU"/>
        </w:rPr>
        <w:t>.2015/ «Об утверждении учебного плана для 1-11 классов на 2015-2016 учебный год»;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- Решение Управляю</w:t>
      </w:r>
      <w:r w:rsidR="00F567D9">
        <w:rPr>
          <w:rFonts w:ascii="Times New Roman" w:eastAsia="Times New Roman" w:hAnsi="Times New Roman" w:cs="Times New Roman"/>
          <w:lang w:eastAsia="ru-RU"/>
        </w:rPr>
        <w:t>щего совета школы  /протокол № 12 от 30.10</w:t>
      </w:r>
      <w:r w:rsidRPr="008C5EEE">
        <w:rPr>
          <w:rFonts w:ascii="Times New Roman" w:eastAsia="Times New Roman" w:hAnsi="Times New Roman" w:cs="Times New Roman"/>
          <w:lang w:eastAsia="ru-RU"/>
        </w:rPr>
        <w:t>.2015/;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 «О распределении часов внеурочной деятельности для 1- 4 классов на 2015-2016 учебный год»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 «О распределении часов на предметные курсы  в 9-11 классах»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 «О реализации модели профильного обучения  в 11 классе (социально- гуманитарная профиль)».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C5E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Учебный план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недельный вариант распределения учебных часов начального, основного общего и среднего общего образования </w:t>
      </w:r>
      <w:r w:rsidRPr="008C5E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5 дневной учебной неделей с 6-м развивающим днём.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план для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ориентирован на 4-летний нормативный срок освоения образовательных программ начального общего образования. Продолжительность учебного года для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33 учебные недели,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классов- 34 учебных недель. Продолжительность </w:t>
      </w: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урока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класса </w:t>
      </w:r>
      <w:r w:rsidRPr="008C5EEE">
        <w:rPr>
          <w:rFonts w:ascii="Times New Roman" w:eastAsia="Calibri" w:hAnsi="Times New Roman" w:cs="Times New Roman"/>
          <w:sz w:val="24"/>
          <w:szCs w:val="24"/>
        </w:rPr>
        <w:t>составляет 35 минут:  использование "ступенчатого" режима обучения в первом полугодии (в сентябре, октябре - по 3 урока в день по 35 минут каждый, в ноябре - мае - по 4 урока по 35 минут каждый и 1 день в неделю – не более 5 уроков за счет урока физической культуры в 1-ом классе);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классов- 40 минут.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план для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ориентирован на 5- летний нормативный срок освоения образовательных программ основного общего образования, для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классов- на 2- летний нормативный срок освоения образовательных программ среднего общего образования. Продолжительность учебного года по Уставу МАОУ «Новоатьяловская СОШ» в 5-11 классах- 34 учебных недель. Продолжительность каникул в течение учебного года составляет 30 календарных дней, </w:t>
      </w:r>
      <w:r w:rsidRPr="008C5EEE">
        <w:rPr>
          <w:rFonts w:ascii="Times New Roman" w:eastAsia="Calibri" w:hAnsi="Times New Roman" w:cs="Times New Roman"/>
          <w:sz w:val="24"/>
          <w:szCs w:val="24"/>
        </w:rPr>
        <w:t>летом- не менее 8 недель.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в 1 классе установлены дополнительные недельные каникулы (с 8 февраля по 14 февраля).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план включает предметы обязательной части и части, формируемые участниками образовательного процесса.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Часть, формируемая участниками образовательного процесса используется: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для расширения содержания учебных предметов федерального компонента;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введения новых учебных предметов, дополнительных образовательных модулей, предметных курсов по выбору;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дополнительной подготовки при сдаче ГИА.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учебных занятий технологии (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класс), осуществляется деление классов на две группы (мальчики и девочки отдельно).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предмет «Физическая культура» изучается в объёме 3 часов в неделю с 1 по 11 класс (приказ Минобразования России от 30.08.2010 № 889). Введение третьего часа физической культуры в учебные планы общеобразовательных учреждений продиктовано объективной необходимостью повышения роли физической культуры в воспитании обучающихся, укреплении их здоровья, увеличения объёма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EEE">
        <w:rPr>
          <w:rFonts w:ascii="Times New Roman" w:eastAsia="Calibri" w:hAnsi="Times New Roman" w:cs="Times New Roman"/>
          <w:sz w:val="24"/>
          <w:szCs w:val="24"/>
        </w:rPr>
        <w:t>Обучение предмета «Физическая культура» проводится на основании комплексной программы физического воспитания обучающихся 1-11 классов под ред. В.И. Лях, А.А. Зданевич, 2012 г.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C5EEE">
        <w:rPr>
          <w:rFonts w:ascii="Times New Roman" w:eastAsia="Calibri" w:hAnsi="Times New Roman" w:cs="Times New Roman"/>
          <w:sz w:val="24"/>
          <w:szCs w:val="24"/>
        </w:rPr>
        <w:t>В части, формируемой участниками образовательного процесса учебного плана в целях реализации этнокультурного компонента образования со 2-11 класс изучаются предметы татарского языка и литературы по 1 часу в неделю за счёт резерва продолжительности учебного времени (по согласованию с Управляющим советом школы). Программно-методическое обеспечение к урокам татарского языка под редакцией С.Г.Вагизовой, Р.Г.Валитовой, издательство «Раннур», 2010 г. Программно-методическое обеспечение к урокам татарской литературы под редакцией А.Г.Яхина, издательство «Раннур», 2010 г.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C5EE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  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C5EE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Изучение тематики национально- регионального содержания (этнокультурных, исторических, экономических, географических, культурных, языковых, конфессиональных особенностей Тюменской области и др.) осуществляется модульно в рамках общеобразовательных предметов. При формировании учебно- тематических планов педагоги самостоятельно определяют наличие необходимости в изучении данного содержания и объём, порядок и время, отведённое на изучение указанных тем.  </w:t>
      </w:r>
      <w:r w:rsidRPr="008C5EEE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необходимо учитывать, что на изучение </w:t>
      </w:r>
      <w:r w:rsidRPr="008C5EEE">
        <w:rPr>
          <w:rFonts w:ascii="Times New Roman" w:hAnsi="Times New Roman" w:cs="Arial"/>
          <w:color w:val="000000"/>
          <w:sz w:val="24"/>
          <w:szCs w:val="24"/>
        </w:rPr>
        <w:t xml:space="preserve">национально-регионального содержания может быть отведено до 15% от общего количества часов ряда общеобразовательных предметов (литература, татарский язык и литература, ОРКСЭ, история, география, биология, окр.мир, образовательной области «Искусство»). Также </w:t>
      </w:r>
      <w:r w:rsidRPr="008C5EEE">
        <w:rPr>
          <w:rFonts w:ascii="Times New Roman" w:hAnsi="Times New Roman" w:cs="Times New Roman"/>
          <w:color w:val="000000"/>
          <w:sz w:val="23"/>
          <w:szCs w:val="23"/>
        </w:rPr>
        <w:t xml:space="preserve">изучение обучающимися региональных особенностей осуществляется в следующих учебных предметах: 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C5EEE">
        <w:rPr>
          <w:rFonts w:ascii="Times New Roman" w:hAnsi="Times New Roman" w:cs="Times New Roman"/>
          <w:color w:val="000000"/>
          <w:sz w:val="23"/>
          <w:szCs w:val="23"/>
        </w:rPr>
        <w:t xml:space="preserve">-экологическое направление - Окружающий мир в 3 классе, Биология в 6-11 классах; 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C5EEE">
        <w:rPr>
          <w:rFonts w:ascii="Times New Roman" w:hAnsi="Times New Roman" w:cs="Times New Roman"/>
          <w:color w:val="000000"/>
          <w:sz w:val="23"/>
          <w:szCs w:val="23"/>
        </w:rPr>
        <w:t xml:space="preserve">-безопасность жизнедеятельности – ОБЖ в 8,10,11 классах; 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C5EEE">
        <w:rPr>
          <w:rFonts w:ascii="Times New Roman" w:hAnsi="Times New Roman" w:cs="Times New Roman"/>
          <w:color w:val="000000"/>
          <w:sz w:val="23"/>
          <w:szCs w:val="23"/>
        </w:rPr>
        <w:t xml:space="preserve">-формирование ЗОЖ – Окружающий мир во 2 классе, Физическая культура в 5-9 классах; 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C5EEE">
        <w:rPr>
          <w:rFonts w:ascii="Times New Roman" w:hAnsi="Times New Roman" w:cs="Times New Roman"/>
          <w:color w:val="000000"/>
          <w:sz w:val="23"/>
          <w:szCs w:val="23"/>
        </w:rPr>
        <w:t xml:space="preserve">-олимпийское образование - Физическая культура в 1-11 классах. </w:t>
      </w:r>
    </w:p>
    <w:p w:rsidR="008C5EEE" w:rsidRPr="008C5EEE" w:rsidRDefault="008C5EEE" w:rsidP="008C5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Время, отведённое на изучение национально-региональных особенностей, может быть использовано комплексно - на проведение экскурсий, походов, выставок, концертов.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рамках учебного предмета «Обществознание» для обучающихся 7-11 классов включить в тематику разделов вопросы по изучению основ бюджетной грамотности.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федерального государственного образовательного стандарта в школе будет осуществляться пятый год в 1-4 классах и в 5 классе. 1-4 классы по УМК «Перспективная начальная школа», 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автор программы Р.Г.Чуракова.</w:t>
      </w:r>
      <w:r w:rsidRPr="008C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 программный комплекс наиболее полно соответствуют  содержанию  государственных стандартов и позволяют эффективно осуществлять   образовательный</w:t>
      </w:r>
      <w:r w:rsidRPr="008C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процесс, основанный на  системно-деятельностном подходе.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Обучение в 6- 11 классах ведётся согласно БУП- 2004 г.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Учебный план отражает возможности образовательного учреждения в достижении современных образовательных результатов и ресурсные ограничения в реализации приоритетных направлений повышения качества образовательных услуг. Основная образовательная программа позволяет оптимизировать образовательный процесс за счёт включения других компонентов (воспитательная деятельность, внеклассная работа,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проектная- исследовательская деятельность), направленных на расширение образовательного пространства.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Образовательный процесс обеспечивается учебниками в соответствии с приказом Минобрнауки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учебном процессе также используются учебники, входящие в перечень, утверждённый приказом Минобрнауки России от 05.09.2013 №1047, а также учебные пособия, изданные организациями, входящими в перечень организаций, утверждённый приказом Минобрнауки России от 14.12.2009 №729, с изменениями, утверждёнными приказом Минобрнауки России от 13.01.2011 №2 (письмо Минобрнауки России от 29.04.2014 №08-548). </w:t>
      </w:r>
    </w:p>
    <w:p w:rsidR="008C5EEE" w:rsidRPr="008C5EEE" w:rsidRDefault="008C5EEE" w:rsidP="008C5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пунктом 10 части 3 ст.28 Федерального закона от 29.12.2012 № 273-ФЗ «Об образовании в Российской Федерации» в переводных 2-8,10 классах проводится промежуточная аттестация, которая сопровождается проведением контрольных мероприятий по каждому учебному предмету учебного плана по итогам учебного года без прекращения учебного процесса за две недели до окончания учебного года. </w:t>
      </w:r>
    </w:p>
    <w:p w:rsidR="00965EAA" w:rsidRPr="00965EAA" w:rsidRDefault="00965EAA" w:rsidP="00965EA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965EA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Промежуточная аттестация учащихся 2-8, 10 классов:</w:t>
      </w:r>
    </w:p>
    <w:p w:rsidR="00965EAA" w:rsidRDefault="00965EAA" w:rsidP="00965E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Pr="00D542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соответствии с пунктом 10 части 3 ст.28 Федерального закона от 29.12.2012 № 273-ФЗ «Об образовании в Российской Федерации» в переводных 2-8,10 классах проводится промежуточная аттестация, которая сопровождается проведением контрольных мероприятий по каждому учебному предмету учебного плана по итогам учебного года без прекращения учебного процесса за две нед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ели до окончания учебного года и на основании положения о проведении промежуточной аттестации учащихся и осуществления текущего контроля их успеваемости МАОУ «Новоатьяловская СОШ».</w:t>
      </w:r>
    </w:p>
    <w:p w:rsidR="00965EAA" w:rsidRDefault="00965EAA" w:rsidP="00965E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Формы проведения аттестации обучающихся следующее: </w:t>
      </w:r>
    </w:p>
    <w:p w:rsidR="00965EAA" w:rsidRDefault="00965EAA" w:rsidP="00965E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8"/>
        <w:gridCol w:w="1274"/>
        <w:gridCol w:w="1275"/>
        <w:gridCol w:w="1276"/>
        <w:gridCol w:w="1276"/>
        <w:gridCol w:w="1134"/>
        <w:gridCol w:w="1134"/>
        <w:gridCol w:w="992"/>
        <w:gridCol w:w="995"/>
      </w:tblGrid>
      <w:tr w:rsidR="004D5028" w:rsidTr="0015202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Pr="00F505E9" w:rsidRDefault="004D5028" w:rsidP="00152024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учебные предметы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 класс</w:t>
            </w:r>
          </w:p>
        </w:tc>
      </w:tr>
      <w:tr w:rsidR="004D5028" w:rsidTr="0015202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Pr="00F505E9" w:rsidRDefault="004D5028" w:rsidP="00152024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русский язык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диктант с граммати-ческим заданием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диктант с граммати-ческим заданием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диктант с граммати-ческим заданием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диктант с граммати-ческим заданием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изложение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изложение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сжатое изложе-ние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сочине-ние-рассуж-дение</w:t>
            </w:r>
          </w:p>
        </w:tc>
      </w:tr>
      <w:tr w:rsidR="004D5028" w:rsidTr="0015202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Pr="00F505E9" w:rsidRDefault="004D5028" w:rsidP="00152024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литературное чтение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проверка</w:t>
            </w:r>
          </w:p>
          <w:p w:rsidR="004D5028" w:rsidRDefault="004D5028" w:rsidP="0015202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уровня чи-тательской грамотнос-ти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проверка</w:t>
            </w:r>
          </w:p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уровня чи-тательской грамотнос-ти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проверка</w:t>
            </w:r>
          </w:p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уровня чи-тательской грамотнос-ти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lang w:eastAsia="ru-RU"/>
              </w:rPr>
            </w:pPr>
          </w:p>
        </w:tc>
      </w:tr>
      <w:tr w:rsidR="004D5028" w:rsidTr="0015202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Pr="00F505E9" w:rsidRDefault="004D5028" w:rsidP="00152024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литература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проверка</w:t>
            </w:r>
          </w:p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уровня чи-тательской грамотнос-ти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Pr="003C707B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 w:rsidRPr="003C707B">
              <w:rPr>
                <w:lang w:eastAsia="ru-RU"/>
              </w:rPr>
              <w:t>собеседо-вание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Pr="003C707B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 w:rsidRPr="003C707B">
              <w:rPr>
                <w:lang w:eastAsia="ru-RU"/>
              </w:rPr>
              <w:t>собеседо-вание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Pr="003C707B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 w:rsidRPr="003C707B">
              <w:rPr>
                <w:lang w:eastAsia="ru-RU"/>
              </w:rPr>
              <w:t>собесе-дование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реферат</w:t>
            </w:r>
          </w:p>
        </w:tc>
      </w:tr>
      <w:tr w:rsidR="004D5028" w:rsidTr="0015202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Pr="00F505E9" w:rsidRDefault="004D5028" w:rsidP="00152024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 xml:space="preserve">иностранный язык </w:t>
            </w:r>
          </w:p>
          <w:p w:rsidR="004D5028" w:rsidRPr="00F505E9" w:rsidRDefault="004D5028" w:rsidP="00152024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(английский)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тестирова-ние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тестирова-ние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ind w:left="-108" w:firstLine="108"/>
              <w:rPr>
                <w:lang w:eastAsia="ru-RU"/>
              </w:rPr>
            </w:pPr>
            <w:r>
              <w:rPr>
                <w:lang w:eastAsia="ru-RU"/>
              </w:rPr>
              <w:t xml:space="preserve">тестирова-  </w:t>
            </w:r>
          </w:p>
          <w:p w:rsidR="004D5028" w:rsidRDefault="004D5028" w:rsidP="00152024">
            <w:r>
              <w:rPr>
                <w:lang w:eastAsia="ru-RU"/>
              </w:rPr>
              <w:t>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ind w:left="-108" w:firstLine="108"/>
              <w:rPr>
                <w:lang w:eastAsia="ru-RU"/>
              </w:rPr>
            </w:pPr>
            <w:r>
              <w:rPr>
                <w:lang w:eastAsia="ru-RU"/>
              </w:rPr>
              <w:t xml:space="preserve">тестирова-  </w:t>
            </w:r>
          </w:p>
          <w:p w:rsidR="004D5028" w:rsidRDefault="004D5028" w:rsidP="00152024">
            <w:r>
              <w:rPr>
                <w:lang w:eastAsia="ru-RU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r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r>
              <w:rPr>
                <w:lang w:eastAsia="ru-RU"/>
              </w:rPr>
              <w:t>тестирование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r>
              <w:rPr>
                <w:lang w:eastAsia="ru-RU"/>
              </w:rPr>
              <w:t>тестиро-вание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r>
              <w:rPr>
                <w:lang w:eastAsia="ru-RU"/>
              </w:rPr>
              <w:t>тести-рование</w:t>
            </w:r>
          </w:p>
        </w:tc>
      </w:tr>
      <w:tr w:rsidR="004D5028" w:rsidTr="0015202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Pr="00F505E9" w:rsidRDefault="004D5028" w:rsidP="00152024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основы миро</w:t>
            </w:r>
            <w:r>
              <w:rPr>
                <w:lang w:eastAsia="ru-RU"/>
              </w:rPr>
              <w:t>-</w:t>
            </w:r>
            <w:r w:rsidRPr="00F505E9">
              <w:rPr>
                <w:lang w:eastAsia="ru-RU"/>
              </w:rPr>
              <w:t>вых религиозных культур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защита творческого</w:t>
            </w:r>
          </w:p>
          <w:p w:rsidR="004D5028" w:rsidRDefault="004D5028" w:rsidP="0015202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проекта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D5028" w:rsidTr="0015202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Pr="00F505E9" w:rsidRDefault="004D5028" w:rsidP="00152024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математика</w:t>
            </w:r>
          </w:p>
          <w:p w:rsidR="004D5028" w:rsidRPr="00F505E9" w:rsidRDefault="004D5028" w:rsidP="00152024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 xml:space="preserve">и информатика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контроль-ная работа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контроль-ная работа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контроль-ная работа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Pr="00D2239D" w:rsidRDefault="004D5028" w:rsidP="00152024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D5028" w:rsidTr="0015202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Pr="00F505E9" w:rsidRDefault="004D5028" w:rsidP="00152024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математика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контроль-ная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контроль-ная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Pr="00D2239D" w:rsidRDefault="004D5028" w:rsidP="00152024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D5028" w:rsidTr="0015202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Pr="00F505E9" w:rsidRDefault="004D5028" w:rsidP="00152024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алгебра и геометрия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Pr="00D2239D" w:rsidRDefault="004D5028" w:rsidP="00152024">
            <w:pPr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тестирование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тестиро-вание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тестиро-вание</w:t>
            </w:r>
          </w:p>
        </w:tc>
      </w:tr>
      <w:tr w:rsidR="004D5028" w:rsidTr="0015202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Pr="00F505E9" w:rsidRDefault="004D5028" w:rsidP="00152024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 xml:space="preserve">информатика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практи-ческая </w:t>
            </w:r>
            <w:r>
              <w:rPr>
                <w:lang w:eastAsia="ru-RU"/>
              </w:rPr>
              <w:lastRenderedPageBreak/>
              <w:t>работа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практи-ческая </w:t>
            </w:r>
            <w:r>
              <w:rPr>
                <w:lang w:eastAsia="ru-RU"/>
              </w:rPr>
              <w:lastRenderedPageBreak/>
              <w:t>работа</w:t>
            </w:r>
          </w:p>
        </w:tc>
      </w:tr>
      <w:tr w:rsidR="004D5028" w:rsidTr="0015202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Pr="00F505E9" w:rsidRDefault="004D5028" w:rsidP="00152024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lastRenderedPageBreak/>
              <w:t>история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Pr="003C707B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 w:rsidRPr="003C707B">
              <w:rPr>
                <w:lang w:eastAsia="ru-RU"/>
              </w:rPr>
              <w:t>защита творческих работ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Pr="003C707B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ответ на билеты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Pr="003C707B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ответ на билеты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тестиро-вание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тестиро-вание</w:t>
            </w:r>
          </w:p>
        </w:tc>
      </w:tr>
      <w:tr w:rsidR="004D5028" w:rsidTr="0015202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Pr="00F505E9" w:rsidRDefault="004D5028" w:rsidP="00152024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общество-знание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собеседо-вание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собеседо-вание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тестиро-вание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тестиро-вание</w:t>
            </w:r>
          </w:p>
        </w:tc>
      </w:tr>
      <w:tr w:rsidR="004D5028" w:rsidTr="0015202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Pr="00F505E9" w:rsidRDefault="004D5028" w:rsidP="00152024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география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ответ на билеты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тестиро-вание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тестиро-вание</w:t>
            </w:r>
          </w:p>
        </w:tc>
      </w:tr>
      <w:tr w:rsidR="004D5028" w:rsidTr="0015202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Pr="00F505E9" w:rsidRDefault="004D5028" w:rsidP="0015202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F505E9">
              <w:rPr>
                <w:lang w:eastAsia="ru-RU"/>
              </w:rPr>
              <w:t>кружаю</w:t>
            </w:r>
            <w:r>
              <w:rPr>
                <w:lang w:eastAsia="ru-RU"/>
              </w:rPr>
              <w:t>-</w:t>
            </w:r>
            <w:r w:rsidRPr="00F505E9">
              <w:rPr>
                <w:lang w:eastAsia="ru-RU"/>
              </w:rPr>
              <w:t>щий мир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Pr="003C707B" w:rsidRDefault="004D5028" w:rsidP="00152024">
            <w:pPr>
              <w:jc w:val="both"/>
              <w:rPr>
                <w:lang w:eastAsia="ru-RU"/>
              </w:rPr>
            </w:pPr>
            <w:r w:rsidRPr="003C707B">
              <w:rPr>
                <w:lang w:eastAsia="ru-RU"/>
              </w:rPr>
              <w:t>защита творческих работ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Pr="003C707B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 w:rsidRPr="003C707B">
              <w:rPr>
                <w:lang w:eastAsia="ru-RU"/>
              </w:rPr>
              <w:t>защита творческих работ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Pr="003C707B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 w:rsidRPr="003C707B">
              <w:rPr>
                <w:lang w:eastAsia="ru-RU"/>
              </w:rPr>
              <w:t>защита творческих работ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Pr="003C707B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D5028" w:rsidTr="0015202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Pr="00F505E9" w:rsidRDefault="004D5028" w:rsidP="00152024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биология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Pr="003C707B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Pr="003C707B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Pr="003C707B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Pr="003C707B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 w:rsidRPr="003C707B">
              <w:rPr>
                <w:lang w:eastAsia="ru-RU"/>
              </w:rPr>
              <w:t>собеседо-вание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защита творчес-кого</w:t>
            </w:r>
          </w:p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проекта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тестиро-вание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тестиро-вание</w:t>
            </w:r>
          </w:p>
        </w:tc>
      </w:tr>
      <w:tr w:rsidR="004D5028" w:rsidTr="0015202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Pr="00F505E9" w:rsidRDefault="004D5028" w:rsidP="00152024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физика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ответ на билеты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практи-ческая работа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тестиро-вание</w:t>
            </w:r>
          </w:p>
        </w:tc>
      </w:tr>
      <w:tr w:rsidR="004D5028" w:rsidTr="0015202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Pr="00F505E9" w:rsidRDefault="004D5028" w:rsidP="00152024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химия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практи-ческая работа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5028" w:rsidRDefault="004D5028" w:rsidP="0015202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тестиро-вание</w:t>
            </w:r>
          </w:p>
        </w:tc>
      </w:tr>
    </w:tbl>
    <w:p w:rsidR="004D5028" w:rsidRDefault="004D5028" w:rsidP="004D5028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остальным учебным предметам: музыка, изобразительное искусство, искусство, мировая художественная культура, физическая культура, основы безопасности жизнедеятельности  за промежуточную аттестацию засчитывается результат среднее арифметическое четвертных (полугодовых)  отметок.</w:t>
      </w:r>
    </w:p>
    <w:p w:rsidR="008C5EEE" w:rsidRPr="008C5EEE" w:rsidRDefault="008C5EEE" w:rsidP="008C5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Государственная итоговая аттестация для выпускников 9 класса проводится в форме основного государственного экзамена (ОГЭ), для выпускников 11 класса в форме единого государственного экзамена (ЕГЭ), для выпускников 9,11 классов с ограниченными возможностями здоровья в форме государственного выпускного экзамена (ГВЭ).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Учебный план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является инструментом в управлении качеством образования. Основополагающими принципами построения учебного плана явились;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обязательность федерального компонента, обеспечивающего единство образовательного пространства;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целостность и сочетаемость инвариантной и вариативной частей, отражающих согласованность потребностей в образовании личности, общества и государства;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преемственность структуры и содержания начального, основного и среднего общего образования;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вариативность, обеспечивающая индивидуальные потребности в образовании;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дифференциация с целью реализации возрастных особенностей обучающихся;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интегративность содержания образования на основе психофизиологических особенностей восприятия обучающимися окружающего мира;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индивидуализация, позволяющая учитывать интересы, склонности и способности обучающихся.</w:t>
      </w: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Начальное общее образование.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Соблюдение принципов построения учебного плана позволяет сориентировать образовательный процесс на переход к новому качеству образования в соответствии с требованиями ФГОС.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освоения образовательных программ начального общего образования у обучающихся формируются базовые основы знаний и надпредметные умения, составляющие учебную деятельность младшего школьника и являющиеся фундаментом самообразования на следующих ступенях обучения:</w:t>
      </w:r>
    </w:p>
    <w:p w:rsidR="008C5EEE" w:rsidRPr="008C5EEE" w:rsidRDefault="008C5EEE" w:rsidP="008C5E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учебных и познавательных мотивов: умение принимать, сохранять, реализовать учебные цели, умение планировать, контролировать и оценивать учебные действия и их результат;</w:t>
      </w:r>
    </w:p>
    <w:p w:rsidR="008C5EEE" w:rsidRPr="008C5EEE" w:rsidRDefault="008C5EEE" w:rsidP="008C5E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универсальные учебные действия (познавательные, регулятивные, коммуникативные);</w:t>
      </w:r>
    </w:p>
    <w:p w:rsidR="008C5EEE" w:rsidRPr="008C5EEE" w:rsidRDefault="008C5EEE" w:rsidP="008C5E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8C5EEE" w:rsidRPr="008C5EEE" w:rsidRDefault="008C5EEE" w:rsidP="008C5E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гражданской идентичности обучающихся;</w:t>
      </w:r>
    </w:p>
    <w:p w:rsidR="008C5EEE" w:rsidRPr="008C5EEE" w:rsidRDefault="008C5EEE" w:rsidP="008C5E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обучающихся к общекультурным и национальным ценностям, информационным технологиям;</w:t>
      </w:r>
    </w:p>
    <w:p w:rsidR="008C5EEE" w:rsidRPr="008C5EEE" w:rsidRDefault="008C5EEE" w:rsidP="008C5E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продолжению образования на последующих ступенях основного общего образования;</w:t>
      </w:r>
    </w:p>
    <w:p w:rsidR="008C5EEE" w:rsidRPr="008C5EEE" w:rsidRDefault="008C5EEE" w:rsidP="008C5E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жизни, элементарных правил поведения в экстремальных ситуациях;</w:t>
      </w:r>
    </w:p>
    <w:p w:rsidR="008C5EEE" w:rsidRPr="008C5EEE" w:rsidRDefault="008C5EEE" w:rsidP="008C5E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 обучающегося в соответствии с его индивидуальностью.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Содержание образования на этой ступени реализуется преимущественно за счёт введения учебных курсов, обеспечивающих целостное восприятие мира. Организация учебного процесса осуществляется на основе системно- деятельностного подхода, а система оценки должна обеспечивать индивидуальные достижения обучающихся.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Федеральный компонент базисного учебного плана для 1 класса представлен учебными предметами: русский язык, литературное чтение, математика, окружающий мир, изобразительное искусство, музыка, технология, физическая культура.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Федеральный компонент базисного учебного плана для 2,3 классов представлен учебными предметами: русский язык, литературное чтение, иностранный язык (английский язык), математика, окружающий мир, изобразительное искусство, музыка, технология, физическая культура.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Федеральный компонент базисного учебного плана для 4 класса представлен учебными предметами: русский язык, литературное чтение, иностранный язык (английский язык), математика, окружающий мир, изобразительное искусство, музыка, технология, физическая культура, ОРКСЭ.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изучение русского языка в учебном плане отводится в 1-4 классах 5 часов в неделю.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предмет «Иностранный язык (английский язык)» изучается со 2 класса по 2 ч. в неделю.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Предложенный объём учебного времени достаточен для освоения иностранного языка на функциональном уровне.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Изучение предмета «Математика» направлено на овладение основами логического и алгоритмического мышления, пространственного воображения и математической речи. Предложенный объём учебного времени по 4 часа в неделю.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предмет «Окружающий мир (человек, природа, общество)» является интегрированным, в его содержание дополнительно введены развивающие модули и разделы социально- гуманитарной направленности, а также элементы основ безопасности жизнедеятельности, здорового образа жизни и правил дорожного движения, изучается «окружающий мир» с 1 по 4 класс по 2 ч. в неделю. Предложенный объём учебного времени достаточен для освоения данного содержания.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предмет «Искусство» поделён на отдельные предметы: музыка- 1 час, ИЗО- 1 час в неделю, направлено на развитие способности к эмоционально- 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Общее количество часов учебного предмета «Технология» в 1-4 класса составляет по 1 часу в неделю.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Для IV класса вводится в инвариантную часть плана комплексного учебного курса «Основы религиозной культуры и светской этики» (далее – ОРКСЭ) и изменяется количества часов на литературное чтение, модуль «Основы мировых религиозных культур».</w:t>
      </w:r>
    </w:p>
    <w:p w:rsidR="008C5EEE" w:rsidRPr="008C5EEE" w:rsidRDefault="008C5EEE" w:rsidP="008C5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переходом на ФГОС начальной школы вопросы, связанные с приобретением обучающимися первоначальных представлений о компьютерной грамотности, отнесены к предмету «Математика», поэтому учебный курс «Информатика» в начальной школе изучается во 2–4 классах в качестве учебного модуля в предмете «Математика».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 Внеурочная деятельность для 1- 4 классов организуется по направлениям развития личности (спортивно- оздоровительное, духовно- нравственное, общеинтеллектуальное, общекультурное, социальное). </w:t>
      </w: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Раздел «Внеурочная деятельность» реализует дополнительные образовательную программу, которая включает подпрограммы по следующим направлениям: </w:t>
      </w:r>
    </w:p>
    <w:tbl>
      <w:tblPr>
        <w:tblW w:w="11057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837"/>
        <w:gridCol w:w="1699"/>
        <w:gridCol w:w="1847"/>
        <w:gridCol w:w="827"/>
        <w:gridCol w:w="18"/>
        <w:gridCol w:w="990"/>
        <w:gridCol w:w="7"/>
        <w:gridCol w:w="960"/>
        <w:gridCol w:w="32"/>
        <w:gridCol w:w="6"/>
        <w:gridCol w:w="7"/>
        <w:gridCol w:w="990"/>
      </w:tblGrid>
      <w:tr w:rsidR="008C5EEE" w:rsidRPr="008C5EEE" w:rsidTr="008C5EEE">
        <w:trPr>
          <w:trHeight w:val="297"/>
        </w:trPr>
        <w:tc>
          <w:tcPr>
            <w:tcW w:w="7220" w:type="dxa"/>
            <w:gridSpan w:val="4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(вторая половина дня)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класс</w:t>
            </w: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класс</w:t>
            </w:r>
          </w:p>
        </w:tc>
        <w:tc>
          <w:tcPr>
            <w:tcW w:w="992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класс</w:t>
            </w:r>
          </w:p>
        </w:tc>
        <w:tc>
          <w:tcPr>
            <w:tcW w:w="1003" w:type="dxa"/>
            <w:gridSpan w:val="3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класс</w:t>
            </w: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1837" w:type="dxa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Направления</w:t>
            </w:r>
          </w:p>
        </w:tc>
        <w:tc>
          <w:tcPr>
            <w:tcW w:w="1837" w:type="dxa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Виды деятельности</w:t>
            </w:r>
          </w:p>
        </w:tc>
        <w:tc>
          <w:tcPr>
            <w:tcW w:w="1699" w:type="dxa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Формы внеурочной деятельности</w:t>
            </w:r>
          </w:p>
        </w:tc>
        <w:tc>
          <w:tcPr>
            <w:tcW w:w="1847" w:type="dxa"/>
            <w:vAlign w:val="center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ФИО руководителя      </w:t>
            </w:r>
          </w:p>
        </w:tc>
        <w:tc>
          <w:tcPr>
            <w:tcW w:w="3837" w:type="dxa"/>
            <w:gridSpan w:val="9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часов в неделю</w:t>
            </w: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370"/>
        </w:trPr>
        <w:tc>
          <w:tcPr>
            <w:tcW w:w="1837" w:type="dxa"/>
            <w:vMerge w:val="restart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Спортивно-оздоровительное </w:t>
            </w: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«Шахматы»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 М.М.-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физкультуры</w:t>
            </w:r>
          </w:p>
        </w:tc>
        <w:tc>
          <w:tcPr>
            <w:tcW w:w="845" w:type="dxa"/>
            <w:gridSpan w:val="2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gridSpan w:val="4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837" w:type="dxa"/>
            <w:vMerge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«Народные игры»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 М.М.- учитель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физкультуры</w:t>
            </w:r>
          </w:p>
        </w:tc>
        <w:tc>
          <w:tcPr>
            <w:tcW w:w="845" w:type="dxa"/>
            <w:gridSpan w:val="2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gridSpan w:val="2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1837" w:type="dxa"/>
            <w:vMerge w:val="restart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«Весёлые нотки»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Хайруллина Г.К.-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доп. обр.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4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1837" w:type="dxa"/>
            <w:vMerge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«Фольклор татарский»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Кадырова Э.Ф.-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27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gridSpan w:val="3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4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1837" w:type="dxa"/>
            <w:vMerge w:val="restart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интеллектуальное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«Родничок»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Усманова Д.А.-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1837" w:type="dxa"/>
            <w:vMerge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«Мы познаём мир»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Кадырова Э.Ф.-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dxa"/>
            <w:gridSpan w:val="3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171"/>
        </w:trPr>
        <w:tc>
          <w:tcPr>
            <w:tcW w:w="1837" w:type="dxa"/>
            <w:vMerge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«Мир математики»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Зарипова Ф.Х.-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1837" w:type="dxa"/>
            <w:vMerge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«Путь к слову»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Халикова Э.И.-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«Лего-образование»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Дружин И.В.-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доп. образования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4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484"/>
        </w:trPr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«Юный эколог»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Усманова Д.А.- учитель начальных классов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gridSpan w:val="4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7220" w:type="dxa"/>
            <w:gridSpan w:val="4"/>
          </w:tcPr>
          <w:p w:rsidR="008C5EEE" w:rsidRPr="008C5EEE" w:rsidRDefault="008C5EEE" w:rsidP="008C5EE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часов внеурочной деятельности в неделю           </w:t>
            </w:r>
          </w:p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5" w:type="dxa"/>
            <w:gridSpan w:val="4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 Внеурочную деятельность по направлениям реализуют учителя начальных классов, учителя- предметники и педагоги дополнительного образования  через план мероприятий классного руководителя: динамическую паузу и интеграцию в урочную деятельность с учётом возраста, интересов, состояния здоровья, запросов ребёнка и семьи, имеющейся социальной инфраструктуры. Для снижения нагрузки обучающихся, с учётом возрастных особенностей обучающихся, с целью выполнения программы ФГОС определена межклассовая интеграция обучающихся для организации внеурочной деятельности.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ведут занятия по программам, рекомендованными Министерством образования  и науки РФ и авторским программам. В подборе программ внеурочной деятельности соблюдается принцип преемственности и последовательности, учитываются запросы родителей       (законных представителей) и интересы обучающихся.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модель реализации внеурочной деятельности образовательного учреждения осуществляется: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-через дополнительные образовательные программы самого общеобразовательного учреждения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-организацию деятельности - через классное руководство (экскурсии, диспуты, круглые столы, соревнования, общественно полезные практики и т.д.).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-через деятельность иных педагогических работников (педагога-организатора, социального педагога) в соответствии с должностными обязанностями квалификационных характеристик должностей работников образования.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Занятия по изучению татарского языка и литературы в 1 классе будут вестись в рамках внеурочных форм занятости, ориентированных на познание национальной культуры, различных видов творчества, традиций. </w:t>
      </w:r>
    </w:p>
    <w:p w:rsidR="008C5EEE" w:rsidRPr="008C5EEE" w:rsidRDefault="008C5EEE" w:rsidP="008C5E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Основное общее образование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 обеспечивает личностное самоопределение учащихся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Содержание образования на второй ступени является относительно завершённым и базовым для продолжения обучения в средней общеобразовательной школе или в учреждении профессионального образования, создаёт условия для получения обязательного среднего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C5EEE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федеральными государственными стандартами основного общего образования  в  работе каждого педагога будет предусмотрено отработка основных подходов к организации образовательного процесса направленных на   единство образовательной и воспитательной деятельности и включающих: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>- развитие системы  проектной</w:t>
      </w:r>
      <w:r w:rsidR="004D5028">
        <w:rPr>
          <w:rFonts w:ascii="Times New Roman" w:eastAsia="Calibri" w:hAnsi="Times New Roman" w:cs="Times New Roman"/>
          <w:sz w:val="24"/>
          <w:szCs w:val="24"/>
        </w:rPr>
        <w:t xml:space="preserve"> технологической  деятельности</w:t>
      </w:r>
      <w:r w:rsidRPr="008C5EEE">
        <w:rPr>
          <w:rFonts w:ascii="Times New Roman" w:eastAsia="Calibri" w:hAnsi="Times New Roman" w:cs="Times New Roman"/>
          <w:sz w:val="24"/>
          <w:szCs w:val="24"/>
        </w:rPr>
        <w:t>/ на уроке и во внеурочное время/;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- развитие системы предметных кружков;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>- реализацию социально-ориентированных проектов;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>- создание научных обществ учащихся.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Содержание образования основной школы направлено на формирование у обучающихся умения организовать свою деятельность: определять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результаты; на формирование у обучающихся социальных, нравственных и эстетических ценностей направлены курсы литературы, истории и обществознания, искусства, иностранного языка.</w:t>
      </w:r>
      <w:r w:rsidRPr="008C5EE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Формированию ключевых компетентностей, имеющих универсальное значение для различных видов деятельности (навыки решения проблем, принятия решений, поиска, анализа и обработки информации, коммуникативные навыки, навыки измерений, навыки сотрудничества), способствуют все учебные предметы, но в большей степени- русский язык, иностранный язык и основы безопасности жизнедеятельности.</w:t>
      </w: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6-9 классы стандарты 2004 год.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завершается общеобразовательная подготовка по базовым предметам основной школы, и создаются условия для осознанного выбора жизненной стратегии, обеспечивающей получение среднего общего образования.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предмет «Обществознание» изучается с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и включает разделы «Общество», «Человек», «Социальная сфера», «Политика», «Экономика», «Право» и основные направления региональной политики по модульному принципу на интегративной основе, включая курс формирования антикоррупционного мировоззрения школьников.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учебный предмет «Математика» представлен предметами «Алгебра»- 3 часа, «Геометрия»- 2 часа.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предмет «Основы безопасности жизнедеятельности» изучается в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объёме 1 часа в неделю.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предмет «Информатика и ИКТ» изучается в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1 час и в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2 часа в неделю.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предмет «Искусство» в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изучается как интегративный курс «Искусство» по 1 часу в неделю.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 Курс «ОБЖ»  в школе интегрируется (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V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-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VII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IX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классах) также с учебными предметами: природоведение, технология, биология, физика, химия, что определено в тематическом 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планировании педагогов (в форме интегрированных модулей не более 15 % учебного времени).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С целью предпрофильного и профессионального самоопределения обучающихся </w:t>
      </w:r>
      <w:r w:rsidRPr="008C5E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класса в рамках  часов школьного компонента учебного плана 1 час представлен как предмет «Технология»;  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в результате осуществлённого выбра обучающихся и родителей (законных представителей)  </w:t>
      </w:r>
      <w:r w:rsidRPr="008C5E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второй час представлен как предметный курс по предмету  /русский язык «</w:t>
      </w:r>
      <w:r w:rsidRPr="008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на лингвистическую тему»/</w:t>
      </w:r>
      <w:r w:rsidRPr="008C5E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8C5EEE" w:rsidRPr="00107269" w:rsidRDefault="008C5EEE" w:rsidP="008C5EE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В связи с малой наполняемостью классов в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V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+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VI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и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IX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+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классах обучающиеся объединены на уроки технологии, музыки и физкультуры. </w:t>
      </w: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Среднее общее образование.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Среднее общее образование- завершающая ступень общего образования, призванная обеспечить функциональную грамотность и социальную адаптацию обучающихся, содесвовать их общественному и гражданскому самоопределению. Эти функции предопределяют направленность целей на формирование социально- грамотной и мобильной личности, осознающий свои гражданские права и обязанности. Ясно представлящей потенциальные возможности, ресурсы и способы реализации выбранного жизненного пути.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Базовые общеобразовательные учебные предметы- учебные предметы федерального компонента, обязательные для изучения на базовым уровне. Они направлены на завершение общеобразовательной подготовки обучающихся.</w:t>
      </w:r>
    </w:p>
    <w:p w:rsidR="008C5EEE" w:rsidRPr="008C5EEE" w:rsidRDefault="008C5EEE" w:rsidP="008C5EEE">
      <w:pPr>
        <w:numPr>
          <w:ilvl w:val="0"/>
          <w:numId w:val="5"/>
        </w:num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Базовыми общеобразовательными предметами федерального компонента: </w:t>
      </w:r>
    </w:p>
    <w:p w:rsidR="008C5EEE" w:rsidRPr="008C5EEE" w:rsidRDefault="008C5EEE" w:rsidP="008C5E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«Русский язык»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 классе 1 час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«Иностранный язык (английский)»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(в 10-11 классе по 3 часа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«Математика»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 классе по 4</w:t>
      </w:r>
      <w:r w:rsidR="003C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неделю, в 11 классе по 4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«Физика»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10-11 классе по 2 часа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«Химия»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10-11 классе по 1 часу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«Биология»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10-11 классе по 1 часу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«Физическая культура»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10-11 классе по 3 часа в неделю),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«Литература»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10-11 классе по 3 часа в неделю)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«История»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10-11 классе по 2 часа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«Обществознание»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 классе по 2 часа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«География»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10-11 классе по 1  часу в неделю), предмет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«Мировая художественная культура»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10-11 классе по 1 часу в неделю), предмет </w:t>
      </w:r>
      <w:r w:rsidRPr="008C5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«Информатика и ИКТ» </w:t>
      </w:r>
      <w:r w:rsidRPr="008C5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10-11 классе по 1 часу в неделю), предмет «</w:t>
      </w:r>
      <w:r w:rsidRPr="008C5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Технология»</w:t>
      </w:r>
      <w:r w:rsidRPr="008C5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10 классе 1 час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«Экономика»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11 классе 1 час в неделю).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В связи с малой наполняемостью классов в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IX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+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классах обучающиеся объединены на уроки технологии и в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+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XI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классах обучающиеся объединены на уроки физкультуры.</w:t>
      </w:r>
      <w:r w:rsidRPr="008C5E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Обучение обучающихся начальным знаниям в области обороны и их подготовки по основам военной службы осуществляются в соответствии с федеральными государственными образовательными стандартами в рамках предмета «Основы безопасности жизнедеятельности», согласно приказу Министерства обороны и Министерства образования и науки РФ от 24.02.2010 № 96/134 в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XI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классах в объёме 1 час в неделю.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Учебный план для </w:t>
      </w:r>
      <w:r w:rsidRPr="008C5EE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XI</w:t>
      </w:r>
      <w:r w:rsidRPr="008C5E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класса реализует модель профильного обучения: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E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социально-  гуманитарный профиль.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основу определения профиля положено изучения потребностей обучающихся, их родителей, качества знаний на 2 ступени.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Данная модель предполагает стандартизацию двух уровней преподавания основных учебных предметов: базисного и профильного,  и включение в компонент образовательного учреждения предметных курсов, которые обучающийся выбирает  в соответствии с индивидуальным профилем образования.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Профильные общеобразовательные учебные предметы – учебные  предметы расширенного уровня, определяющие специализацию каждого профиля. При профильном обучении обучающийся выбирает не менее двух-трёх учебных предметов на профильном уровне.</w:t>
      </w:r>
    </w:p>
    <w:p w:rsidR="008C5EEE" w:rsidRPr="008C5EEE" w:rsidRDefault="008C5EEE" w:rsidP="008C5EE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Профильными учебными предметами, определяющими специализацию данного профиля: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«Русский язык»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11 классе 3 часа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«Обществознание»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11 классе 3 часа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«Право»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11 классе 2 часа в неделю).</w:t>
      </w:r>
    </w:p>
    <w:p w:rsidR="008C5EEE" w:rsidRPr="008C5EEE" w:rsidRDefault="008C5EEE" w:rsidP="008C5EEE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Программно- методическое обеспечение разработано на основе примерной образовательной программы профильного направления.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</w:p>
    <w:p w:rsidR="008C5EEE" w:rsidRPr="008C5EEE" w:rsidRDefault="008C5EEE" w:rsidP="008C5EE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В рамках школьного компонента элективные учебные предметы, явлющиеся обязательными, выполняют функциональную роль развития содержания базовых предметов, способствуют удовлетворению познавательных интересов, обеспечивают дополнительную подготовку для сдачи государственной итоговой аттестации. В результате осуществлённого выбра обучающихся и родителей (законных представителей) в качестве элективных учебных предметов на 2015- 2016 учебный год в учебном плане для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класса представлен предметный курс по математике «Система подготовки к сдаче ЕГЭ по математике» в объёме 1 часа в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классе в неделю; предметный курс по русскому языку «Лингвистический анализ текста» в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классе 2 часа в неделю.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Программы предметных курсов разработаны в соответсвии с примерными общеобразовательными программами среднего общего образования по предметам «Математика», «Русский язык» и образовательными запросами обучающихся и их родителей (законных представителей). Преподование предметных курсов осуществляется по модифицированным программам, составленным учителем, ведущим этот предмет. Рабочие программы к предметным курсам прошли необходимую процедуру утверждения методическим советом школы, директором школы. </w:t>
      </w: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Занятия предметных курсов будут вестись безотметочно.        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УВР:__________/Кадырова А.И./</w:t>
      </w:r>
    </w:p>
    <w:p w:rsidR="008C5EEE" w:rsidRPr="008C5EEE" w:rsidRDefault="008C5EEE" w:rsidP="008C5E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2755" w:rsidRDefault="000C2755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107269" w:rsidRDefault="00107269">
      <w:bookmarkStart w:id="0" w:name="_GoBack"/>
      <w:bookmarkEnd w:id="0"/>
    </w:p>
    <w:p w:rsidR="005B3F2C" w:rsidRDefault="005B3F2C"/>
    <w:p w:rsidR="005B3F2C" w:rsidRPr="005B3F2C" w:rsidRDefault="005B3F2C" w:rsidP="005B3F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план  школы на 2015 – 2016 учебный год </w:t>
      </w: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основного общего образования (5 класс –ФГОС)</w:t>
      </w: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3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 этнокультурным компонентом)</w:t>
      </w:r>
    </w:p>
    <w:p w:rsidR="005B3F2C" w:rsidRPr="005B3F2C" w:rsidRDefault="005B3F2C" w:rsidP="005B3F2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3F2C" w:rsidRPr="005B3F2C" w:rsidRDefault="005B3F2C" w:rsidP="005B3F2C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pPr w:leftFromText="180" w:rightFromText="180" w:vertAnchor="text" w:tblpY="1"/>
        <w:tblOverlap w:val="never"/>
        <w:tblW w:w="316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2523"/>
        <w:gridCol w:w="1559"/>
        <w:gridCol w:w="567"/>
        <w:gridCol w:w="709"/>
        <w:gridCol w:w="1134"/>
        <w:gridCol w:w="365"/>
        <w:gridCol w:w="4234"/>
        <w:gridCol w:w="730"/>
        <w:gridCol w:w="2920"/>
        <w:gridCol w:w="1461"/>
        <w:gridCol w:w="2190"/>
        <w:gridCol w:w="2191"/>
        <w:gridCol w:w="1460"/>
        <w:gridCol w:w="2921"/>
        <w:gridCol w:w="729"/>
        <w:gridCol w:w="3652"/>
      </w:tblGrid>
      <w:tr w:rsidR="005B3F2C" w:rsidRPr="005B3F2C" w:rsidTr="008C5436">
        <w:trPr>
          <w:gridAfter w:val="11"/>
          <w:wAfter w:w="22853" w:type="dxa"/>
          <w:trHeight w:val="240"/>
        </w:trPr>
        <w:tc>
          <w:tcPr>
            <w:tcW w:w="2335" w:type="dxa"/>
            <w:vMerge w:val="restart"/>
            <w:tcBorders>
              <w:bottom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</w:rPr>
              <w:t>Образовательные области</w:t>
            </w:r>
          </w:p>
        </w:tc>
        <w:tc>
          <w:tcPr>
            <w:tcW w:w="2523" w:type="dxa"/>
            <w:vMerge w:val="restart"/>
            <w:tcBorders>
              <w:bottom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</w:rPr>
              <w:t>Образовательные компоненты</w:t>
            </w:r>
          </w:p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</w:rPr>
              <w:t xml:space="preserve">(учебные предметы) 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</w:rPr>
              <w:t xml:space="preserve">            количество часов в неделю</w:t>
            </w:r>
          </w:p>
        </w:tc>
      </w:tr>
      <w:tr w:rsidR="005B3F2C" w:rsidRPr="005B3F2C" w:rsidTr="008C5436">
        <w:trPr>
          <w:gridAfter w:val="11"/>
          <w:wAfter w:w="22853" w:type="dxa"/>
          <w:trHeight w:val="90"/>
        </w:trPr>
        <w:tc>
          <w:tcPr>
            <w:tcW w:w="2335" w:type="dxa"/>
            <w:vMerge/>
            <w:tcBorders>
              <w:bottom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3" w:type="dxa"/>
            <w:vMerge/>
            <w:tcBorders>
              <w:bottom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</w:rPr>
              <w:t xml:space="preserve">     5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3F2C" w:rsidRPr="005B3F2C" w:rsidTr="008C5436">
        <w:trPr>
          <w:gridAfter w:val="10"/>
          <w:wAfter w:w="22488" w:type="dxa"/>
          <w:trHeight w:val="460"/>
        </w:trPr>
        <w:tc>
          <w:tcPr>
            <w:tcW w:w="2335" w:type="dxa"/>
            <w:vMerge/>
            <w:tcBorders>
              <w:top w:val="nil"/>
              <w:bottom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3" w:type="dxa"/>
            <w:vMerge/>
            <w:tcBorders>
              <w:top w:val="nil"/>
              <w:bottom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3F2C" w:rsidRPr="005B3F2C" w:rsidTr="008C5436">
        <w:trPr>
          <w:trHeight w:val="301"/>
        </w:trPr>
        <w:tc>
          <w:tcPr>
            <w:tcW w:w="8827" w:type="dxa"/>
            <w:gridSpan w:val="6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5B3F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gridSpan w:val="2"/>
            <w:tcBorders>
              <w:top w:val="nil"/>
              <w:left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381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381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381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</w:rPr>
              <w:t>инвариантная часть (федеральный компонент)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285"/>
        </w:trPr>
        <w:tc>
          <w:tcPr>
            <w:tcW w:w="2335" w:type="dxa"/>
            <w:vMerge w:val="restart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ФИЛОЛОГИЯ</w:t>
            </w: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345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Литература</w:t>
            </w:r>
          </w:p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270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Татарский язык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180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Татарская литература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150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Иностранный язык</w:t>
            </w:r>
          </w:p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(английский)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240"/>
        </w:trPr>
        <w:tc>
          <w:tcPr>
            <w:tcW w:w="2335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МАТЕМАТИКА и ИНФОРМАТИКА</w:t>
            </w: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Математика 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270"/>
        </w:trPr>
        <w:tc>
          <w:tcPr>
            <w:tcW w:w="2335" w:type="dxa"/>
            <w:vMerge w:val="restart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ОБЩЕСТВЕННО-НАУЧНЫЕ ПРЕДМЕТЫ</w:t>
            </w:r>
          </w:p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История 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345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Обществознание </w:t>
            </w:r>
          </w:p>
        </w:tc>
        <w:tc>
          <w:tcPr>
            <w:tcW w:w="3969" w:type="dxa"/>
            <w:gridSpan w:val="4"/>
            <w:tcBorders>
              <w:top w:val="nil"/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B3F2C" w:rsidRPr="005B3F2C" w:rsidTr="008C5436">
        <w:trPr>
          <w:gridAfter w:val="11"/>
          <w:wAfter w:w="22853" w:type="dxa"/>
          <w:cantSplit/>
          <w:trHeight w:val="330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270"/>
        </w:trPr>
        <w:tc>
          <w:tcPr>
            <w:tcW w:w="2335" w:type="dxa"/>
            <w:vMerge w:val="restart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ЕСТЕСТВЕННО-НАУЧНЫЕ ПРЕДМЕТЫ</w:t>
            </w: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B3F2C" w:rsidRPr="005B3F2C" w:rsidTr="008C5436">
        <w:trPr>
          <w:gridAfter w:val="11"/>
          <w:wAfter w:w="22853" w:type="dxa"/>
          <w:cantSplit/>
          <w:trHeight w:val="225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B3F2C" w:rsidRPr="005B3F2C" w:rsidTr="008C5436">
        <w:trPr>
          <w:gridAfter w:val="11"/>
          <w:wAfter w:w="22853" w:type="dxa"/>
          <w:cantSplit/>
          <w:trHeight w:val="174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221"/>
        </w:trPr>
        <w:tc>
          <w:tcPr>
            <w:tcW w:w="2335" w:type="dxa"/>
            <w:vMerge w:val="restart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ИСКУССТВО</w:t>
            </w: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2835" w:type="dxa"/>
            <w:gridSpan w:val="3"/>
            <w:tcBorders>
              <w:top w:val="nil"/>
              <w:right w:val="nil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                          1</w:t>
            </w:r>
          </w:p>
        </w:tc>
        <w:tc>
          <w:tcPr>
            <w:tcW w:w="1134" w:type="dxa"/>
            <w:tcBorders>
              <w:left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B3F2C" w:rsidRPr="005B3F2C" w:rsidTr="008C5436">
        <w:trPr>
          <w:gridAfter w:val="11"/>
          <w:wAfter w:w="22853" w:type="dxa"/>
          <w:cantSplit/>
          <w:trHeight w:val="380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Изобразительное искусство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right w:val="nil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                         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B3F2C" w:rsidRPr="005B3F2C" w:rsidTr="008C5436">
        <w:trPr>
          <w:gridAfter w:val="11"/>
          <w:wAfter w:w="22853" w:type="dxa"/>
          <w:cantSplit/>
          <w:trHeight w:val="210"/>
        </w:trPr>
        <w:tc>
          <w:tcPr>
            <w:tcW w:w="2335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ТЕХНОЛОГИЯ</w:t>
            </w: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352"/>
        </w:trPr>
        <w:tc>
          <w:tcPr>
            <w:tcW w:w="2335" w:type="dxa"/>
            <w:vMerge w:val="restart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ОБЖ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                                         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300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Физкультура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5B3F2C">
              <w:rPr>
                <w:rFonts w:ascii="Times New Roman" w:hAnsi="Times New Roman" w:cs="Times New Roman"/>
                <w:sz w:val="16"/>
              </w:rPr>
              <w:t>3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300"/>
        </w:trPr>
        <w:tc>
          <w:tcPr>
            <w:tcW w:w="4858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B3F2C">
              <w:rPr>
                <w:rFonts w:ascii="Times New Roman" w:hAnsi="Times New Roman" w:cs="Times New Roman"/>
                <w:b/>
                <w:sz w:val="18"/>
              </w:rPr>
              <w:t>ИТОГО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B3F2C">
              <w:rPr>
                <w:rFonts w:ascii="Times New Roman" w:hAnsi="Times New Roman" w:cs="Times New Roman"/>
                <w:b/>
                <w:sz w:val="16"/>
              </w:rPr>
              <w:t>29</w:t>
            </w:r>
          </w:p>
        </w:tc>
      </w:tr>
      <w:tr w:rsidR="005B3F2C" w:rsidRPr="005B3F2C" w:rsidTr="008C5436">
        <w:trPr>
          <w:cantSplit/>
          <w:trHeight w:val="286"/>
        </w:trPr>
        <w:tc>
          <w:tcPr>
            <w:tcW w:w="8827" w:type="dxa"/>
            <w:gridSpan w:val="6"/>
            <w:tcBorders>
              <w:top w:val="nil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3F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4599" w:type="dxa"/>
            <w:gridSpan w:val="2"/>
            <w:tcBorders>
              <w:top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5B3F2C" w:rsidRPr="005B3F2C" w:rsidTr="008C5436">
        <w:tblPrEx>
          <w:tblLook w:val="0000" w:firstRow="0" w:lastRow="0" w:firstColumn="0" w:lastColumn="0" w:noHBand="0" w:noVBand="0"/>
        </w:tblPrEx>
        <w:trPr>
          <w:gridAfter w:val="11"/>
          <w:wAfter w:w="22853" w:type="dxa"/>
          <w:cantSplit/>
          <w:trHeight w:val="176"/>
        </w:trPr>
        <w:tc>
          <w:tcPr>
            <w:tcW w:w="2335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F2C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</w:tr>
      <w:tr w:rsidR="005B3F2C" w:rsidRPr="005B3F2C" w:rsidTr="008C5436">
        <w:tblPrEx>
          <w:tblLook w:val="0000" w:firstRow="0" w:lastRow="0" w:firstColumn="0" w:lastColumn="0" w:noHBand="0" w:noVBand="0"/>
        </w:tblPrEx>
        <w:trPr>
          <w:gridAfter w:val="11"/>
          <w:wAfter w:w="22853" w:type="dxa"/>
          <w:cantSplit/>
          <w:trHeight w:val="176"/>
        </w:trPr>
        <w:tc>
          <w:tcPr>
            <w:tcW w:w="2335" w:type="dxa"/>
            <w:tcBorders>
              <w:bottom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КОЛИЧЕСТВО ОБУЧАЮЩИХСЯ</w:t>
            </w: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5B3F2C">
              <w:rPr>
                <w:rFonts w:ascii="Times New Roman" w:hAnsi="Times New Roman" w:cs="Times New Roman"/>
                <w:b/>
                <w:sz w:val="18"/>
              </w:rPr>
              <w:t>ВСЕГО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    9</w:t>
            </w:r>
          </w:p>
        </w:tc>
      </w:tr>
    </w:tbl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Default="005B3F2C"/>
    <w:p w:rsidR="00F567D9" w:rsidRDefault="00F567D9"/>
    <w:p w:rsidR="00F567D9" w:rsidRDefault="00F567D9"/>
    <w:p w:rsidR="00F567D9" w:rsidRDefault="00F567D9"/>
    <w:p w:rsidR="00F567D9" w:rsidRDefault="00F567D9"/>
    <w:p w:rsidR="00845EAF" w:rsidRPr="00845EAF" w:rsidRDefault="00845EAF" w:rsidP="00845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5EA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 к учебному плану Муниципального общеобразовательного учреждения Новоатьяловской средней общеобразовательной школы</w:t>
      </w:r>
    </w:p>
    <w:p w:rsidR="00845EAF" w:rsidRPr="00845EAF" w:rsidRDefault="00845EAF" w:rsidP="00845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5EAF">
        <w:rPr>
          <w:rFonts w:ascii="Times New Roman" w:eastAsia="Calibri" w:hAnsi="Times New Roman" w:cs="Times New Roman"/>
          <w:b/>
          <w:sz w:val="24"/>
          <w:szCs w:val="24"/>
        </w:rPr>
        <w:t>на 2015- 2016 учебный год с этнокультурным компонентом для 5 класса.</w:t>
      </w:r>
    </w:p>
    <w:p w:rsidR="00845EAF" w:rsidRPr="00845EAF" w:rsidRDefault="00845EAF" w:rsidP="00845E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5EAF" w:rsidRPr="00845EAF" w:rsidRDefault="00845EAF" w:rsidP="00845E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5EAF">
        <w:rPr>
          <w:rFonts w:ascii="Times New Roman" w:eastAsia="Calibri" w:hAnsi="Times New Roman" w:cs="Times New Roman"/>
          <w:sz w:val="24"/>
          <w:szCs w:val="24"/>
        </w:rPr>
        <w:t xml:space="preserve">    В соответствии с Законом РФ «Об образовании» (п.6. ст.2, п.2.6. ст.32) учебный план образовательного учреждения обсуждался на заседании педагогического совета, рекомендован к утверждению приказом руководителя образовательного учреждения.</w:t>
      </w:r>
    </w:p>
    <w:p w:rsidR="00845EAF" w:rsidRPr="00845EAF" w:rsidRDefault="00845EAF" w:rsidP="00845E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5EAF">
        <w:rPr>
          <w:rFonts w:ascii="Times New Roman" w:eastAsia="Calibri" w:hAnsi="Times New Roman" w:cs="Times New Roman"/>
          <w:sz w:val="24"/>
          <w:szCs w:val="24"/>
        </w:rPr>
        <w:t xml:space="preserve">   Основные положения Пояснительной записки к учебному плану разработаны на основе следующих нормативно- правовых документов федерального, регионального и школьного уровней:</w:t>
      </w:r>
    </w:p>
    <w:p w:rsidR="00845EAF" w:rsidRPr="00845EAF" w:rsidRDefault="00845EAF" w:rsidP="00845E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    -Федеральный закон «Об образовании в Российской Федерации» от 29.12.2012 № 273-ФЗ;</w:t>
      </w:r>
    </w:p>
    <w:p w:rsidR="00845EAF" w:rsidRPr="00845EAF" w:rsidRDefault="00845EAF" w:rsidP="00845E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-Федеральный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19" w:history="1">
        <w:r w:rsidRPr="00845EAF">
          <w:rPr>
            <w:rFonts w:ascii="Times New Roman" w:eastAsia="Times New Roman" w:hAnsi="Times New Roman" w:cs="Times New Roman"/>
            <w:lang w:eastAsia="ru-RU"/>
          </w:rPr>
          <w:t>N 378-ФЗ</w:t>
        </w:r>
      </w:hyperlink>
      <w:r w:rsidRPr="00845EAF">
        <w:rPr>
          <w:rFonts w:ascii="Times New Roman" w:eastAsia="Times New Roman" w:hAnsi="Times New Roman" w:cs="Times New Roman"/>
          <w:lang w:eastAsia="ru-RU"/>
        </w:rPr>
        <w:t>);</w:t>
      </w:r>
    </w:p>
    <w:p w:rsidR="00845EAF" w:rsidRPr="00845EAF" w:rsidRDefault="00845EAF" w:rsidP="00845E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    -Федеральный закон «О защите детей от информации, причиняющей вред их здоровью и развитию» (в ред. Федерального </w:t>
      </w:r>
      <w:hyperlink r:id="rId20" w:history="1">
        <w:r w:rsidRPr="00845EAF">
          <w:rPr>
            <w:rFonts w:ascii="Times New Roman" w:eastAsia="Times New Roman" w:hAnsi="Times New Roman" w:cs="Times New Roman"/>
            <w:lang w:eastAsia="ru-RU"/>
          </w:rPr>
          <w:t>закона</w:t>
        </w:r>
      </w:hyperlink>
      <w:r w:rsidRPr="00845EAF">
        <w:rPr>
          <w:rFonts w:ascii="Times New Roman" w:eastAsia="Times New Roman" w:hAnsi="Times New Roman" w:cs="Times New Roman"/>
          <w:lang w:eastAsia="ru-RU"/>
        </w:rPr>
        <w:t xml:space="preserve"> от 28.07.2012 N 139-ФЗ;</w:t>
      </w:r>
    </w:p>
    <w:p w:rsidR="00845EAF" w:rsidRPr="00845EAF" w:rsidRDefault="00845EAF" w:rsidP="00845E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>-Закон Тюменской области от 28.12.2004 № 328 «Об основах функционирования образовательной системы в Тюменской области» (в ред. от 07.06.2012 г.);</w:t>
      </w:r>
    </w:p>
    <w:p w:rsidR="00845EAF" w:rsidRPr="00845EAF" w:rsidRDefault="00845EAF" w:rsidP="00845E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-Закон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21" w:history="1">
        <w:r w:rsidRPr="00845EAF">
          <w:rPr>
            <w:rFonts w:ascii="Times New Roman" w:eastAsia="Times New Roman" w:hAnsi="Times New Roman" w:cs="Times New Roman"/>
            <w:lang w:eastAsia="ru-RU"/>
          </w:rPr>
          <w:t>N 58</w:t>
        </w:r>
      </w:hyperlink>
      <w:r w:rsidRPr="00845EAF">
        <w:rPr>
          <w:rFonts w:ascii="Times New Roman" w:eastAsia="Times New Roman" w:hAnsi="Times New Roman" w:cs="Times New Roman"/>
          <w:lang w:eastAsia="ru-RU"/>
        </w:rPr>
        <w:t>);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b/>
          <w:i/>
          <w:lang w:eastAsia="ru-RU"/>
        </w:rPr>
        <w:t>-</w:t>
      </w:r>
      <w:r w:rsidRPr="00845EAF">
        <w:rPr>
          <w:rFonts w:ascii="Times New Roman" w:eastAsia="Times New Roman" w:hAnsi="Times New Roman" w:cs="Times New Roman"/>
          <w:lang w:eastAsia="ru-RU"/>
        </w:rPr>
        <w:t xml:space="preserve">Постановление Главного Государственного санитарного врача Российской Федерации «Об утверждении СанПиН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 </w:t>
      </w:r>
    </w:p>
    <w:p w:rsidR="00845EAF" w:rsidRPr="00845EAF" w:rsidRDefault="00845EAF" w:rsidP="00845E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bCs/>
          <w:lang w:eastAsia="ru-RU"/>
        </w:rPr>
        <w:t xml:space="preserve">-Постановление Правительства РФ от 11.01.2006 г. №7 об утверждении Федеральной целевой программы «Развитие физической культуры и спорта в Российской Федерации на 2006 – 2015 годы»;  </w:t>
      </w:r>
    </w:p>
    <w:p w:rsidR="00845EAF" w:rsidRPr="00845EAF" w:rsidRDefault="00845EAF" w:rsidP="00845E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5EAF">
        <w:rPr>
          <w:rFonts w:ascii="Times New Roman" w:eastAsia="Times New Roman" w:hAnsi="Times New Roman" w:cs="Times New Roman"/>
          <w:bCs/>
          <w:lang w:eastAsia="ru-RU"/>
        </w:rPr>
        <w:t>-</w:t>
      </w:r>
      <w:r w:rsidRPr="00845EAF">
        <w:rPr>
          <w:rFonts w:ascii="Times New Roman" w:eastAsia="Times New Roman" w:hAnsi="Times New Roman" w:cs="Times New Roman"/>
          <w:color w:val="000000"/>
          <w:lang w:eastAsia="ru-RU"/>
        </w:rPr>
        <w:t>Приказ Министерства образования и науки Российской Федерации от 01.02.2012 г.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845EAF" w:rsidRPr="00845EAF" w:rsidRDefault="00845EAF" w:rsidP="00845E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-Письмо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845EAF" w:rsidRPr="00845EAF" w:rsidRDefault="00845EAF" w:rsidP="00845E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-Приказ Министерства образования и науки Российской Федерации от 19</w:t>
      </w:r>
      <w:r w:rsidRPr="00845EAF">
        <w:rPr>
          <w:rFonts w:ascii="Times New Roman" w:eastAsia="Times New Roman" w:hAnsi="Times New Roman" w:cs="Times New Roman"/>
          <w:color w:val="222222"/>
          <w:lang w:eastAsia="ru-RU"/>
        </w:rPr>
        <w:t xml:space="preserve">  декабря 2012 г. </w:t>
      </w:r>
      <w:r w:rsidRPr="00845EAF">
        <w:rPr>
          <w:rFonts w:ascii="Times New Roman" w:eastAsia="Times New Roman" w:hAnsi="Times New Roman" w:cs="Times New Roman"/>
          <w:lang w:eastAsia="ru-RU"/>
        </w:rPr>
        <w:t xml:space="preserve"> № 1067 (зарегистрирован Министерством юстиции Российской Федерации 20 </w:t>
      </w:r>
      <w:r w:rsidRPr="00845EAF">
        <w:rPr>
          <w:rFonts w:ascii="Times New Roman" w:eastAsia="Times New Roman" w:hAnsi="Times New Roman" w:cs="Times New Roman"/>
          <w:color w:val="222222"/>
          <w:lang w:eastAsia="ru-RU"/>
        </w:rPr>
        <w:t xml:space="preserve">февраля 2013г., регистрационный N 26755) </w:t>
      </w:r>
      <w:r w:rsidRPr="00845EAF">
        <w:rPr>
          <w:rFonts w:ascii="Times New Roman" w:eastAsia="Times New Roman" w:hAnsi="Times New Roman" w:cs="Times New Roman"/>
          <w:lang w:eastAsia="ru-RU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 на 2013-2014 учебный год»;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45EAF">
        <w:rPr>
          <w:rFonts w:ascii="Times New Roman" w:eastAsia="Times New Roman" w:hAnsi="Times New Roman" w:cs="Times New Roman"/>
          <w:bCs/>
          <w:lang w:eastAsia="ru-RU"/>
        </w:rPr>
        <w:t>-Приказ департамента образования и науки Тюменской области от 04.09.2012 г. №308/ОД «О пилотных площадках по апробации введения ФГОС основного общего образования».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E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-Приказ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 (в редакции Приказ в Минобрнауки России от 29.12.2014 №1644);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>-Письмо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</w:p>
    <w:p w:rsidR="00845EAF" w:rsidRPr="00845EAF" w:rsidRDefault="00845EAF" w:rsidP="00845E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>-Письмо  от 08.10.2010 г. № ИК – 1494/19 «О введении третьего часа физической культуры», приложение «Методические рекомендации  о введении третьего часа физической культуры  в недельный объём учебной нагрузки обучающихся общеобразовательных учреждений Российской Федерации»;</w:t>
      </w:r>
    </w:p>
    <w:p w:rsidR="00845EAF" w:rsidRPr="00845EAF" w:rsidRDefault="00845EAF" w:rsidP="00845E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    -Письмо ДОиН ТО № 3437 от 14 мая 2014 года «Методические рекомендации по формированию учебных планов школ Тюменской области»;</w:t>
      </w:r>
    </w:p>
    <w:p w:rsidR="00845EAF" w:rsidRPr="00845EAF" w:rsidRDefault="00845EAF" w:rsidP="00845E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     -Письмо ДОиН ТО № 5663 от 8 августа 2014 года «О внесении изменений в Методические рекомендации»</w:t>
      </w:r>
    </w:p>
    <w:p w:rsidR="00845EAF" w:rsidRPr="00845EAF" w:rsidRDefault="00845EAF" w:rsidP="00845E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lastRenderedPageBreak/>
        <w:t xml:space="preserve">      -Письмо ДОиН ТО № 3259 от 19 мая 2015 года «Методические рекомендации по формированию учебных планов школ Тюменской области», реализующих основное и среднее общее образование по новым образовательным стандартам;</w:t>
      </w:r>
    </w:p>
    <w:p w:rsidR="00845EAF" w:rsidRPr="00845EAF" w:rsidRDefault="00845EAF" w:rsidP="00845E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     -</w:t>
      </w:r>
      <w:r w:rsidRPr="00845E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Рекомендация Министерства образования и науки РФ № 08-1228 от 7 августа 2015г. о введении обязательно предметной области «Основы духовно- нравственной культуры народов России»;</w:t>
      </w:r>
    </w:p>
    <w:p w:rsidR="00845EAF" w:rsidRPr="00845EAF" w:rsidRDefault="00845EAF" w:rsidP="00845E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     -Письмо МКУ «Отдел образования» № 390 от 21 мая 2015 года «О преподавании учебного предмета «Иностранный язык»;</w:t>
      </w:r>
    </w:p>
    <w:p w:rsidR="00845EAF" w:rsidRPr="00845EAF" w:rsidRDefault="00845EAF" w:rsidP="00845EAF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45EAF">
        <w:rPr>
          <w:rFonts w:ascii="Times New Roman" w:eastAsia="Times New Roman" w:hAnsi="Times New Roman" w:cs="Times New Roman"/>
          <w:bCs/>
          <w:lang w:eastAsia="ru-RU"/>
        </w:rPr>
        <w:t xml:space="preserve">     </w:t>
      </w:r>
      <w:r w:rsidRPr="00845EAF">
        <w:rPr>
          <w:rFonts w:ascii="Times New Roman" w:eastAsia="Times New Roman" w:hAnsi="Times New Roman" w:cs="Times New Roman"/>
          <w:bCs/>
          <w:iCs/>
          <w:lang w:eastAsia="ru-RU"/>
        </w:rPr>
        <w:t xml:space="preserve"> – Устав МАОУ «Новоатьяловская СОШ», утверждён Постановлением Администрации Ялуторовского района от 19.12.2013 г. № 2471-п.;</w:t>
      </w:r>
    </w:p>
    <w:p w:rsidR="00845EAF" w:rsidRPr="00845EAF" w:rsidRDefault="00845EAF" w:rsidP="00845EAF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     - Решение педагогического совета школы /протокол № 11 от 29.05.2015/ «Об утверждении учебного плана для 1-11 классов на 2015-2016 учебный год»;</w:t>
      </w:r>
    </w:p>
    <w:p w:rsidR="00845EAF" w:rsidRPr="00845EAF" w:rsidRDefault="00845EAF" w:rsidP="00845E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     - Решение Управляющего совета школы  /протокол № 6 от 25.05.2015/;</w:t>
      </w:r>
    </w:p>
    <w:p w:rsidR="00845EAF" w:rsidRPr="00845EAF" w:rsidRDefault="00845EAF" w:rsidP="00845EAF">
      <w:pPr>
        <w:spacing w:after="0" w:line="240" w:lineRule="auto"/>
        <w:ind w:left="710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«О распределении часов внеурочной деятельности для 5 класса на 2015-2016 учебный год»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b/>
          <w:i/>
          <w:color w:val="000000"/>
          <w:sz w:val="23"/>
          <w:szCs w:val="23"/>
        </w:rPr>
        <w:t>Учебный план</w:t>
      </w: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 для 5 класса разработан в рамках штатного перехода на ФГОС ООО</w:t>
      </w:r>
      <w:r w:rsidRPr="00845E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5 дневной учебной неделей с 6-м развивающим днём,</w:t>
      </w: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 который  направлен на обеспечение достижения важнейших целей современного образования: формирование гражданской идентичности обучающихся, приобщение их к общекультурным, национальным и этнокультурным ценностям; приобщение к информационным технологиям; формирование здорового образа жизни, личностное развитие обучающегося в соответствии с его индивидуальностью.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Учебный план для 5 класса состоит из двух частей: обязательной части и части, формируемой участниками образовательных отношений. </w:t>
      </w:r>
    </w:p>
    <w:p w:rsidR="00845EAF" w:rsidRPr="00845EAF" w:rsidRDefault="00845EAF" w:rsidP="00845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Продолжительность учебного года для </w:t>
      </w:r>
      <w:r w:rsidRPr="00845E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класса- 34 учебных недель. Продолжительность </w:t>
      </w:r>
      <w:r w:rsidRPr="00845EAF">
        <w:rPr>
          <w:rFonts w:ascii="Times New Roman" w:eastAsia="Calibri" w:hAnsi="Times New Roman" w:cs="Times New Roman"/>
          <w:sz w:val="24"/>
          <w:szCs w:val="24"/>
        </w:rPr>
        <w:t xml:space="preserve">урока </w:t>
      </w:r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>40 минут.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Обязательная часть учебного плана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Образовательная область «Филология» представлена следующими предметами: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>«Русский язык» – 5 часов, «Литература» – 3 часа, «Иностранный язык (английский)» – 3 часа, «Татарский язык и татарская литература»– 2 часа.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Образовательная область «Математика и информатика» представлена предметом «Математика» - 5 часов в неделю;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Образовательная область «Общественно-научные предметы» представлена следующими предметами: «История» – 2 часа, «География» – 1час.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Образовательная область «Естественно - научные предметы» представлена предметом «Биология» -1час в неделю. </w:t>
      </w:r>
    </w:p>
    <w:p w:rsidR="00845EAF" w:rsidRPr="00845EAF" w:rsidRDefault="00845EAF" w:rsidP="00845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«Искусство» представлена предметами «Музыка», «Изобразительное искусство».</w:t>
      </w:r>
    </w:p>
    <w:p w:rsidR="00845EAF" w:rsidRPr="00845EAF" w:rsidRDefault="00845EAF" w:rsidP="00845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«Технология» представлена предметом «Технология». При проведении учебных занятий технологии (</w:t>
      </w:r>
      <w:r w:rsidRPr="00845E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класс), осуществляется деление классов на две группы (мальчики и девочки отдельно).</w:t>
      </w:r>
    </w:p>
    <w:p w:rsidR="00845EAF" w:rsidRPr="00845EAF" w:rsidRDefault="00845EAF" w:rsidP="00845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«Физическая культура и Основы безопасности жизнедеятельности» представлена предметом «Физическая культура». Учебный предмет «Физическая культура» изучается в объёме 3 часов в неделю с 1 по 11 класс (приказ Минобразования России от 30.08.2010 № 889). Введение третьего часа физической культуры в учебные планы общеобразовательных учреждений продиктовано объективной необходимостью повышения роли физической культуры в воспитании обучающихся, укреплении их здоровья, увеличения объёма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</w:t>
      </w:r>
      <w:r w:rsidRPr="00845EAF">
        <w:rPr>
          <w:rFonts w:ascii="Times New Roman" w:eastAsia="Calibri" w:hAnsi="Times New Roman" w:cs="Times New Roman"/>
          <w:sz w:val="24"/>
          <w:szCs w:val="24"/>
        </w:rPr>
        <w:t>Обучение предмета «Физическая культура» проводится на основании комплексной программы физического воспитания обучающихся 1-11 классов под ред. В.И. Лях, А.А. Зданевич, 2012 г.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Pr="00845EAF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Изучение тематики национально- регионального содержания (этнокультурных, исторических, экономических, географических, культурных, языковых, конфессиональных особенностей Тюменской области и др.) осуществляется модульно в рамках общеобразовательных предметов. При формировании учебно- тематических планов педагоги самостоятельно определяют наличие необходимости в изучении данного содержания и объём, порядок и время, отведённое на изучение указанных тем.  </w:t>
      </w:r>
      <w:r w:rsidRPr="00845EAF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необходимо учитывать, что на изучение </w:t>
      </w:r>
      <w:r w:rsidRPr="00845EAF">
        <w:rPr>
          <w:rFonts w:ascii="Times New Roman" w:hAnsi="Times New Roman" w:cs="Arial"/>
          <w:color w:val="000000"/>
          <w:sz w:val="24"/>
          <w:szCs w:val="24"/>
        </w:rPr>
        <w:t xml:space="preserve">национально-регионального содержания может быть отведено до 15% от общего количества часов ряда общеобразовательных предметов (литература, татарский язык и литература, история, биология, окружающий мир, образовательной области «Искусство»). </w:t>
      </w: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Изучение обучающимися региональных особенностей осуществляется в следующих учебных предметах: 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-формирование ЗОЖ –Физическая культура в 5-9 классах;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-олимпийское образование - Физическая культура в 1-11 классах. </w:t>
      </w:r>
    </w:p>
    <w:p w:rsidR="00845EAF" w:rsidRPr="00845EAF" w:rsidRDefault="00845EAF" w:rsidP="00845E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5EA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Время, отведённое на изучение национально-региональных особенностей, может быть использовано комплексно - на проведение экскурсий, походов, выставок, концертов.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4"/>
          <w:szCs w:val="24"/>
        </w:rPr>
        <w:t xml:space="preserve">     Образовательный процесс обеспечивается учебниками в соответствии с приказом Минобрнауки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учебном процессе также используются учебники, входящие в перечень, утверждённый приказом Минобрнауки России от 05.09.2013 №1047, а также учебные пособия, изданные организациями, входящими в перечень организаций, утверждённый приказом Минобрнауки России от 14.12.2009 №729, с изменениями, утверждёнными приказом Минобрнауки России от 13.01.2011 №2 (письмо Минобрнауки России от 29.04.2014 №08-548). </w:t>
      </w:r>
    </w:p>
    <w:p w:rsidR="00845EAF" w:rsidRPr="00845EAF" w:rsidRDefault="00845EAF" w:rsidP="00845E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5EAF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рекомендации Министерства образования и науки РФ № 08-1228 от 7 августа 2015г. предметная область «Основы духовно- нравственной культуры народов России» реализуется модульно в предметах «История», «Литература» и «Биология» на основании программы комплексного учебного курса «Основы духовно- нравственной культуры народов России» Н.Ф. Виноградовой</w:t>
      </w:r>
      <w:r w:rsidRPr="00845EA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.</w:t>
      </w:r>
    </w:p>
    <w:p w:rsidR="00845EAF" w:rsidRPr="00845EAF" w:rsidRDefault="00845EAF" w:rsidP="00845E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45E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пунктом 10 части 3 ст.28 Федерального закона от 29.12.2012 № 273-ФЗ «Об образовании в Российской Федерации» в переводных 2-8,10 классах проводится промежуточная аттестация, которая сопровождается проведением контрольных мероприятий по каждому учебному предмету учебного плана по итогам учебного года без прекращения учебного процесса за две недели до окончания учебного года. </w:t>
      </w:r>
    </w:p>
    <w:p w:rsidR="00845EAF" w:rsidRPr="00845EAF" w:rsidRDefault="00845EAF" w:rsidP="00845E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5E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Внеурочная деятельность в соответствии с требованиями Стандарта организуется по основным   направлениям развития личности (спортивно-оздоровительное, духовно-нравственное, общеинтеллектуальное, общекультурное, социальное).  Организация занятий по этим направлениям является неотъемлемой частью учебного процесса. Содержание данных занятий  формируется 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д.  </w:t>
      </w:r>
    </w:p>
    <w:p w:rsidR="00845EAF" w:rsidRPr="00845EAF" w:rsidRDefault="00845EAF" w:rsidP="00845EA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5E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Внеурочная деятельность осуществляется по оптимизационной модели учителями, работающими в школе. Координирующую роль выполняет классный руководитель, который в соответствии со своими функциями и задачами: взаимодействует с педагогическими работниками, а также учебно-вспомогательным персоналом общеобразовательного учреждения;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организует систему отношений через разнообразные формы воспитывающей деятельности коллектива класса, в том числе, через органы самоуправления; организует социально значимую, творческую деятельность обучающихся. </w:t>
      </w:r>
    </w:p>
    <w:p w:rsidR="00845EAF" w:rsidRPr="00845EAF" w:rsidRDefault="00845EAF" w:rsidP="00845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881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837"/>
        <w:gridCol w:w="2683"/>
        <w:gridCol w:w="1559"/>
      </w:tblGrid>
      <w:tr w:rsidR="00845EAF" w:rsidRPr="00845EAF" w:rsidTr="00845EAF">
        <w:trPr>
          <w:trHeight w:val="346"/>
        </w:trPr>
        <w:tc>
          <w:tcPr>
            <w:tcW w:w="2802" w:type="dxa"/>
            <w:vMerge w:val="restart"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vMerge w:val="restart"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Кружки, секции, студии</w:t>
            </w:r>
          </w:p>
        </w:tc>
        <w:tc>
          <w:tcPr>
            <w:tcW w:w="2683" w:type="dxa"/>
            <w:vMerge w:val="restart"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</w:tr>
      <w:tr w:rsidR="00845EAF" w:rsidRPr="00845EAF" w:rsidTr="00845EAF">
        <w:trPr>
          <w:trHeight w:val="283"/>
        </w:trPr>
        <w:tc>
          <w:tcPr>
            <w:tcW w:w="2802" w:type="dxa"/>
            <w:vMerge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vMerge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</w:tr>
      <w:tr w:rsidR="00845EAF" w:rsidRPr="00845EAF" w:rsidTr="00845EAF">
        <w:trPr>
          <w:trHeight w:val="555"/>
        </w:trPr>
        <w:tc>
          <w:tcPr>
            <w:tcW w:w="2802" w:type="dxa"/>
            <w:vMerge w:val="restart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Спортивно-оздоровительное </w:t>
            </w: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2683" w:type="dxa"/>
            <w:vMerge w:val="restart"/>
          </w:tcPr>
          <w:p w:rsidR="00845EAF" w:rsidRPr="00845EAF" w:rsidRDefault="00845EAF" w:rsidP="008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Рахимов М.М.- учитель</w:t>
            </w:r>
          </w:p>
          <w:p w:rsidR="00845EAF" w:rsidRPr="00845EAF" w:rsidRDefault="00845EAF" w:rsidP="008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  <w:tc>
          <w:tcPr>
            <w:tcW w:w="1559" w:type="dxa"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EAF" w:rsidRPr="00845EAF" w:rsidTr="00845EAF">
        <w:trPr>
          <w:trHeight w:val="465"/>
        </w:trPr>
        <w:tc>
          <w:tcPr>
            <w:tcW w:w="2802" w:type="dxa"/>
            <w:vMerge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2683" w:type="dxa"/>
            <w:vMerge/>
          </w:tcPr>
          <w:p w:rsidR="00845EAF" w:rsidRPr="00845EAF" w:rsidRDefault="00845EAF" w:rsidP="008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845EAF" w:rsidRPr="00845EAF" w:rsidTr="00845EAF">
        <w:trPr>
          <w:trHeight w:val="482"/>
        </w:trPr>
        <w:tc>
          <w:tcPr>
            <w:tcW w:w="2802" w:type="dxa"/>
            <w:vMerge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2683" w:type="dxa"/>
            <w:vMerge/>
          </w:tcPr>
          <w:p w:rsidR="00845EAF" w:rsidRPr="00845EAF" w:rsidRDefault="00845EAF" w:rsidP="008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845EAF" w:rsidRPr="00845EAF" w:rsidTr="00845EAF">
        <w:trPr>
          <w:trHeight w:val="456"/>
        </w:trPr>
        <w:tc>
          <w:tcPr>
            <w:tcW w:w="2802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</w:t>
            </w:r>
          </w:p>
        </w:tc>
        <w:tc>
          <w:tcPr>
            <w:tcW w:w="2683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Хайруллина Р.А.- руководитель музея.</w:t>
            </w: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845EAF" w:rsidRPr="00845EAF" w:rsidTr="00845EAF">
        <w:trPr>
          <w:trHeight w:val="1590"/>
        </w:trPr>
        <w:tc>
          <w:tcPr>
            <w:tcW w:w="2802" w:type="dxa"/>
            <w:vMerge w:val="restart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корреспондент</w:t>
            </w: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</w:tcPr>
          <w:p w:rsidR="00845EAF" w:rsidRPr="00845EAF" w:rsidRDefault="00845EAF" w:rsidP="008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Калгаманова З.М.- учитель русского языка и литературы, татарского языка и литературы</w:t>
            </w: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EAF" w:rsidRPr="00845EAF" w:rsidTr="00845EAF">
        <w:trPr>
          <w:trHeight w:val="639"/>
        </w:trPr>
        <w:tc>
          <w:tcPr>
            <w:tcW w:w="2802" w:type="dxa"/>
            <w:vMerge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Лего- образование</w:t>
            </w: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</w:tcPr>
          <w:p w:rsidR="00845EAF" w:rsidRPr="00845EAF" w:rsidRDefault="00845EAF" w:rsidP="008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 И.В.- педагог доп. образования</w:t>
            </w: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845EAF" w:rsidRPr="00845EAF" w:rsidTr="00845EAF">
        <w:trPr>
          <w:trHeight w:val="489"/>
        </w:trPr>
        <w:tc>
          <w:tcPr>
            <w:tcW w:w="2802" w:type="dxa"/>
            <w:vMerge w:val="restart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Рукоделие</w:t>
            </w: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 Ф.Х.- учитель начальных классов</w:t>
            </w: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EAF" w:rsidRPr="00845EAF" w:rsidTr="00845EAF">
        <w:trPr>
          <w:trHeight w:val="600"/>
        </w:trPr>
        <w:tc>
          <w:tcPr>
            <w:tcW w:w="2802" w:type="dxa"/>
            <w:vMerge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друзей искусства и культуры</w:t>
            </w:r>
          </w:p>
        </w:tc>
        <w:tc>
          <w:tcPr>
            <w:tcW w:w="2683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Файзуллина Н.А.- учитель ИЗО и МХК</w:t>
            </w: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845EAF" w:rsidRPr="00845EAF" w:rsidTr="00845EAF">
        <w:trPr>
          <w:trHeight w:val="395"/>
        </w:trPr>
        <w:tc>
          <w:tcPr>
            <w:tcW w:w="2802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Росток</w:t>
            </w:r>
            <w:r w:rsidRPr="00845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83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Ташмухаметов З.И.- учитель биологии</w:t>
            </w: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</w:t>
            </w:r>
          </w:p>
        </w:tc>
      </w:tr>
      <w:tr w:rsidR="00845EAF" w:rsidRPr="00845EAF" w:rsidTr="00845EAF">
        <w:trPr>
          <w:trHeight w:val="461"/>
        </w:trPr>
        <w:tc>
          <w:tcPr>
            <w:tcW w:w="2802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2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Итого объём внеурочной деятельности при </w:t>
            </w: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5-дневной учебной неделе с 6-м развивающим днём</w:t>
            </w: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</w:tr>
    </w:tbl>
    <w:p w:rsidR="00845EAF" w:rsidRPr="00845EAF" w:rsidRDefault="00845EAF" w:rsidP="00845E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EAF">
        <w:rPr>
          <w:rFonts w:ascii="Times New Roman" w:eastAsia="Times New Roman" w:hAnsi="Times New Roman" w:cs="Times New Roman"/>
          <w:sz w:val="20"/>
          <w:szCs w:val="20"/>
          <w:lang w:eastAsia="ru-RU"/>
        </w:rPr>
        <w:t>*обозначены направления внеурочной деятельности по выбору и интересам разновозрастных учащихся, (т.е.на занятия идут учащиеся из разных классов, те которые выбрали данное направление, таким образом, каждый класс расходится по разным занятиям).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45EAF" w:rsidRPr="00845EAF" w:rsidRDefault="00845EAF" w:rsidP="00845EA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45EAF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УВР:__________/Кадырова А.И./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sectPr w:rsidR="005B3F2C" w:rsidSect="008C5EEE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30EA3"/>
    <w:multiLevelType w:val="hybridMultilevel"/>
    <w:tmpl w:val="8E26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D718C"/>
    <w:multiLevelType w:val="hybridMultilevel"/>
    <w:tmpl w:val="602CD38C"/>
    <w:lvl w:ilvl="0" w:tplc="D55255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434FF7"/>
    <w:multiLevelType w:val="hybridMultilevel"/>
    <w:tmpl w:val="11C4D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77708"/>
    <w:multiLevelType w:val="hybridMultilevel"/>
    <w:tmpl w:val="48263BFE"/>
    <w:lvl w:ilvl="0" w:tplc="6D3AE62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763F2462"/>
    <w:multiLevelType w:val="hybridMultilevel"/>
    <w:tmpl w:val="FCB8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2D77BE"/>
    <w:multiLevelType w:val="hybridMultilevel"/>
    <w:tmpl w:val="515835DA"/>
    <w:lvl w:ilvl="0" w:tplc="D062B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91"/>
    <w:rsid w:val="000C2755"/>
    <w:rsid w:val="00107269"/>
    <w:rsid w:val="001B193D"/>
    <w:rsid w:val="003C034B"/>
    <w:rsid w:val="0043430D"/>
    <w:rsid w:val="004D5028"/>
    <w:rsid w:val="004F3391"/>
    <w:rsid w:val="005B3F2C"/>
    <w:rsid w:val="00845EAF"/>
    <w:rsid w:val="008C5EEE"/>
    <w:rsid w:val="00965EAA"/>
    <w:rsid w:val="00A77357"/>
    <w:rsid w:val="00C2419E"/>
    <w:rsid w:val="00CF7DAE"/>
    <w:rsid w:val="00F5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5EEE"/>
  </w:style>
  <w:style w:type="character" w:styleId="a3">
    <w:name w:val="Hyperlink"/>
    <w:basedOn w:val="a0"/>
    <w:uiPriority w:val="99"/>
    <w:semiHidden/>
    <w:unhideWhenUsed/>
    <w:rsid w:val="008C5E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5E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5E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C5E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C5E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C5EEE"/>
    <w:pPr>
      <w:spacing w:after="0" w:line="240" w:lineRule="auto"/>
    </w:pPr>
  </w:style>
  <w:style w:type="table" w:styleId="aa">
    <w:name w:val="Table Grid"/>
    <w:basedOn w:val="a1"/>
    <w:rsid w:val="00965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5EEE"/>
  </w:style>
  <w:style w:type="character" w:styleId="a3">
    <w:name w:val="Hyperlink"/>
    <w:basedOn w:val="a0"/>
    <w:uiPriority w:val="99"/>
    <w:semiHidden/>
    <w:unhideWhenUsed/>
    <w:rsid w:val="008C5E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5E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5E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C5E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C5E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C5EEE"/>
    <w:pPr>
      <w:spacing w:after="0" w:line="240" w:lineRule="auto"/>
    </w:pPr>
  </w:style>
  <w:style w:type="table" w:styleId="aa">
    <w:name w:val="Table Grid"/>
    <w:basedOn w:val="a1"/>
    <w:rsid w:val="00965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at_school@inbox.ru" TargetMode="External"/><Relationship Id="rId13" Type="http://schemas.openxmlformats.org/officeDocument/2006/relationships/hyperlink" Target="consultantplus://offline/ref=1E4DBDF0A40DE79F93FB09484327CFBF00B5CCFF7F8F89DF6C841C68FFB99A13EE9971F720925B26c0B7K" TargetMode="External"/><Relationship Id="rId18" Type="http://schemas.openxmlformats.org/officeDocument/2006/relationships/hyperlink" Target="consultantplus://offline/ref=1E4DBDF0A40DE79F93FB09484327CFBF01B5CBF3778389DF6C841C68FFB99A13EE9971F720925B26c0B7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06E1BA34754B4CFA4D54CE8A347D8235269D94C8B332DA84824BE0FC78B5B8EC719D52D30B9DD48039503t6CCH" TargetMode="External"/><Relationship Id="rId7" Type="http://schemas.openxmlformats.org/officeDocument/2006/relationships/hyperlink" Target="mailto:novoat_school@inbox.ru" TargetMode="External"/><Relationship Id="rId12" Type="http://schemas.openxmlformats.org/officeDocument/2006/relationships/hyperlink" Target="consultantplus://offline/ref=85FFF95E49B0A9B04C29666875C424DBD9D4EDEF3F07DCF10762CE28CD820C729C263B32E6E86976F9G6G" TargetMode="External"/><Relationship Id="rId17" Type="http://schemas.openxmlformats.org/officeDocument/2006/relationships/hyperlink" Target="consultantplus://offline/ref=1E4DBDF0A40DE79F93FB09484327CFBF01B5CDF4738489DF6C841C68FFB99A13EE9971F720925B26c0B7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4DBDF0A40DE79F93FB09484327CFBF01B4C6F5708089DF6C841C68FFB99A13EE9971F720925B26c0B7K" TargetMode="External"/><Relationship Id="rId20" Type="http://schemas.openxmlformats.org/officeDocument/2006/relationships/hyperlink" Target="consultantplus://offline/ref=F2DC2873B9CA8D08B8588E92F895F706F37987592A659A16D1139B58CE17F95458747AB9CB6E3B38OFMB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06E1BA34754B4CFA4D54CE8A347D8235269D94C8B332DA84824BE0FC78B5B8EC719D52D30B9DD48039503t6CC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E4DBDF0A40DE79F93FB09484327CFBF00B1CBF2748F89DF6C841C68FFB99A13EE9971F720925B26c0B7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F2DC2873B9CA8D08B8588E92F895F706F37987592A659A16D1139B58CE17F95458747AB9CB6E3B38OFMBF" TargetMode="External"/><Relationship Id="rId19" Type="http://schemas.openxmlformats.org/officeDocument/2006/relationships/hyperlink" Target="consultantplus://offline/ref=3E61416FD74EB71CB72C9C97D06C12BB1F28348EDE321A2852588D836083A2911222590FB6B51ED7N1P4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E61416FD74EB71CB72C9C97D06C12BB1F28348EDE321A2852588D836083A2911222590FB6B51ED7N1P4F" TargetMode="External"/><Relationship Id="rId14" Type="http://schemas.openxmlformats.org/officeDocument/2006/relationships/hyperlink" Target="consultantplus://offline/ref=1E4DBDF0A40DE79F93FB09484327CFBF00B1CEF0778789DF6C841C68FFB99A13EE9971F720925B26c0B7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1ED7F-6B71-4586-A1C9-3E1658FC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18</Pages>
  <Words>8349</Words>
  <Characters>47594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2016-02-15T09:48:00Z</cp:lastPrinted>
  <dcterms:created xsi:type="dcterms:W3CDTF">2016-02-01T03:38:00Z</dcterms:created>
  <dcterms:modified xsi:type="dcterms:W3CDTF">2016-03-03T10:00:00Z</dcterms:modified>
</cp:coreProperties>
</file>