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4E9768B8" wp14:editId="219944F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д. 20, с. </w:t>
      </w:r>
      <w:proofErr w:type="spellStart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Новоатьялово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627050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8 (34535) 34-1-60,  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begin"/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HYPERLINK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"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mailto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: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novoat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_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school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@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inbox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.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ru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" 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separate"/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novoat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_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school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@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inbox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  <w:proofErr w:type="spellStart"/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ru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45782046, ОГРН 1027201465741, ИНН/КПП 7228005312/720701001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F567D9" w:rsidRPr="00EE783F" w:rsidTr="005278E5">
        <w:tc>
          <w:tcPr>
            <w:tcW w:w="3779" w:type="dxa"/>
            <w:hideMark/>
          </w:tcPr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EE783F">
              <w:rPr>
                <w:rFonts w:ascii="Times New Roman" w:hAnsi="Times New Roman"/>
                <w:sz w:val="20"/>
              </w:rPr>
              <w:t xml:space="preserve">СОГЛАСОВАН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EE783F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EE783F">
              <w:rPr>
                <w:rFonts w:ascii="Times New Roman" w:hAnsi="Times New Roman"/>
                <w:sz w:val="20"/>
              </w:rPr>
              <w:t>заседании</w:t>
            </w:r>
            <w:proofErr w:type="gramEnd"/>
            <w:r w:rsidRPr="00EE783F">
              <w:rPr>
                <w:rFonts w:ascii="Times New Roman" w:hAnsi="Times New Roman"/>
                <w:sz w:val="20"/>
              </w:rPr>
              <w:t xml:space="preserve"> Управляющего совета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EE783F">
              <w:rPr>
                <w:rFonts w:ascii="Times New Roman" w:hAnsi="Times New Roman"/>
                <w:sz w:val="20"/>
              </w:rPr>
              <w:t>МАОУ «</w:t>
            </w:r>
            <w:proofErr w:type="spellStart"/>
            <w:r w:rsidRPr="00EE783F">
              <w:rPr>
                <w:rFonts w:ascii="Times New Roman" w:hAnsi="Times New Roman"/>
                <w:sz w:val="20"/>
              </w:rPr>
              <w:t>Новоатьяловская</w:t>
            </w:r>
            <w:proofErr w:type="spellEnd"/>
            <w:r w:rsidRPr="00EE783F">
              <w:rPr>
                <w:rFonts w:ascii="Times New Roman" w:hAnsi="Times New Roman"/>
                <w:sz w:val="20"/>
              </w:rPr>
              <w:t xml:space="preserve"> СОШ»</w:t>
            </w:r>
          </w:p>
          <w:p w:rsidR="00F567D9" w:rsidRPr="00EE783F" w:rsidRDefault="00F567D9" w:rsidP="005278E5">
            <w:pPr>
              <w:pStyle w:val="a9"/>
              <w:ind w:right="-123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    </w:t>
            </w:r>
            <w:r w:rsidRPr="00EE783F">
              <w:rPr>
                <w:rFonts w:ascii="Times New Roman" w:hAnsi="Times New Roman"/>
                <w:sz w:val="20"/>
              </w:rPr>
              <w:t>протокол  от</w:t>
            </w:r>
            <w:r>
              <w:rPr>
                <w:rFonts w:ascii="Times New Roman" w:hAnsi="Times New Roman"/>
                <w:sz w:val="20"/>
              </w:rPr>
              <w:t xml:space="preserve"> 30 октября 2015 года №</w:t>
            </w:r>
            <w:r w:rsidRPr="00EE783F">
              <w:rPr>
                <w:rFonts w:ascii="Times New Roman" w:hAnsi="Times New Roman"/>
                <w:sz w:val="20"/>
              </w:rPr>
              <w:t>12</w:t>
            </w:r>
          </w:p>
          <w:p w:rsidR="00F567D9" w:rsidRPr="00EE783F" w:rsidRDefault="00F567D9" w:rsidP="005278E5">
            <w:pPr>
              <w:pStyle w:val="a9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</w:p>
        </w:tc>
        <w:tc>
          <w:tcPr>
            <w:tcW w:w="4017" w:type="dxa"/>
          </w:tcPr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proofErr w:type="gramStart"/>
            <w:r w:rsidRPr="00EE783F">
              <w:rPr>
                <w:rFonts w:ascii="Times New Roman" w:hAnsi="Times New Roman"/>
                <w:sz w:val="20"/>
              </w:rPr>
              <w:t>ПРИНЯТ</w:t>
            </w:r>
            <w:proofErr w:type="gramEnd"/>
            <w:r w:rsidRPr="00EE783F">
              <w:rPr>
                <w:rFonts w:ascii="Times New Roman" w:hAnsi="Times New Roman"/>
                <w:sz w:val="20"/>
              </w:rPr>
              <w:t xml:space="preserve">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EE783F">
              <w:rPr>
                <w:rFonts w:ascii="Times New Roman" w:hAnsi="Times New Roman"/>
                <w:sz w:val="20"/>
              </w:rPr>
              <w:t xml:space="preserve">на заседании педагогического совета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EE783F">
              <w:rPr>
                <w:rFonts w:ascii="Times New Roman" w:hAnsi="Times New Roman"/>
                <w:sz w:val="20"/>
              </w:rPr>
              <w:t>МАОУ «</w:t>
            </w:r>
            <w:proofErr w:type="spellStart"/>
            <w:r w:rsidRPr="00EE783F">
              <w:rPr>
                <w:rFonts w:ascii="Times New Roman" w:hAnsi="Times New Roman"/>
                <w:sz w:val="20"/>
              </w:rPr>
              <w:t>Новоатьяловская</w:t>
            </w:r>
            <w:proofErr w:type="spellEnd"/>
            <w:r w:rsidRPr="00EE783F">
              <w:rPr>
                <w:rFonts w:ascii="Times New Roman" w:hAnsi="Times New Roman"/>
                <w:sz w:val="20"/>
              </w:rPr>
              <w:t xml:space="preserve"> СОШ»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b/>
                <w:sz w:val="20"/>
                <w:u w:val="single"/>
              </w:rPr>
            </w:pPr>
            <w:r>
              <w:rPr>
                <w:rFonts w:ascii="Times New Roman" w:hAnsi="Times New Roman"/>
                <w:sz w:val="20"/>
              </w:rPr>
              <w:t xml:space="preserve">     </w:t>
            </w:r>
            <w:r w:rsidRPr="00EE783F">
              <w:rPr>
                <w:rFonts w:ascii="Times New Roman" w:hAnsi="Times New Roman"/>
                <w:sz w:val="20"/>
              </w:rPr>
              <w:t>протокол  от</w:t>
            </w:r>
            <w:r w:rsidRPr="00EE783F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EE783F">
              <w:rPr>
                <w:rFonts w:ascii="Times New Roman" w:hAnsi="Times New Roman"/>
                <w:sz w:val="20"/>
              </w:rPr>
              <w:t xml:space="preserve">30 </w:t>
            </w:r>
            <w:r>
              <w:rPr>
                <w:rFonts w:ascii="Times New Roman" w:hAnsi="Times New Roman"/>
                <w:sz w:val="20"/>
              </w:rPr>
              <w:t>октя</w:t>
            </w:r>
            <w:r w:rsidRPr="00EE783F">
              <w:rPr>
                <w:rFonts w:ascii="Times New Roman" w:hAnsi="Times New Roman"/>
                <w:sz w:val="20"/>
              </w:rPr>
              <w:t xml:space="preserve">бря 2015 года </w:t>
            </w:r>
            <w:r>
              <w:rPr>
                <w:rFonts w:ascii="Times New Roman" w:hAnsi="Times New Roman"/>
                <w:sz w:val="20"/>
              </w:rPr>
              <w:t>№ 3</w:t>
            </w:r>
            <w:r w:rsidRPr="00EE783F">
              <w:rPr>
                <w:rFonts w:ascii="Times New Roman" w:hAnsi="Times New Roman"/>
                <w:b/>
                <w:sz w:val="20"/>
                <w:u w:val="single"/>
              </w:rPr>
              <w:t xml:space="preserve">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 w:rsidRPr="00EE783F">
              <w:rPr>
                <w:rFonts w:ascii="Times New Roman" w:hAnsi="Times New Roman"/>
                <w:sz w:val="20"/>
              </w:rPr>
              <w:t xml:space="preserve">УТВЕРЖДАЮ:__________________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 w:rsidRPr="00EE783F">
              <w:rPr>
                <w:rFonts w:ascii="Times New Roman" w:hAnsi="Times New Roman"/>
                <w:sz w:val="20"/>
              </w:rPr>
              <w:t>Директор МАОУ  «</w:t>
            </w:r>
            <w:proofErr w:type="spellStart"/>
            <w:r w:rsidRPr="00EE783F">
              <w:rPr>
                <w:rFonts w:ascii="Times New Roman" w:hAnsi="Times New Roman"/>
                <w:sz w:val="20"/>
              </w:rPr>
              <w:t>Новоатьяловская</w:t>
            </w:r>
            <w:proofErr w:type="spellEnd"/>
            <w:r w:rsidRPr="00EE783F">
              <w:rPr>
                <w:rFonts w:ascii="Times New Roman" w:hAnsi="Times New Roman"/>
                <w:sz w:val="20"/>
              </w:rPr>
              <w:t xml:space="preserve"> СОШ» </w:t>
            </w:r>
            <w:proofErr w:type="spellStart"/>
            <w:r w:rsidRPr="00EE783F">
              <w:rPr>
                <w:rFonts w:ascii="Times New Roman" w:hAnsi="Times New Roman"/>
                <w:sz w:val="20"/>
              </w:rPr>
              <w:t>Ф.Ф.Исхакова</w:t>
            </w:r>
            <w:proofErr w:type="spellEnd"/>
            <w:r w:rsidRPr="00EE783F">
              <w:rPr>
                <w:rFonts w:ascii="Times New Roman" w:hAnsi="Times New Roman"/>
                <w:sz w:val="20"/>
              </w:rPr>
              <w:t xml:space="preserve">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 w:rsidRPr="00EE783F">
              <w:rPr>
                <w:rFonts w:ascii="Times New Roman" w:hAnsi="Times New Roman"/>
                <w:sz w:val="20"/>
              </w:rPr>
              <w:t xml:space="preserve">приказ  от </w:t>
            </w:r>
            <w:r>
              <w:rPr>
                <w:rFonts w:ascii="Times New Roman" w:hAnsi="Times New Roman"/>
                <w:sz w:val="20"/>
              </w:rPr>
              <w:t>05 ноября 2015</w:t>
            </w:r>
            <w:r w:rsidRPr="00EE783F">
              <w:rPr>
                <w:rFonts w:ascii="Times New Roman" w:hAnsi="Times New Roman"/>
                <w:sz w:val="20"/>
              </w:rPr>
              <w:t xml:space="preserve"> года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 98/2</w:t>
            </w:r>
            <w:r w:rsidRPr="00EE783F">
              <w:rPr>
                <w:rFonts w:ascii="Times New Roman" w:hAnsi="Times New Roman"/>
                <w:sz w:val="20"/>
              </w:rPr>
              <w:t xml:space="preserve">- од </w:t>
            </w:r>
          </w:p>
          <w:p w:rsidR="00F567D9" w:rsidRPr="00EE783F" w:rsidRDefault="00F567D9" w:rsidP="005278E5">
            <w:pPr>
              <w:pStyle w:val="a9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Новоатьяловская</w:t>
      </w:r>
      <w:proofErr w:type="spellEnd"/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2015/2016 учебный год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1-11 классов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 этнокультурным компонентом)</w:t>
      </w:r>
    </w:p>
    <w:p w:rsidR="001B193D" w:rsidRPr="001B193D" w:rsidRDefault="001B193D" w:rsidP="001B1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Pr="001B193D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Муниципальное автономное общеобразовательное учреждение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</w:t>
      </w:r>
      <w:proofErr w:type="spellStart"/>
      <w:r w:rsidRPr="008C5EE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Новоатьяловская</w:t>
      </w:r>
      <w:proofErr w:type="spellEnd"/>
      <w:r w:rsidRPr="008C5EEE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средняя общеобразовательная школа»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7663775" wp14:editId="476A3388">
                <wp:simplePos x="0" y="0"/>
                <wp:positionH relativeFrom="column">
                  <wp:posOffset>137160</wp:posOffset>
                </wp:positionH>
                <wp:positionV relativeFrom="paragraph">
                  <wp:posOffset>14605</wp:posOffset>
                </wp:positionV>
                <wp:extent cx="601027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" o:allowincell="f" strokeweight="1.5pt"/>
            </w:pict>
          </mc:Fallback>
        </mc:AlternateContent>
      </w: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ул. Школьная, д. 20, с. </w:t>
      </w:r>
      <w:proofErr w:type="spellStart"/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Новоатьялово</w:t>
      </w:r>
      <w:proofErr w:type="spellEnd"/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proofErr w:type="spellStart"/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Ялуторовский</w:t>
      </w:r>
      <w:proofErr w:type="spellEnd"/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Тюменская область, 627050 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тел./факс 8 (34535) 34-1-60,  </w:t>
      </w:r>
      <w:r w:rsidRPr="008C5EE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r w:rsidRPr="008C5EEE">
        <w:rPr>
          <w:rFonts w:ascii="Times New Roman" w:eastAsia="Times New Roman" w:hAnsi="Times New Roman" w:cs="Times New Roman"/>
          <w:sz w:val="16"/>
          <w:szCs w:val="16"/>
          <w:lang w:val="tt-RU" w:eastAsia="ru-RU"/>
        </w:rPr>
        <w:t xml:space="preserve">: </w: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fldChar w:fldCharType="begin"/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 xml:space="preserve"> 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HYPERLINK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 xml:space="preserve"> "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mailto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: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novoat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_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school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@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inbox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>.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instrText>ru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instrText xml:space="preserve">" </w:instrText>
      </w:r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fldChar w:fldCharType="separate"/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novoat</w:t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ru-RU"/>
        </w:rPr>
        <w:t>_</w:t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school</w:t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ru-RU"/>
        </w:rPr>
        <w:t>@</w:t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inbox</w:t>
      </w:r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ru-RU"/>
        </w:rPr>
        <w:t>.</w:t>
      </w:r>
      <w:proofErr w:type="spellStart"/>
      <w:r w:rsidRPr="008C5EE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val="en-US" w:eastAsia="ru-RU"/>
        </w:rPr>
        <w:t>ru</w:t>
      </w:r>
      <w:proofErr w:type="spellEnd"/>
      <w:r w:rsidRPr="008C5EEE">
        <w:rPr>
          <w:rFonts w:ascii="Times New Roman" w:eastAsia="Times New Roman" w:hAnsi="Times New Roman" w:cs="Times New Roman"/>
          <w:sz w:val="16"/>
          <w:szCs w:val="16"/>
          <w:u w:val="single"/>
          <w:lang w:val="en-US" w:eastAsia="ru-RU"/>
        </w:rPr>
        <w:fldChar w:fldCharType="end"/>
      </w: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ОКПО 45782046, ОГРН 1027201465741, ИНН/КПП 7228005312/720701001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 школы для 1-4, 6-11 классов на 2015 – 2016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567"/>
        <w:gridCol w:w="709"/>
        <w:gridCol w:w="567"/>
        <w:gridCol w:w="708"/>
        <w:gridCol w:w="567"/>
        <w:gridCol w:w="567"/>
        <w:gridCol w:w="567"/>
        <w:gridCol w:w="426"/>
        <w:gridCol w:w="425"/>
        <w:gridCol w:w="709"/>
        <w:gridCol w:w="304"/>
      </w:tblGrid>
      <w:tr w:rsidR="008C5EEE" w:rsidRPr="008C5EEE" w:rsidTr="008C5EEE">
        <w:trPr>
          <w:gridAfter w:val="1"/>
          <w:wAfter w:w="304" w:type="dxa"/>
          <w:cantSplit/>
          <w:trHeight w:val="331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образовательные компоненты </w:t>
            </w:r>
          </w:p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(учебные предметы)</w:t>
            </w:r>
          </w:p>
        </w:tc>
        <w:tc>
          <w:tcPr>
            <w:tcW w:w="58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часов в неделю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49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9   </w:t>
            </w:r>
          </w:p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11**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Обязательная часть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филология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5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1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2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18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2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математика</w:t>
            </w:r>
          </w:p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530923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м</w:t>
            </w:r>
            <w:r w:rsidR="008C5EEE"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атематика</w:t>
            </w: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и 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530923" w:rsidRPr="008C5EEE" w:rsidTr="008C5EEE">
        <w:trPr>
          <w:gridAfter w:val="1"/>
          <w:wAfter w:w="304" w:type="dxa"/>
          <w:cantSplit/>
          <w:trHeight w:val="22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3" w:rsidRPr="008C5EEE" w:rsidRDefault="00530923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3" w:rsidRPr="008C5EEE" w:rsidRDefault="00530923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3" w:rsidRPr="008C5EEE" w:rsidRDefault="00530923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0923" w:rsidRPr="008C5EEE" w:rsidRDefault="00530923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3" w:rsidRPr="008C5EEE" w:rsidRDefault="00530923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3" w:rsidRPr="008C5EEE" w:rsidRDefault="00530923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3" w:rsidRPr="008C5EEE" w:rsidRDefault="00530923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3" w:rsidRPr="008C5EEE" w:rsidRDefault="00530923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3" w:rsidRPr="008C5EEE" w:rsidRDefault="00530923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923" w:rsidRPr="008C5EEE" w:rsidRDefault="00530923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3" w:rsidRPr="008C5EEE" w:rsidRDefault="00530923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923" w:rsidRPr="008C5EEE" w:rsidRDefault="00530923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2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3C034B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18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общественно 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9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2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trHeight w:val="19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естественнонаучные предметы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искусство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28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182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  <w:trHeight w:val="178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61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основы безопасности жизнедеятельности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0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8C5EEE" w:rsidRPr="008C5EEE" w:rsidTr="008C5EEE">
        <w:trPr>
          <w:gridAfter w:val="1"/>
          <w:wAfter w:w="304" w:type="dxa"/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 xml:space="preserve">объём учебной нагрузки при 5-дневной учебной неделе </w:t>
            </w:r>
          </w:p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с 6-м развивающим днём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23</w:t>
            </w:r>
          </w:p>
        </w:tc>
      </w:tr>
      <w:tr w:rsidR="008C5EEE" w:rsidRPr="008C5EEE" w:rsidTr="008C5EEE">
        <w:trPr>
          <w:gridAfter w:val="1"/>
          <w:wAfter w:w="304" w:type="dxa"/>
          <w:cantSplit/>
          <w:trHeight w:val="219"/>
        </w:trPr>
        <w:tc>
          <w:tcPr>
            <w:tcW w:w="11307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Профильный уровень</w:t>
            </w:r>
          </w:p>
        </w:tc>
      </w:tr>
      <w:tr w:rsidR="008C5EEE" w:rsidRPr="008C5EEE" w:rsidTr="008C5EEE">
        <w:trPr>
          <w:cantSplit/>
          <w:trHeight w:val="195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8C5EEE" w:rsidRPr="008C5EEE" w:rsidRDefault="00530923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</w:t>
            </w:r>
            <w:r w:rsidR="008C5EEE"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оциально-гуманитарный профиль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43430D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  <w:vertAlign w:val="superscript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3</w:t>
            </w:r>
          </w:p>
        </w:tc>
      </w:tr>
      <w:tr w:rsidR="008C5EEE" w:rsidRPr="008C5EEE" w:rsidTr="008C5EEE">
        <w:trPr>
          <w:cantSplit/>
          <w:trHeight w:val="165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43430D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2</w:t>
            </w:r>
          </w:p>
        </w:tc>
      </w:tr>
      <w:tr w:rsidR="008C5EEE" w:rsidRPr="008C5EEE" w:rsidTr="008C5EEE">
        <w:trPr>
          <w:cantSplit/>
          <w:trHeight w:val="281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43430D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3</w:t>
            </w:r>
          </w:p>
        </w:tc>
      </w:tr>
      <w:tr w:rsidR="008C5EEE" w:rsidRPr="008C5EEE" w:rsidTr="008C5EEE">
        <w:trPr>
          <w:gridAfter w:val="2"/>
          <w:wAfter w:w="1013" w:type="dxa"/>
          <w:cantSplit/>
          <w:trHeight w:val="196"/>
        </w:trPr>
        <w:tc>
          <w:tcPr>
            <w:tcW w:w="105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4"/>
                <w:szCs w:val="16"/>
              </w:rPr>
              <w:t>Часть, формируемая участниками образовательного процесса</w:t>
            </w:r>
          </w:p>
        </w:tc>
      </w:tr>
      <w:tr w:rsidR="008C5EEE" w:rsidRPr="008C5EEE" w:rsidTr="008C5EEE">
        <w:trPr>
          <w:cantSplit/>
          <w:trHeight w:val="3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1</w:t>
            </w:r>
          </w:p>
        </w:tc>
      </w:tr>
      <w:tr w:rsidR="008C5EEE" w:rsidRPr="008C5EEE" w:rsidTr="008C5EEE">
        <w:trPr>
          <w:cantSplit/>
          <w:trHeight w:val="3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8C5EEE" w:rsidRPr="008C5EEE" w:rsidTr="008C5EEE">
        <w:trPr>
          <w:cantSplit/>
          <w:trHeight w:val="3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5EEE" w:rsidRPr="008C5EEE" w:rsidTr="008C5EEE">
        <w:trPr>
          <w:cantSplit/>
          <w:trHeight w:val="20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8C5EEE" w:rsidRPr="008C5EEE" w:rsidRDefault="00530923" w:rsidP="008C5EEE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</w:t>
            </w:r>
            <w:r w:rsidR="008C5EEE"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редметные курсы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Calibri" w:hAnsi="Times New Roman" w:cs="Times New Roman"/>
                <w:noProof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color w:val="000000"/>
                <w:sz w:val="14"/>
                <w:szCs w:val="16"/>
              </w:rPr>
              <w:t xml:space="preserve">математика </w:t>
            </w:r>
            <w:r w:rsidRPr="008C5EEE">
              <w:rPr>
                <w:rFonts w:ascii="Times New Roman" w:eastAsia="Calibri" w:hAnsi="Times New Roman" w:cs="Times New Roman"/>
                <w:noProof/>
                <w:sz w:val="14"/>
                <w:szCs w:val="16"/>
              </w:rPr>
              <w:t xml:space="preserve">«Система подготовки к сдаче ЕГЭ </w:t>
            </w:r>
          </w:p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Calibri" w:hAnsi="Times New Roman" w:cs="Times New Roman"/>
                <w:noProof/>
                <w:sz w:val="14"/>
                <w:szCs w:val="16"/>
              </w:rPr>
              <w:t>по математике»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  <w:tr w:rsidR="008C5EEE" w:rsidRPr="008C5EEE" w:rsidTr="008C5EEE">
        <w:trPr>
          <w:cantSplit/>
          <w:trHeight w:val="315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русский язык «Сочинение на лингвистическую тему»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5EEE" w:rsidRPr="008C5EEE" w:rsidTr="008C5EEE">
        <w:trPr>
          <w:cantSplit/>
          <w:trHeight w:val="436"/>
        </w:trPr>
        <w:tc>
          <w:tcPr>
            <w:tcW w:w="22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4"/>
                <w:szCs w:val="16"/>
              </w:rPr>
              <w:t>русский язык «Лингвостилистический анализ текста»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8C5EEE" w:rsidRPr="008C5EEE" w:rsidTr="008C5EEE">
        <w:trPr>
          <w:cantSplit/>
        </w:trPr>
        <w:tc>
          <w:tcPr>
            <w:tcW w:w="549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максимальный объём нагрузки при 5-дневной учебной неделе</w:t>
            </w:r>
          </w:p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с 6-м развивающим днём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101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3C034B" w:rsidP="008C5EEE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</w:t>
            </w:r>
          </w:p>
        </w:tc>
      </w:tr>
      <w:tr w:rsidR="008C5EEE" w:rsidRPr="008C5EEE" w:rsidTr="008C5EEE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14"/>
                <w:szCs w:val="16"/>
              </w:rPr>
              <w:t>количество классов комплектов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4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8C5EEE" w:rsidRDefault="008C5EEE" w:rsidP="008C5EE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</w:tr>
    </w:tbl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2"/>
          <w:szCs w:val="16"/>
          <w:lang w:eastAsia="ru-RU"/>
        </w:rPr>
        <w:t xml:space="preserve">    *</w:t>
      </w: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переход на ФГОС          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C5EEE">
        <w:rPr>
          <w:rFonts w:ascii="Times New Roman" w:eastAsia="Times New Roman" w:hAnsi="Times New Roman" w:cs="Times New Roman"/>
          <w:sz w:val="16"/>
          <w:szCs w:val="16"/>
          <w:lang w:eastAsia="ru-RU"/>
        </w:rPr>
        <w:t>**предметы профильного уровня</w:t>
      </w:r>
    </w:p>
    <w:p w:rsidR="008C5EEE" w:rsidRPr="008C5EEE" w:rsidRDefault="008C5EEE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5EEE" w:rsidRPr="008C5EEE" w:rsidRDefault="008C5EEE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b/>
          <w:sz w:val="24"/>
          <w:szCs w:val="24"/>
        </w:rPr>
        <w:t xml:space="preserve">Пояснительная записка к учебному плану Муниципального общеобразовательного учреждения </w:t>
      </w:r>
      <w:proofErr w:type="spellStart"/>
      <w:r w:rsidRPr="008C5EEE">
        <w:rPr>
          <w:rFonts w:ascii="Times New Roman" w:eastAsia="Calibri" w:hAnsi="Times New Roman" w:cs="Times New Roman"/>
          <w:b/>
          <w:sz w:val="24"/>
          <w:szCs w:val="24"/>
        </w:rPr>
        <w:t>Новоатьяловской</w:t>
      </w:r>
      <w:proofErr w:type="spellEnd"/>
      <w:r w:rsidRPr="008C5EEE">
        <w:rPr>
          <w:rFonts w:ascii="Times New Roman" w:eastAsia="Calibri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b/>
          <w:sz w:val="24"/>
          <w:szCs w:val="24"/>
        </w:rPr>
        <w:t>на 2015- 2016 учебный год с этнокультурным компонентом для 1-4,6-11 классов.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п.2.6. ст.32 Закона РФ «Об образовании» к компетенции образовательного учреждения относится разработка и утверждение образовательных программ и учебных планов.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Учебный план образовательного учреждени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нормативный правовой документ, устанавливающий перечень учебных предметов, курсов, дисциплин и объём учебного времени, отводимого на их изучение по ступеням общего образования и класса (годам) обучения.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Законом РФ «Об образовании» (п.6. ст.2, п.2.6. ст.32) учебный план образовательного учреждения обсуждался на заседании педагогического совета, рекомендован к утверждению приказом руководителя образовательного учреждения. Учебный план образовательного учреждения разрабатывался для каждой ступени общего 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Основные положения Пояснительной записки к учебному плану разработаны на основе следующих нормативн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правовых документов федерального, регионального и школьного уровней: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Федеральный закон «Об образовании в Российской Федерации» от 29.12.2012 № 273-ФЗ;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Федеральный закон «Об основных гарантиях прав ребёнка в Российской Федерации» от 24.07.1998 </w:t>
      </w:r>
    </w:p>
    <w:p w:rsidR="008C5EEE" w:rsidRPr="008C5EEE" w:rsidRDefault="008C5EEE" w:rsidP="008C5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№ 124 – ФЗ (в ред. Федеральных законов от   03.12.2011 </w:t>
      </w:r>
      <w:hyperlink r:id="rId7" w:history="1">
        <w:r w:rsidRPr="008C5EEE">
          <w:rPr>
            <w:rFonts w:ascii="Times New Roman" w:eastAsia="Times New Roman" w:hAnsi="Times New Roman" w:cs="Times New Roman"/>
            <w:lang w:eastAsia="ru-RU"/>
          </w:rPr>
          <w:t>N 378-ФЗ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>);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8" w:history="1">
        <w:r w:rsidRPr="008C5EEE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 от 28.07.2012 N 139-ФЗ;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Закон Тюменской области от 28.12.2004 № 328 «Об основах функционирования образовательной системы в Тюменской области» (в ред. от 07.06.2012 г.);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9" w:history="1">
        <w:r w:rsidRPr="008C5EEE">
          <w:rPr>
            <w:rFonts w:ascii="Times New Roman" w:eastAsia="Times New Roman" w:hAnsi="Times New Roman" w:cs="Times New Roman"/>
            <w:lang w:eastAsia="ru-RU"/>
          </w:rPr>
          <w:t>N 58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>);</w:t>
      </w:r>
    </w:p>
    <w:p w:rsidR="008C5EEE" w:rsidRPr="008C5EEE" w:rsidRDefault="008C5EEE" w:rsidP="008C5E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Указы Президента РФ и постановления Правительства Российской Федерации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Концепция общенациональной системы выявления и развития молодых талантов (Утверждена Президентом РФ 3 апреля 2012 года);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Указ Президента РФ «О национальной стратегии действий в интересах детей на 2012- 2017 годы» от 01.07.2012 № 761;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Постановление Правительства РФ от 5 октября 2010 г. N 795 «О государственной программе "Патриотическое воспитание граждан Российской Федерации на 2011 - 2015 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г.г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 xml:space="preserve">." (в ред. </w:t>
      </w:r>
      <w:hyperlink r:id="rId10" w:history="1">
        <w:r w:rsidRPr="008C5EEE">
          <w:rPr>
            <w:rFonts w:ascii="Times New Roman" w:eastAsia="Times New Roman" w:hAnsi="Times New Roman" w:cs="Times New Roman"/>
            <w:lang w:eastAsia="ru-RU"/>
          </w:rPr>
          <w:t>Постановления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 Правительства РФ от 06.10.2011 N 823);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Постановление Главного Государственного санитарного врача Российской Федерации «Об утверждении СанПиН 2.4.2.2821-10 «Санитарн</w:t>
      </w: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 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lang w:eastAsia="ru-RU"/>
        </w:rPr>
        <w:t xml:space="preserve">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годы»;  </w:t>
      </w:r>
    </w:p>
    <w:p w:rsidR="008C5EEE" w:rsidRPr="008C5EEE" w:rsidRDefault="008C5EEE" w:rsidP="008C5EE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Приказы Министерства образования и науки Российской Федерации: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lang w:eastAsia="ru-RU"/>
        </w:rPr>
        <w:t>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</w:t>
      </w:r>
      <w:r w:rsidRPr="008C5EEE">
        <w:rPr>
          <w:rFonts w:ascii="Times New Roman" w:eastAsia="Times New Roman" w:hAnsi="Times New Roman" w:cs="Times New Roman"/>
          <w:lang w:eastAsia="ru-RU"/>
        </w:rPr>
        <w:lastRenderedPageBreak/>
        <w:t xml:space="preserve">утверждённый приказом Министерства  образования Российской Федерации от 5 марта 2004 г. № 1089»; 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FF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Примерная основная образовательная программа начального общего образования (</w:t>
      </w: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официальный</w:t>
      </w:r>
      <w:proofErr w:type="gramEnd"/>
      <w:r w:rsidRPr="008C5EEE">
        <w:rPr>
          <w:rFonts w:ascii="Times New Roman" w:eastAsia="Times New Roman" w:hAnsi="Times New Roman" w:cs="Times New Roman"/>
          <w:lang w:eastAsia="ru-RU"/>
        </w:rPr>
        <w:t xml:space="preserve"> сайте Министерства образования и науки Российской Федерации</w:t>
      </w:r>
      <w:r w:rsidRPr="008C5E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 xml:space="preserve"> </w:t>
      </w:r>
      <w:proofErr w:type="spellStart"/>
      <w:r w:rsidRPr="008C5EE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standart</w:t>
      </w:r>
      <w:proofErr w:type="spellEnd"/>
      <w:r w:rsidRPr="008C5E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 w:rsidRPr="008C5EE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edu</w:t>
      </w:r>
      <w:proofErr w:type="spellEnd"/>
      <w:r w:rsidRPr="008C5E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proofErr w:type="spellStart"/>
      <w:r w:rsidRPr="008C5EEE"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  <w:proofErr w:type="spellEnd"/>
      <w:r w:rsidRPr="008C5EEE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);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необходимо учитывать все внесённые изменения;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 xml:space="preserve"> России от 03.06.2008 </w:t>
      </w:r>
      <w:hyperlink r:id="rId11" w:history="1">
        <w:r w:rsidRPr="008C5EEE">
          <w:rPr>
            <w:rFonts w:ascii="Times New Roman" w:eastAsia="Times New Roman" w:hAnsi="Times New Roman" w:cs="Times New Roman"/>
            <w:lang w:eastAsia="ru-RU"/>
          </w:rPr>
          <w:t>N 164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,от 31.08.2009 </w:t>
      </w:r>
      <w:hyperlink r:id="rId12" w:history="1">
        <w:r w:rsidRPr="008C5EEE">
          <w:rPr>
            <w:rFonts w:ascii="Times New Roman" w:eastAsia="Times New Roman" w:hAnsi="Times New Roman" w:cs="Times New Roman"/>
            <w:lang w:eastAsia="ru-RU"/>
          </w:rPr>
          <w:t>N 320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 от 19.10.2009 </w:t>
      </w:r>
      <w:hyperlink r:id="rId13" w:history="1">
        <w:r w:rsidRPr="008C5EEE">
          <w:rPr>
            <w:rFonts w:ascii="Times New Roman" w:eastAsia="Times New Roman" w:hAnsi="Times New Roman" w:cs="Times New Roman"/>
            <w:lang w:eastAsia="ru-RU"/>
          </w:rPr>
          <w:t>N 427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,от 10.11.2011 </w:t>
      </w:r>
      <w:hyperlink r:id="rId14" w:history="1">
        <w:r w:rsidRPr="008C5EEE">
          <w:rPr>
            <w:rFonts w:ascii="Times New Roman" w:eastAsia="Times New Roman" w:hAnsi="Times New Roman" w:cs="Times New Roman"/>
            <w:lang w:eastAsia="ru-RU"/>
          </w:rPr>
          <w:t>N 2643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 от 24.01.2012 </w:t>
      </w:r>
      <w:hyperlink r:id="rId15" w:history="1">
        <w:r w:rsidRPr="008C5EEE">
          <w:rPr>
            <w:rFonts w:ascii="Times New Roman" w:eastAsia="Times New Roman" w:hAnsi="Times New Roman" w:cs="Times New Roman"/>
            <w:lang w:eastAsia="ru-RU"/>
          </w:rPr>
          <w:t>N 39</w:t>
        </w:r>
      </w:hyperlink>
      <w:r w:rsidRPr="008C5EEE">
        <w:rPr>
          <w:rFonts w:ascii="Times New Roman" w:eastAsia="Times New Roman" w:hAnsi="Times New Roman" w:cs="Times New Roman"/>
          <w:lang w:eastAsia="ru-RU"/>
        </w:rPr>
        <w:t xml:space="preserve">,от 31.01.2012 </w:t>
      </w:r>
      <w:proofErr w:type="gramEnd"/>
    </w:p>
    <w:p w:rsidR="008C5EEE" w:rsidRPr="008C5EEE" w:rsidRDefault="006B4B02" w:rsidP="008C5EE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hyperlink r:id="rId16" w:history="1">
        <w:proofErr w:type="gramStart"/>
        <w:r w:rsidR="008C5EEE" w:rsidRPr="008C5EEE">
          <w:rPr>
            <w:rFonts w:ascii="Times New Roman" w:eastAsia="Times New Roman" w:hAnsi="Times New Roman" w:cs="Times New Roman"/>
            <w:lang w:eastAsia="ru-RU"/>
          </w:rPr>
          <w:t>N 69</w:t>
        </w:r>
      </w:hyperlink>
      <w:r w:rsidR="008C5EEE" w:rsidRPr="008C5EEE">
        <w:rPr>
          <w:rFonts w:ascii="Times New Roman" w:eastAsia="Times New Roman" w:hAnsi="Times New Roman" w:cs="Times New Roman"/>
          <w:lang w:eastAsia="ru-RU"/>
        </w:rPr>
        <w:t>);</w:t>
      </w:r>
      <w:proofErr w:type="gramEnd"/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right="-187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Российской Федерации от 20 августа 2008 г.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</w:t>
      </w:r>
      <w:proofErr w:type="gramEnd"/>
      <w:r w:rsidRPr="008C5EEE">
        <w:rPr>
          <w:rFonts w:ascii="Times New Roman" w:eastAsia="Times New Roman" w:hAnsi="Times New Roman" w:cs="Times New Roman"/>
          <w:lang w:eastAsia="ru-RU"/>
        </w:rPr>
        <w:t xml:space="preserve"> учреждений Российской Федерации, реализующих программы общего образования»;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Российской Федерации от 30 августа 2010 г.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«Об утверждении федерального базисного учебного плана и примерных учебных планов для образовательных</w:t>
      </w:r>
      <w:proofErr w:type="gramEnd"/>
      <w:r w:rsidRPr="008C5EEE">
        <w:rPr>
          <w:rFonts w:ascii="Times New Roman" w:eastAsia="Times New Roman" w:hAnsi="Times New Roman" w:cs="Times New Roman"/>
          <w:lang w:eastAsia="ru-RU"/>
        </w:rPr>
        <w:t xml:space="preserve"> учреждений Российской Федерации, реализующих программы общего образования»;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Приказ Министерства образования и науки Российской Федерации от 31 марта</w:t>
      </w:r>
      <w:r w:rsidRPr="008C5EEE">
        <w:rPr>
          <w:rFonts w:ascii="Times New Roman" w:eastAsia="Times New Roman" w:hAnsi="Times New Roman" w:cs="Times New Roman"/>
          <w:color w:val="222222"/>
          <w:lang w:eastAsia="ru-RU"/>
        </w:rPr>
        <w:t xml:space="preserve"> 2014 г.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№ 253</w:t>
      </w:r>
      <w:r w:rsidRPr="008C5EEE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«Об утверждении федерального перечня учебников, рекомендованных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 </w:t>
      </w:r>
    </w:p>
    <w:p w:rsidR="008C5EEE" w:rsidRPr="008C5EEE" w:rsidRDefault="008C5EEE" w:rsidP="008C5EEE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Письмо Министерства образования и науки Российской Федерации от 09.02.2012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bCs/>
          <w:lang w:eastAsia="ru-RU"/>
        </w:rPr>
        <w:t>МД</w:t>
      </w:r>
      <w:r w:rsidRPr="008C5EEE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102/03 «О введении курса ОРКСЭ с 1 сентября 2012 года»; 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науки Российской Федерации от 24.10.2011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bCs/>
          <w:lang w:eastAsia="ru-RU"/>
        </w:rPr>
        <w:t>МД</w:t>
      </w:r>
      <w:r w:rsidRPr="008C5EEE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8C5EEE">
        <w:rPr>
          <w:rFonts w:ascii="Times New Roman" w:eastAsia="Times New Roman" w:hAnsi="Times New Roman" w:cs="Times New Roman"/>
          <w:lang w:eastAsia="ru-RU"/>
        </w:rPr>
        <w:t>1427/03 «Об обеспечении преподавания  комплексного учебного курса ОРКСЭ»;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науки Российской Федерации от 08.07.2011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bCs/>
          <w:lang w:eastAsia="ru-RU"/>
        </w:rPr>
        <w:t>МД</w:t>
      </w:r>
      <w:r w:rsidRPr="008C5EEE">
        <w:rPr>
          <w:rFonts w:ascii="Times New Roman" w:eastAsia="Times New Roman" w:hAnsi="Times New Roman" w:cs="Times New Roman"/>
          <w:b/>
          <w:bCs/>
          <w:lang w:eastAsia="ru-RU"/>
        </w:rPr>
        <w:t xml:space="preserve"> - </w:t>
      </w:r>
      <w:r w:rsidRPr="008C5EEE">
        <w:rPr>
          <w:rFonts w:ascii="Times New Roman" w:eastAsia="Times New Roman" w:hAnsi="Times New Roman" w:cs="Times New Roman"/>
          <w:lang w:eastAsia="ru-RU"/>
        </w:rPr>
        <w:t>883/03 «О направлении методических материалов ОРКСЭ»;</w:t>
      </w:r>
    </w:p>
    <w:p w:rsidR="008C5EEE" w:rsidRPr="008C5EEE" w:rsidRDefault="008C5EEE" w:rsidP="008C5EE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lastRenderedPageBreak/>
        <w:t xml:space="preserve">Письмо Департамента государственной политики в образовании Министерства образования и науки Российской Федерации от 04.03.2010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lang w:eastAsia="ru-RU"/>
        </w:rPr>
        <w:t>03-412 «</w:t>
      </w:r>
      <w:r w:rsidRPr="008C5EEE">
        <w:rPr>
          <w:rFonts w:ascii="Times New Roman" w:eastAsia="Times New Roman" w:hAnsi="Times New Roman" w:cs="Times New Roman"/>
          <w:caps/>
          <w:lang w:eastAsia="ru-RU"/>
        </w:rPr>
        <w:t xml:space="preserve">О </w:t>
      </w:r>
      <w:r w:rsidRPr="008C5EEE">
        <w:rPr>
          <w:rFonts w:ascii="Times New Roman" w:eastAsia="Times New Roman" w:hAnsi="Times New Roman" w:cs="Times New Roman"/>
          <w:lang w:eastAsia="ru-RU"/>
        </w:rPr>
        <w:t>методических рекомендациях по вопросам организации профильного обучения»;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lang w:eastAsia="ru-RU"/>
        </w:rPr>
        <w:t>03-413 «</w:t>
      </w:r>
      <w:r w:rsidRPr="008C5EEE">
        <w:rPr>
          <w:rFonts w:ascii="Times New Roman" w:eastAsia="Times New Roman" w:hAnsi="Times New Roman" w:cs="Times New Roman"/>
          <w:caps/>
          <w:lang w:eastAsia="ru-RU"/>
        </w:rPr>
        <w:t xml:space="preserve">О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методических рекомендациях по реализации элективных курсов»; 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Министерства образования и науки РФ от 28.04.2003 г. № 13-15-86/13 «Об увеличении двигательной активности обучающихся в общеобразовательных учреждениях». ОВД № 19 – 2003 г.;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8C5EEE" w:rsidRPr="008C5EEE" w:rsidRDefault="008C5EEE" w:rsidP="008C5EE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 2162–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>.;</w:t>
      </w:r>
    </w:p>
    <w:p w:rsidR="008C5EEE" w:rsidRPr="008C5EEE" w:rsidRDefault="008C5EEE" w:rsidP="008C5EE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142" w:firstLine="78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 xml:space="preserve"> ТО № 3437 от 14 мая 2014 года «Методические рекомендации по формированию учебных планов школ Тюменской области»;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 xml:space="preserve"> ТО № 5663 от 8 августа 2014 года «О внесении изменений в Методические рекомендации»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 xml:space="preserve"> ТО № 3259 от 19 мая 2015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Письмо отдела образования № 390 от 21 мая 2015 года «О преподавании учебного предмета «Иностранный язык»;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– Устав МАОУ «</w:t>
      </w:r>
      <w:proofErr w:type="spellStart"/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Новоатьяловская</w:t>
      </w:r>
      <w:proofErr w:type="spellEnd"/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 xml:space="preserve"> СОШ», утверждён Постановлением Администрации </w:t>
      </w:r>
      <w:proofErr w:type="spellStart"/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Ялуторовского</w:t>
      </w:r>
      <w:proofErr w:type="spellEnd"/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 xml:space="preserve"> района от 19.12.2013 г. № 2471-п.;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- Решение педагогичес</w:t>
      </w:r>
      <w:r w:rsidR="00F567D9">
        <w:rPr>
          <w:rFonts w:ascii="Times New Roman" w:eastAsia="Times New Roman" w:hAnsi="Times New Roman" w:cs="Times New Roman"/>
          <w:lang w:eastAsia="ru-RU"/>
        </w:rPr>
        <w:t>кого совета школы /протокол № 3 от 30.10</w:t>
      </w:r>
      <w:r w:rsidRPr="008C5EEE">
        <w:rPr>
          <w:rFonts w:ascii="Times New Roman" w:eastAsia="Times New Roman" w:hAnsi="Times New Roman" w:cs="Times New Roman"/>
          <w:lang w:eastAsia="ru-RU"/>
        </w:rPr>
        <w:t>.2015/ «Об утверждении учебного плана для 1-11 классов на 2015-2016 учебный год»;</w:t>
      </w:r>
    </w:p>
    <w:p w:rsidR="008C5EEE" w:rsidRPr="008C5EEE" w:rsidRDefault="008C5EEE" w:rsidP="008C5EE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- Решение Управляю</w:t>
      </w:r>
      <w:r w:rsidR="00F567D9">
        <w:rPr>
          <w:rFonts w:ascii="Times New Roman" w:eastAsia="Times New Roman" w:hAnsi="Times New Roman" w:cs="Times New Roman"/>
          <w:lang w:eastAsia="ru-RU"/>
        </w:rPr>
        <w:t>щего совета школы  /протокол № 12 от 30.10</w:t>
      </w:r>
      <w:r w:rsidRPr="008C5EEE">
        <w:rPr>
          <w:rFonts w:ascii="Times New Roman" w:eastAsia="Times New Roman" w:hAnsi="Times New Roman" w:cs="Times New Roman"/>
          <w:lang w:eastAsia="ru-RU"/>
        </w:rPr>
        <w:t>.2015/;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внеурочной деятельности для 1- 4 классов на 2015-2016 учебный год»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на предметные курсы  в 9-11 классах»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реализации модели профильного обучения  в 11 классе (социальн</w:t>
      </w:r>
      <w:proofErr w:type="gramStart"/>
      <w:r w:rsidRPr="008C5EEE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lang w:eastAsia="ru-RU"/>
        </w:rPr>
        <w:t xml:space="preserve"> гуманитарная профиль)».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Учебный план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недельный вариант распределения учебных часов начального, основного общего и среднего общего образования 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5 дневной учебной неделей с 6-м развивающим днём.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33 учебные недели,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классов- 34 учебных недель.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урока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 класса </w:t>
      </w:r>
      <w:r w:rsidRPr="008C5EEE">
        <w:rPr>
          <w:rFonts w:ascii="Times New Roman" w:eastAsia="Calibri" w:hAnsi="Times New Roman" w:cs="Times New Roman"/>
          <w:sz w:val="24"/>
          <w:szCs w:val="24"/>
        </w:rPr>
        <w:t>составляет 35 минут:  использование "ступенчатого" режима обучения в первом полугодии (в сентябре, октябре - по 3 урока в день по 35 минут каждый, в ноябре - мае - по 4 урока по 35 минут каждый и 1 день в неделю – не более 5 уроков за счет урока физической культуры в 1-ом классе);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классов- 40 минут.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5- летний нормативный срок освоения образовательных программ основного общего образования, для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2- летний нормативный срок освоения образовательных программ среднего общего образования. Продолжительность учебного года по Уставу МАОУ «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в 5-11 классах- 34 учебных недель. Продолжительность каникул в течение учебного года составляет 30 календарных дней, </w:t>
      </w:r>
      <w:r w:rsidRPr="008C5EEE">
        <w:rPr>
          <w:rFonts w:ascii="Times New Roman" w:eastAsia="Calibri" w:hAnsi="Times New Roman" w:cs="Times New Roman"/>
          <w:sz w:val="24"/>
          <w:szCs w:val="24"/>
        </w:rPr>
        <w:t>лето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не менее 8 недель.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установлены дополнительные недельные каникулы (с 8 февраля по 14 февраля).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план включает предметы обязательной части и части, формируемые участниками образовательного процесса.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образовательного процесса используется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для расширения содержания учебных предметов федерального компонента;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введения новых учебных предметов, дополнительных образовательных модулей, предметных курсов по выбору;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дополнительной подготовки при сдаче ГИА.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учебных занятий технологии (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осуществляется деление классов на две группы (мальчики и девочки отдельно).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«Физическая культура» изучается в объёме 3 часов в неделю с 1 по 11 класс (приказ Минобразования России от 30.08.2010 № 889).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обучающихся, укреплении их здоровья, увеличения объёма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Обучение предмета «Физическая культура» проводится на основании комплексной программы физического воспитания обучающихся 1-11 классов под ред. В.И. Лях, А.А.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>, 2012 г.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В части, формируемой участниками образовательного процесса учебного плана в целях реализации этнокультурного компонента образования со 2-11 класс изучаются предметы татарского 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языка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и литературы по 1 часу в неделю 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С.Г.Вагизовой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Р.Г.Валитовой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>, издательство «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Раннур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», 2010 г. Программно-методическое обеспечение к урокам татарской литературы под редакцией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А.Г.Яхина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>, издательство «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Раннур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>», 2010 г.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C5EE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Изучение тематики национально- 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в рамках общеобразовательных предметов.</w:t>
      </w:r>
      <w:proofErr w:type="gramEnd"/>
      <w:r w:rsidRPr="008C5EEE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При формировании учебно- тематических планов педагоги самостоятельно определяют наличие необходимости в изучении данного содержания и объём, порядок и время, отведённое на изучение указанных тем.  </w:t>
      </w:r>
      <w:r w:rsidRPr="008C5EEE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необходимо учитывать, что на изучение </w:t>
      </w:r>
      <w:r w:rsidRPr="008C5EEE">
        <w:rPr>
          <w:rFonts w:ascii="Times New Roman" w:hAnsi="Times New Roman" w:cs="Arial"/>
          <w:color w:val="000000"/>
          <w:sz w:val="24"/>
          <w:szCs w:val="24"/>
        </w:rPr>
        <w:t xml:space="preserve">национально-регионального содержания может быть отведено до 15% от общего количества часов ряда общеобразовательных предметов (литература, татарский язык и литература, ОРКСЭ, история, география, биология, </w:t>
      </w:r>
      <w:proofErr w:type="spellStart"/>
      <w:r w:rsidRPr="008C5EEE">
        <w:rPr>
          <w:rFonts w:ascii="Times New Roman" w:hAnsi="Times New Roman" w:cs="Arial"/>
          <w:color w:val="000000"/>
          <w:sz w:val="24"/>
          <w:szCs w:val="24"/>
        </w:rPr>
        <w:t>окр</w:t>
      </w:r>
      <w:proofErr w:type="gramStart"/>
      <w:r w:rsidRPr="008C5EEE">
        <w:rPr>
          <w:rFonts w:ascii="Times New Roman" w:hAnsi="Times New Roman" w:cs="Arial"/>
          <w:color w:val="000000"/>
          <w:sz w:val="24"/>
          <w:szCs w:val="24"/>
        </w:rPr>
        <w:t>.м</w:t>
      </w:r>
      <w:proofErr w:type="gramEnd"/>
      <w:r w:rsidRPr="008C5EEE">
        <w:rPr>
          <w:rFonts w:ascii="Times New Roman" w:hAnsi="Times New Roman" w:cs="Arial"/>
          <w:color w:val="000000"/>
          <w:sz w:val="24"/>
          <w:szCs w:val="24"/>
        </w:rPr>
        <w:t>ир</w:t>
      </w:r>
      <w:proofErr w:type="spellEnd"/>
      <w:r w:rsidRPr="008C5EEE">
        <w:rPr>
          <w:rFonts w:ascii="Times New Roman" w:hAnsi="Times New Roman" w:cs="Arial"/>
          <w:color w:val="000000"/>
          <w:sz w:val="24"/>
          <w:szCs w:val="24"/>
        </w:rPr>
        <w:t xml:space="preserve">, образовательной области «Искусство»). Также </w:t>
      </w: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изучение </w:t>
      </w:r>
      <w:proofErr w:type="gramStart"/>
      <w:r w:rsidRPr="008C5EEE">
        <w:rPr>
          <w:rFonts w:ascii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 региональных особенностей осуществляется в следующих учебных предметах: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-экологическое направление - Окружающий мир в 3 классе, Биология в 6-11 классах;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-безопасность жизнедеятельности – ОБЖ в 8,10,11 классах;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-формирование ЗОЖ – Окружающий мир во 2 классе, Физическая культура в 5-9 классах;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C5EEE">
        <w:rPr>
          <w:rFonts w:ascii="Times New Roman" w:hAnsi="Times New Roman" w:cs="Times New Roman"/>
          <w:color w:val="000000"/>
          <w:sz w:val="23"/>
          <w:szCs w:val="23"/>
        </w:rPr>
        <w:t xml:space="preserve">-олимпийское образование - Физическая культура в 1-11 классах. 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рамках учебного предмета «Обществознание» для обучающихся 7-11 классов включить в тематику разделов вопросы по изучению основ бюджетной грамотности.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федерального государственного образовательного стандарта в школе будет осуществляться пятый год в 1-4 классах и в 5 классе. 1-4 классы по УМК «Перспективная начальная школа», 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автор программы Р.Г.Чуракова.</w:t>
      </w:r>
      <w:r w:rsidRPr="008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 программный комплекс наиболее полно соответствуют  содержанию  государственных стандартов и позволяют эффективно осуществлять   образовательный</w:t>
      </w:r>
      <w:r w:rsidRPr="008C5E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процесс, основанный на  системно-</w:t>
      </w:r>
      <w:proofErr w:type="spellStart"/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Обучение в 6- 11 классах ведётся согласно БУП- 2004 г.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Учебный план отражает возможности образовательного учреждения в достижении современных образовательных результатов и ресурсные ограничения в реализации приоритетных направлений повышения качества образовательных услуг. Основная образовательная программа позволяет оптимизировать образовательный процесс за счёт включения других компонентов (воспитательная деятельность, внеклассная работа,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проектна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деятельность), направленных на расширение образовательного пространства.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Образовательный процесс обеспечивается учебниками в соответствии с приказом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8C5EEE" w:rsidRPr="008C5EEE" w:rsidRDefault="008C5EEE" w:rsidP="008C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учебном процессе также используются учебники, входящие в перечень, утверждённый приказом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№729, с изменениями, утверждёнными приказом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13.01.2011 №2 (письмо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29.04.2014 №08-548). 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года. </w:t>
      </w:r>
      <w:proofErr w:type="gramEnd"/>
    </w:p>
    <w:p w:rsidR="00965EAA" w:rsidRPr="00965EAA" w:rsidRDefault="00965EAA" w:rsidP="00965E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965EA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Промежуточная аттестация учащихся 2-8, 10 классов:</w:t>
      </w:r>
    </w:p>
    <w:p w:rsidR="00965EAA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Pr="00D5424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ели до окончания учебного года и на основании положения о проведении промежуточной аттестации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учащихся и осуществления текущего контроля их успеваемости МАОУ «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СОШ».</w:t>
      </w:r>
    </w:p>
    <w:p w:rsidR="00965EAA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Формы проведения аттестации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следующее: </w:t>
      </w:r>
    </w:p>
    <w:p w:rsidR="00965EAA" w:rsidRDefault="00965EAA" w:rsidP="00965E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a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8"/>
        <w:gridCol w:w="1274"/>
        <w:gridCol w:w="1275"/>
        <w:gridCol w:w="1276"/>
        <w:gridCol w:w="1276"/>
        <w:gridCol w:w="1134"/>
        <w:gridCol w:w="1134"/>
        <w:gridCol w:w="992"/>
        <w:gridCol w:w="995"/>
      </w:tblGrid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учебные предметы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 класс</w:t>
            </w:r>
          </w:p>
        </w:tc>
      </w:tr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русский язык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диктант с </w:t>
            </w:r>
            <w:proofErr w:type="spellStart"/>
            <w:proofErr w:type="gramStart"/>
            <w:r>
              <w:rPr>
                <w:lang w:eastAsia="ru-RU"/>
              </w:rPr>
              <w:t>граммати-ческим</w:t>
            </w:r>
            <w:proofErr w:type="spellEnd"/>
            <w:proofErr w:type="gramEnd"/>
            <w:r>
              <w:rPr>
                <w:lang w:eastAsia="ru-RU"/>
              </w:rPr>
              <w:t xml:space="preserve"> заданием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диктант с </w:t>
            </w:r>
            <w:proofErr w:type="spellStart"/>
            <w:proofErr w:type="gramStart"/>
            <w:r>
              <w:rPr>
                <w:lang w:eastAsia="ru-RU"/>
              </w:rPr>
              <w:t>граммати-ческим</w:t>
            </w:r>
            <w:proofErr w:type="spellEnd"/>
            <w:proofErr w:type="gramEnd"/>
            <w:r>
              <w:rPr>
                <w:lang w:eastAsia="ru-RU"/>
              </w:rPr>
              <w:t xml:space="preserve"> заданием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диктант с </w:t>
            </w:r>
            <w:proofErr w:type="spellStart"/>
            <w:proofErr w:type="gramStart"/>
            <w:r>
              <w:rPr>
                <w:lang w:eastAsia="ru-RU"/>
              </w:rPr>
              <w:t>граммати-ческим</w:t>
            </w:r>
            <w:proofErr w:type="spellEnd"/>
            <w:proofErr w:type="gramEnd"/>
            <w:r>
              <w:rPr>
                <w:lang w:eastAsia="ru-RU"/>
              </w:rPr>
              <w:t xml:space="preserve"> заданием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диктант с </w:t>
            </w:r>
            <w:proofErr w:type="spellStart"/>
            <w:proofErr w:type="gramStart"/>
            <w:r>
              <w:rPr>
                <w:lang w:eastAsia="ru-RU"/>
              </w:rPr>
              <w:t>граммати-ческим</w:t>
            </w:r>
            <w:proofErr w:type="spellEnd"/>
            <w:proofErr w:type="gramEnd"/>
            <w:r>
              <w:rPr>
                <w:lang w:eastAsia="ru-RU"/>
              </w:rPr>
              <w:t xml:space="preserve"> заданием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изложение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изложение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сжатое </w:t>
            </w:r>
            <w:proofErr w:type="spellStart"/>
            <w:proofErr w:type="gramStart"/>
            <w:r>
              <w:rPr>
                <w:lang w:eastAsia="ru-RU"/>
              </w:rPr>
              <w:t>изложе-ние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сочине-ние-рассуж-дение</w:t>
            </w:r>
            <w:proofErr w:type="spellEnd"/>
          </w:p>
        </w:tc>
      </w:tr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литературное чтение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530923" w:rsidRDefault="00530923" w:rsidP="00B1331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уровня </w:t>
            </w:r>
            <w:proofErr w:type="spellStart"/>
            <w:proofErr w:type="gramStart"/>
            <w:r>
              <w:rPr>
                <w:lang w:eastAsia="ru-RU"/>
              </w:rPr>
              <w:t>чи-тательской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грамотнос-ти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уровня </w:t>
            </w:r>
            <w:proofErr w:type="spellStart"/>
            <w:proofErr w:type="gramStart"/>
            <w:r>
              <w:rPr>
                <w:lang w:eastAsia="ru-RU"/>
              </w:rPr>
              <w:t>чи-тательской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грамотнос-ти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уровня </w:t>
            </w:r>
            <w:proofErr w:type="spellStart"/>
            <w:proofErr w:type="gramStart"/>
            <w:r>
              <w:rPr>
                <w:lang w:eastAsia="ru-RU"/>
              </w:rPr>
              <w:t>чи-тательской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грамотнос-ти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</w:p>
        </w:tc>
      </w:tr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литература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уровня </w:t>
            </w:r>
            <w:proofErr w:type="spellStart"/>
            <w:proofErr w:type="gramStart"/>
            <w:r>
              <w:rPr>
                <w:lang w:eastAsia="ru-RU"/>
              </w:rPr>
              <w:t>чи-тательской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грамотнос-ти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3C707B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707B">
              <w:rPr>
                <w:lang w:eastAsia="ru-RU"/>
              </w:rPr>
              <w:t>собеседо-вание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3C707B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707B">
              <w:rPr>
                <w:lang w:eastAsia="ru-RU"/>
              </w:rPr>
              <w:t>собеседо-вание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3C707B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3C707B">
              <w:rPr>
                <w:lang w:eastAsia="ru-RU"/>
              </w:rPr>
              <w:t>собесе-</w:t>
            </w:r>
            <w:proofErr w:type="spellStart"/>
            <w:r w:rsidRPr="003C707B">
              <w:rPr>
                <w:lang w:eastAsia="ru-RU"/>
              </w:rPr>
              <w:t>дование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реферат</w:t>
            </w:r>
          </w:p>
        </w:tc>
      </w:tr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 xml:space="preserve">иностранный язык </w:t>
            </w:r>
          </w:p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(английский)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тестирова-ние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тестирова-ние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ind w:left="-108" w:firstLine="108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тестирова</w:t>
            </w:r>
            <w:proofErr w:type="spellEnd"/>
            <w:r>
              <w:rPr>
                <w:lang w:eastAsia="ru-RU"/>
              </w:rPr>
              <w:t xml:space="preserve">-  </w:t>
            </w:r>
          </w:p>
          <w:p w:rsidR="00530923" w:rsidRDefault="00530923" w:rsidP="00B1331B">
            <w:proofErr w:type="spellStart"/>
            <w:r>
              <w:rPr>
                <w:lang w:eastAsia="ru-RU"/>
              </w:rPr>
              <w:t>ние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ind w:left="-108" w:firstLine="108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тестирова</w:t>
            </w:r>
            <w:proofErr w:type="spellEnd"/>
            <w:r>
              <w:rPr>
                <w:lang w:eastAsia="ru-RU"/>
              </w:rPr>
              <w:t xml:space="preserve">-  </w:t>
            </w:r>
          </w:p>
          <w:p w:rsidR="00530923" w:rsidRDefault="00530923" w:rsidP="00B1331B">
            <w:proofErr w:type="spellStart"/>
            <w:r>
              <w:rPr>
                <w:lang w:eastAsia="ru-RU"/>
              </w:rPr>
              <w:t>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r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r>
              <w:rPr>
                <w:lang w:eastAsia="ru-RU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roofErr w:type="gramStart"/>
            <w:r>
              <w:rPr>
                <w:lang w:eastAsia="ru-RU"/>
              </w:rPr>
              <w:t>тести-</w:t>
            </w:r>
            <w:proofErr w:type="spellStart"/>
            <w:r>
              <w:rPr>
                <w:lang w:eastAsia="ru-RU"/>
              </w:rPr>
              <w:t>рование</w:t>
            </w:r>
            <w:proofErr w:type="spellEnd"/>
            <w:proofErr w:type="gramEnd"/>
          </w:p>
        </w:tc>
      </w:tr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 xml:space="preserve">основы </w:t>
            </w:r>
            <w:proofErr w:type="gramStart"/>
            <w:r w:rsidRPr="00F505E9">
              <w:rPr>
                <w:lang w:eastAsia="ru-RU"/>
              </w:rPr>
              <w:t>миро</w:t>
            </w:r>
            <w:r>
              <w:rPr>
                <w:lang w:eastAsia="ru-RU"/>
              </w:rPr>
              <w:t>-</w:t>
            </w:r>
            <w:proofErr w:type="spellStart"/>
            <w:r w:rsidRPr="00F505E9">
              <w:rPr>
                <w:lang w:eastAsia="ru-RU"/>
              </w:rPr>
              <w:t>вых</w:t>
            </w:r>
            <w:proofErr w:type="spellEnd"/>
            <w:proofErr w:type="gramEnd"/>
            <w:r w:rsidRPr="00F505E9">
              <w:rPr>
                <w:lang w:eastAsia="ru-RU"/>
              </w:rPr>
              <w:t xml:space="preserve"> религиозных культур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защита </w:t>
            </w:r>
            <w:proofErr w:type="gramStart"/>
            <w:r>
              <w:rPr>
                <w:lang w:eastAsia="ru-RU"/>
              </w:rPr>
              <w:t>творческого</w:t>
            </w:r>
            <w:proofErr w:type="gramEnd"/>
          </w:p>
          <w:p w:rsidR="00530923" w:rsidRDefault="00530923" w:rsidP="00B1331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проекта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математика</w:t>
            </w:r>
          </w:p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 xml:space="preserve">и информатика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контроль-</w:t>
            </w:r>
            <w:proofErr w:type="spellStart"/>
            <w:r>
              <w:rPr>
                <w:lang w:eastAsia="ru-RU"/>
              </w:rPr>
              <w:t>ная</w:t>
            </w:r>
            <w:proofErr w:type="spellEnd"/>
            <w:proofErr w:type="gramEnd"/>
            <w:r>
              <w:rPr>
                <w:lang w:eastAsia="ru-RU"/>
              </w:rPr>
              <w:t xml:space="preserve"> работа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lang w:eastAsia="ru-RU"/>
              </w:rPr>
              <w:t>контроль-</w:t>
            </w:r>
            <w:proofErr w:type="spellStart"/>
            <w:r>
              <w:rPr>
                <w:lang w:eastAsia="ru-RU"/>
              </w:rPr>
              <w:t>ная</w:t>
            </w:r>
            <w:proofErr w:type="spellEnd"/>
            <w:proofErr w:type="gramEnd"/>
            <w:r>
              <w:rPr>
                <w:lang w:eastAsia="ru-RU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lang w:eastAsia="ru-RU"/>
              </w:rPr>
              <w:t>контроль-</w:t>
            </w:r>
            <w:proofErr w:type="spellStart"/>
            <w:r>
              <w:rPr>
                <w:lang w:eastAsia="ru-RU"/>
              </w:rPr>
              <w:t>ная</w:t>
            </w:r>
            <w:proofErr w:type="spellEnd"/>
            <w:proofErr w:type="gramEnd"/>
            <w:r>
              <w:rPr>
                <w:lang w:eastAsia="ru-RU"/>
              </w:rPr>
              <w:t xml:space="preserve"> работа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Pr="00D2239D" w:rsidRDefault="00530923" w:rsidP="00B1331B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математика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lang w:eastAsia="ru-RU"/>
              </w:rPr>
              <w:t>контроль-</w:t>
            </w:r>
            <w:proofErr w:type="spellStart"/>
            <w:r>
              <w:rPr>
                <w:lang w:eastAsia="ru-RU"/>
              </w:rPr>
              <w:t>ная</w:t>
            </w:r>
            <w:proofErr w:type="spellEnd"/>
            <w:proofErr w:type="gramEnd"/>
            <w:r>
              <w:rPr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lang w:eastAsia="ru-RU"/>
              </w:rPr>
              <w:t>контроль-</w:t>
            </w:r>
            <w:proofErr w:type="spellStart"/>
            <w:r>
              <w:rPr>
                <w:lang w:eastAsia="ru-RU"/>
              </w:rPr>
              <w:t>ная</w:t>
            </w:r>
            <w:proofErr w:type="spellEnd"/>
            <w:proofErr w:type="gramEnd"/>
            <w:r>
              <w:rPr>
                <w:lang w:eastAsia="ru-RU"/>
              </w:rPr>
              <w:t xml:space="preserve">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Pr="00D2239D" w:rsidRDefault="00530923" w:rsidP="00B1331B">
            <w:pPr>
              <w:jc w:val="both"/>
              <w:rPr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алгебра и геометрия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Pr="00D2239D" w:rsidRDefault="00530923" w:rsidP="00B1331B">
            <w:pPr>
              <w:jc w:val="both"/>
              <w:rPr>
                <w:highlight w:val="yellow"/>
                <w:lang w:eastAsia="ru-RU"/>
              </w:rPr>
            </w:pPr>
            <w:r>
              <w:rPr>
                <w:lang w:eastAsia="ru-RU"/>
              </w:rPr>
              <w:t>тестирование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</w:tr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 xml:space="preserve">информатика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практи-ческая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lastRenderedPageBreak/>
              <w:t>работа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lastRenderedPageBreak/>
              <w:t>практи-ческая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lastRenderedPageBreak/>
              <w:t>работа</w:t>
            </w:r>
          </w:p>
        </w:tc>
      </w:tr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lastRenderedPageBreak/>
              <w:t>история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3C707B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 w:rsidRPr="003C707B">
              <w:rPr>
                <w:lang w:eastAsia="ru-RU"/>
              </w:rPr>
              <w:t>защита творческих работ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3C707B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ответ на билеты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3C707B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ответ на билеты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</w:tr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proofErr w:type="gramStart"/>
            <w:r w:rsidRPr="00F505E9">
              <w:rPr>
                <w:lang w:eastAsia="ru-RU"/>
              </w:rPr>
              <w:t>общество-знание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собеседо-вание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собеседо-вание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</w:tr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география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ответ на билеты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практическая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</w:tr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</w:t>
            </w:r>
            <w:r w:rsidRPr="00F505E9">
              <w:rPr>
                <w:lang w:eastAsia="ru-RU"/>
              </w:rPr>
              <w:t>кружаю</w:t>
            </w:r>
            <w:r>
              <w:rPr>
                <w:lang w:eastAsia="ru-RU"/>
              </w:rPr>
              <w:t>-</w:t>
            </w:r>
            <w:proofErr w:type="spellStart"/>
            <w:r w:rsidRPr="00F505E9">
              <w:rPr>
                <w:lang w:eastAsia="ru-RU"/>
              </w:rPr>
              <w:t>щий</w:t>
            </w:r>
            <w:proofErr w:type="spellEnd"/>
            <w:proofErr w:type="gramEnd"/>
            <w:r w:rsidRPr="00F505E9">
              <w:rPr>
                <w:lang w:eastAsia="ru-RU"/>
              </w:rPr>
              <w:t xml:space="preserve"> мир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3C707B" w:rsidRDefault="00530923" w:rsidP="00B1331B">
            <w:pPr>
              <w:jc w:val="both"/>
              <w:rPr>
                <w:lang w:eastAsia="ru-RU"/>
              </w:rPr>
            </w:pPr>
            <w:r w:rsidRPr="003C707B">
              <w:rPr>
                <w:lang w:eastAsia="ru-RU"/>
              </w:rPr>
              <w:t>защита творческих работ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3C707B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 w:rsidRPr="003C707B">
              <w:rPr>
                <w:lang w:eastAsia="ru-RU"/>
              </w:rPr>
              <w:t>защита творческих работ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3C707B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 w:rsidRPr="003C707B">
              <w:rPr>
                <w:lang w:eastAsia="ru-RU"/>
              </w:rPr>
              <w:t>защита творческих работ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3C707B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биология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Pr="003C707B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Pr="003C707B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Pr="003C707B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3C707B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707B">
              <w:rPr>
                <w:lang w:eastAsia="ru-RU"/>
              </w:rPr>
              <w:t>собеседо-вание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защита </w:t>
            </w:r>
            <w:proofErr w:type="spellStart"/>
            <w:proofErr w:type="gramStart"/>
            <w:r>
              <w:rPr>
                <w:lang w:eastAsia="ru-RU"/>
              </w:rPr>
              <w:t>творчес</w:t>
            </w:r>
            <w:proofErr w:type="spellEnd"/>
            <w:r>
              <w:rPr>
                <w:lang w:eastAsia="ru-RU"/>
              </w:rPr>
              <w:t>-кого</w:t>
            </w:r>
            <w:proofErr w:type="gramEnd"/>
          </w:p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проекта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</w:tr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физика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ответ на билеты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практи-ческая</w:t>
            </w:r>
            <w:proofErr w:type="spellEnd"/>
            <w:proofErr w:type="gramEnd"/>
            <w:r>
              <w:rPr>
                <w:lang w:eastAsia="ru-RU"/>
              </w:rPr>
              <w:t xml:space="preserve"> работа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</w:tr>
      <w:tr w:rsidR="00530923" w:rsidTr="00B1331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Pr="00F505E9" w:rsidRDefault="00530923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химия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практи-ческая</w:t>
            </w:r>
            <w:proofErr w:type="spellEnd"/>
            <w:proofErr w:type="gramEnd"/>
            <w:r>
              <w:rPr>
                <w:lang w:eastAsia="ru-RU"/>
              </w:rPr>
              <w:t xml:space="preserve"> работа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923" w:rsidRDefault="00530923" w:rsidP="00B1331B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lang w:eastAsia="ru-RU"/>
              </w:rPr>
              <w:t>тестиро-вание</w:t>
            </w:r>
            <w:proofErr w:type="spellEnd"/>
            <w:proofErr w:type="gramEnd"/>
          </w:p>
        </w:tc>
      </w:tr>
    </w:tbl>
    <w:p w:rsidR="00530923" w:rsidRDefault="00530923" w:rsidP="0053092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0923" w:rsidRDefault="00530923" w:rsidP="00530923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остальным учебным предметам: музыка, изобразительное искусство, искусство, мировая художественная культура, физическая культура, основы безопасности жизнедеятельности  за промежуточную аттестацию засчитывается результат среднее арифметическое четвертных (полугодовых)  отметок.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Государственная итоговая аттестация для выпускников 9 класса проводится в форме основного государственного экзамена (ОГЭ), для выпускников 11 класса в форме единого государственного экзамена (ЕГЭ), для выпускников 9,11 классов с ограниченными возможностями здоровья в форме государственного выпускного экзамена (ГВЭ).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Учебный план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 является инструментом в управлении качеством образования. Основополагающими принципами построения учебного плана явились;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обязательность федерального компонента, обеспечивающего единство образовательного пространства;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целостность и сочетаемость инвариантной и вариативной частей, отражающих согласованность потребностей в образовании личности, общества и государства;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преемственность структуры и содержания начального, основного и среднего общего образования;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вариативность, обеспечивающая индивидуальные потребности в образовании;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дифференциация с целью реализации возрастных особенностей обучающихся;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интегративность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образования на основе психофизиологических особенностей восприятия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окружающего мира;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индивидуализация, позволяющая учитывать интересы, склонности и способности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Начальное общее образование.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Соблюдение принципов построения учебного плана позволяет сориентировать образовательный процесс на переход к новому качеству образования в соответствии с требованиями ФГОС.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освоения образовательных программ начального общего образования у обучающихся формируются базовые основы знаний и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надпредметные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составляющие учебную деятельность младшего школьника и являющиеся фундаментом самообразования на следующих ступенях обучения:</w:t>
      </w:r>
      <w:proofErr w:type="gramEnd"/>
    </w:p>
    <w:p w:rsidR="008C5EEE" w:rsidRPr="008C5EEE" w:rsidRDefault="008C5EEE" w:rsidP="008C5E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учебных и познавательных мотивов: умение принимать, сохранять, реализовать учебные цели, умение планировать, контролировать и оценивать учебные действия и их результат;</w:t>
      </w:r>
    </w:p>
    <w:p w:rsidR="008C5EEE" w:rsidRPr="008C5EEE" w:rsidRDefault="008C5EEE" w:rsidP="008C5E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универсальные учебные действия (познавательные, регулятивные, коммуникативные);</w:t>
      </w:r>
    </w:p>
    <w:p w:rsidR="008C5EEE" w:rsidRPr="008C5EEE" w:rsidRDefault="008C5EEE" w:rsidP="008C5E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 мотивация, готовность и способность к сотрудничеству и совместной деятельности ученика с учителем и одноклассниками, основы нравственного поведения, здорового образа жизни.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Обязательная часть базисного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гражданской идентичности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общекультурным и национальным ценностям, информационным технологиям;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продолжению образования на последующих ступенях основного общего образования;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8C5EEE" w:rsidRPr="008C5EEE" w:rsidRDefault="008C5EEE" w:rsidP="008C5EE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личностное развитие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его индивидуальностью.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Содержание образования на этой ступени реализуется преимущественно за счёт введения учебных курсов, обеспечивающих целостное восприятие мира. Организация учебного процесса осуществляется на основе системн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а система оценки должна обеспечивать индивидуальные достижения обучающихся.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компонент базисного учебного плана для 1 класса представлен учебными предметами: русский язык, литературное чтение, математика, окружающий мир, изобразительное искусство, музыка, технология, физическая культура.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компонент базисного учебного плана для 2,3 классов представлен учебными предметами: русский язык, литературное чтение, иностранный язык (английский язык), математика, окружающий мир, изобразительное искусство, музыка, технология, физическая культура.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компонент базисного учебного плана для 4 класса представлен учебными предметами: русский язык, литературное чтение, иностранный язык (английский язык), математика, окружающий мир, изобразительное искусство, музыка, технология, физическая культура, ОРКСЭ.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изучение русского языка в учебном плане отводится в 1-4 классах 5 часов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«Иностранный язык (английский язык)» изучается со 2 класса по 2 ч.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Предложенный объём учебного времени достаточен для освоения иностранного языка на функциональном уровне.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Изучение предмета «Математика» направлено на овладение основами логического и алгоритмического мышления, пространственного воображения и математической речи. Предложенный объём учебного времени по 4 часа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«Окружающий мир (человек, природа, общество)» является интегрированным, в его содержание дополнительно введены развивающие модули и разделы социальн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гуманитарной направленности, а также элементы основ безопасности жизнедеятельности, здорового образа жизни и правил дорожного движения, изучается «окружающий мир» с 1 по 4 класс по 2 ч. в неделю. Предложенный объём учебного времени достаточен для освоения данного содержания.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«Искусство» поделён на отдельные предметы: музыка- 1 час, ИЗО- 1 час в неделю, направлено на развитие способности к эмоциональн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Общее количество часов учебного предмета «Технология» в 1-4 класса составляет по 1 часу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Для IV класса вводится в инвариантную часть плана комплексного учебного курса «Основы религиозной культуры и светской этики» (далее – ОРКСЭ) и изменяется количества часов на литературное чтение, модуль «Основы мировых религиозных культур».</w:t>
      </w:r>
    </w:p>
    <w:p w:rsidR="008C5EEE" w:rsidRPr="008C5EEE" w:rsidRDefault="008C5EEE" w:rsidP="008C5E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переходом на ФГОС начальной школы вопросы, связанные с приобретением обучающимися первоначальных представлений о компьютерной грамотности, отнесены к предмету «Математика», поэтому учебный курс «Информатика» в начальной школе изучается во 2–4 классах в качестве учебного модуля в предмете «Математика».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 Внеурочная деятельность для 1- 4 классов организуется по направлениям развития личности (спортивно- оздоровительное, духовно- нравственное, общеинтеллектуальное, общекультурное, социальное).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Раздел «Внеурочная деятельность» реализует дополнительные образовательную программу, которая включает подпрограммы по следующим направлениям: </w:t>
      </w:r>
    </w:p>
    <w:tbl>
      <w:tblPr>
        <w:tblW w:w="11057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837"/>
        <w:gridCol w:w="1699"/>
        <w:gridCol w:w="1847"/>
        <w:gridCol w:w="827"/>
        <w:gridCol w:w="18"/>
        <w:gridCol w:w="990"/>
        <w:gridCol w:w="7"/>
        <w:gridCol w:w="960"/>
        <w:gridCol w:w="32"/>
        <w:gridCol w:w="6"/>
        <w:gridCol w:w="7"/>
        <w:gridCol w:w="990"/>
      </w:tblGrid>
      <w:tr w:rsidR="008C5EEE" w:rsidRPr="008C5EEE" w:rsidTr="008C5EEE">
        <w:trPr>
          <w:trHeight w:val="297"/>
        </w:trPr>
        <w:tc>
          <w:tcPr>
            <w:tcW w:w="7220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837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1837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699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1847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837" w:type="dxa"/>
            <w:gridSpan w:val="9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837" w:type="dxa"/>
            <w:vMerge w:val="restart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845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35" w:type="dxa"/>
            <w:gridSpan w:val="4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«Народные игры»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 учитель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845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  <w:vAlign w:val="center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1837" w:type="dxa"/>
            <w:vMerge w:val="restart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«Весёлые нотки»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Хайруллина Г.К.-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доп. обр.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«Фольклор татарский»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Кадырова Э.Ф.-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27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5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1837" w:type="dxa"/>
            <w:vMerge w:val="restart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интеллектуальное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«Родничок»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Усманова Д.А.-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познаём мир»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Кадырова Э.Ф.-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171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«Мир математики»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Зарипова</w:t>
            </w:r>
            <w:proofErr w:type="spellEnd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Ф.Х.-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427"/>
        </w:trPr>
        <w:tc>
          <w:tcPr>
            <w:tcW w:w="1837" w:type="dxa"/>
            <w:vMerge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«Путь к слову»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Халикова</w:t>
            </w:r>
            <w:proofErr w:type="spellEnd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Э.И.-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3" w:type="dxa"/>
            <w:gridSpan w:val="3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-образование»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 И.В.-</w:t>
            </w:r>
          </w:p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 доп. образования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484"/>
        </w:trPr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3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«Юный эколог»</w:t>
            </w:r>
          </w:p>
        </w:tc>
        <w:tc>
          <w:tcPr>
            <w:tcW w:w="1699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7" w:type="dxa"/>
          </w:tcPr>
          <w:p w:rsidR="008C5EEE" w:rsidRPr="008C5EEE" w:rsidRDefault="008C5EEE" w:rsidP="008C5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Усманова Д.А.- учитель начальных классов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5EEE" w:rsidRPr="008C5EEE" w:rsidTr="008C5EEE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7220" w:type="dxa"/>
            <w:gridSpan w:val="4"/>
          </w:tcPr>
          <w:p w:rsidR="008C5EEE" w:rsidRPr="008C5EEE" w:rsidRDefault="008C5EEE" w:rsidP="008C5EE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8C5EEE" w:rsidRPr="008C5EEE" w:rsidRDefault="008C5EEE" w:rsidP="008C5EE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45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0" w:type="dxa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4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gridSpan w:val="2"/>
          </w:tcPr>
          <w:p w:rsidR="008C5EEE" w:rsidRPr="008C5EEE" w:rsidRDefault="008C5EEE" w:rsidP="008C5E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Внеурочную деятельность по направлениям реализуют учителя начальных классов, учител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предметники и педагоги дополнительного образования  через план мероприятий классного руководителя: динамическую паузу и интеграцию в урочную деятельность с учётом возраста, интересов, состояния здоровья, запросов ребёнка и семьи, имеющейся социальной инфраструктуры. Для снижения нагрузки обучающихся, с учётом возрастных особенностей обучающихся, с целью выполнения программы ФГОС определена межклассовая интеграция обучающихся для организации внеурочной деятельности.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ведут занятия по программам, рекомендованными Министерством образования  и науки РФ и авторским программам. В подборе программ внеурочной деятельности соблюдается принцип преемственности и последовательности, учитываются запросы родителей       (законных представителей) и интересы обучающихся.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реализации внеурочной деятельности образовательного учреждения осуществляется: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-через дополнительные образовательные программы самого общеобразовательного учреждения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-организацию деятельности - через классное руководство (экскурсии, диспуты, круглые столы, соревнования, общественно полезные практики и т.д.).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-через деятельность иных педагогических работников (педагога-организатора, социального педагога) в соответствии с должностными обязанностями квалификационных характеристик должностей работников 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Занятия по изучению татарского языка и литературы в 1 классе будут вестись в рамках внеурочных форм занятости, ориентированных на познание национальной культуры, различных видов творчества, традиций. </w:t>
      </w:r>
    </w:p>
    <w:p w:rsidR="008C5EEE" w:rsidRPr="008C5EEE" w:rsidRDefault="008C5EEE" w:rsidP="008C5EE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Основное общее образование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 обеспечивает личностное самоопределение учащихся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Содержание образования на второй ступени является относительно завершённым и базовым для продолжения обучения в средней общеобразовательной школе или в учреждении профессионального образования, создаёт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C5EEE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государственными стандартами основного общего образования  в  работе каждого педагога будет предусмотрено отработка основных подходов к организации образовательного процесса направленных на   единство образовательной и воспитательной деятельности и включающих: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- развитие системы  проектной технологической  деятельности  / на уроке и во внеурочное время/;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- развитие системы предметных кружков;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- реализацию социально-ориентированных проектов;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- создание научных обществ учащихся.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образования основной школы направлено на формирование у обучающихся умения организовать свою деятельность: определять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результаты; на формирование у обучающихся социальных, нравственных и эстетических ценностей направлены курсы литературы, истории и обществознания, искусства, иностранного языка.</w:t>
      </w:r>
      <w:r w:rsidRPr="008C5EE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proofErr w:type="gramEnd"/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Формированию ключевых компетентностей, имеющих универсальное значение для различных видов деятельности (навыки решения проблем, принятия решений, поиска, анализа и обработки информации, коммуникативные навыки, навыки измерений, навыки сотрудничества), способствуют все учебные предметы, но в большей степен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язык, иностранный язык и основы безопасности жизнедеятельности.</w:t>
      </w: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6-9 классы стандарты 2004 год.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завершается общеобразовательная подготовка по базовым предметам основной школы, и создаются условия для осознанного выбора жизненной стратегии, обеспечивающей получение среднего общего 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«Обществознание» изучается с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и включает разделы «Общество», «Человек», «Социальная сфера», «Политика», «Экономика», «Право» и основные направления региональной политики по модульному принципу на интегративной основе, включая курс формирования антикоррупционного мировоззрения школьников.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учебный предмет «Математика» представлен предметами «Алгебра»- 3 часа, «Геометрия»- 2 часа.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«Основы безопасности жизнедеятельности» изучается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в объёме 1 часа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«Информатика и ИКТ» изучается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1 час и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2 часа в неделю.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предмет «Искусство» в 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C5E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изучается как интегративный курс «Искусство» по 1 часу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 Курс «ОБЖ»  в школе интегрируется (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-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VII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классах) также с учебными предметами: природоведение, технология, биология, физика, химия, что определено в тематическом 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 xml:space="preserve">планировании педагогов (в форме интегрированных модулей не более 15 % учебного времени).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С целью предпрофильного и профессионального самоопределения обучающихся 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IX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класса в рамках  часов школьного компонента учебного плана 1 час представлен как предмет «Технология»;  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результате осуществлённого выбра обучающихся и родителей (законных представителей)  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второй час представлен как предметный курс по предмету  /русский язык «</w:t>
      </w:r>
      <w:r w:rsidRPr="008C5E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на лингвистическую тему»/</w:t>
      </w: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В связи с малой наполняемостью классов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VI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и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классах обучающиеся объединены на уроки технологии, музыки и физкультуры.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Среднее общее образование.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Среднее общее образование- завершающая ступень общего образования, призванная обеспечить функциональную грамотность и социальную адаптацию обучающихся, содесвовать их общественному и гражданскому самоопределению. Эти функции предопределяют направленность целей на формирование социально- грамотной и мобильной личности, осознающий свои гражданские права и обязанности. Ясно представлящей потенциальные возможности, ресурсы и способы реализации выбранного жизненного пути.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Базовые общеобразовательные учебные предметы- учебные предметы федерального компонента, обязательные для изучения на базовым уровне. Они направлены на завершение общеобразовательной подготовки обучающихся.</w:t>
      </w:r>
    </w:p>
    <w:p w:rsidR="008C5EEE" w:rsidRPr="008C5EEE" w:rsidRDefault="008C5EEE" w:rsidP="008C5EEE">
      <w:pPr>
        <w:numPr>
          <w:ilvl w:val="0"/>
          <w:numId w:val="5"/>
        </w:numPr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Базовыми общеобразовательными предметами федерального компонента: </w:t>
      </w:r>
    </w:p>
    <w:p w:rsidR="008C5EEE" w:rsidRPr="008C5EEE" w:rsidRDefault="008C5EEE" w:rsidP="008C5EE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 классе 1 час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«Иностранный язык (английский)»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(в 10-11 классе по 3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«Математика»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 классе по 4</w:t>
      </w:r>
      <w:r w:rsidR="003C03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неделю, в 11 классе по 4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«Физика»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2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«Химия»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1 часу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«Биология»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1 часу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«Физическая культура»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3 часа в неделю),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«Литература»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3 часа в неделю)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«История»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2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«Обществознание»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 классе по 2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«География»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1  часу в неделю), предмет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«Мировая художественная культура»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10-11 классе по 1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часу в неделю), предмет </w:t>
      </w:r>
      <w:r w:rsidRPr="008C5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«Информатика и ИКТ» </w:t>
      </w:r>
      <w:r w:rsidRPr="008C5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10-11 классе по 1 часу в неделю), предмет «</w:t>
      </w:r>
      <w:r w:rsidRPr="008C5E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Технология»</w:t>
      </w:r>
      <w:r w:rsidRPr="008C5E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10 классе 1 час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«Экономика»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11 классе 1 час в неделю).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связи с малой наполняемостью классов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IX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классах обучающиеся объединены на уроки технологии и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+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классах обучающиеся объединены на уроки физкультуры.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  <w:proofErr w:type="gramStart"/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Обучение обучающихся начальным знаниям в области обороны и их подготовки по основам военной службы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жизнедеятельности», согласно приказу Министерства обороны и Министерства образования и науки РФ от 24.02.2010 № 96/134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,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XI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классах в объёме 1 час в неделю.</w:t>
      </w:r>
      <w:proofErr w:type="gramEnd"/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Учебный план для 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XI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класса реализует модель профильного обучения: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социальн</w:t>
      </w:r>
      <w:proofErr w:type="gramStart"/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гуманитарный профиль.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основу определения профиля положено изучения потребностей обучающихся, их родителей, качества знаний на 2 ступени. 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Данная модель предполагает стандартизацию двух уровней преподавания основных учебных предметов: базисного и профильного,  и включение в компонент образовательного учреждения предметных курсов, которые обучающийся выбирает  в соответствии с индивидуальным профилем образования.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Профильные общеобразовательные учебные предметы – учебные  предметы расширенного уровня, определяющие специализацию каждого профиля. При профильном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обучении 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 не менее двух-трёх учебных предметов на профильном уровне.</w:t>
      </w:r>
    </w:p>
    <w:p w:rsidR="008C5EEE" w:rsidRPr="008C5EEE" w:rsidRDefault="008C5EEE" w:rsidP="008C5EEE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Профильными учебными предметами, определяющими специализацию данного профиля: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«Русский язык»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11 классе 3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«Обществознание»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11 классе 3 часа в неделю), </w:t>
      </w:r>
      <w:r w:rsidRPr="008C5E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«Право»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11 классе 2 часа в неделю).</w:t>
      </w:r>
    </w:p>
    <w:p w:rsidR="008C5EEE" w:rsidRPr="008C5EEE" w:rsidRDefault="008C5EEE" w:rsidP="008C5EEE">
      <w:pPr>
        <w:spacing w:before="100" w:beforeAutospacing="1"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Программно- методическое обеспечение разработано на основе примерной образовательной программы профильного направления.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</w:t>
      </w:r>
    </w:p>
    <w:p w:rsidR="008C5EEE" w:rsidRPr="008C5EEE" w:rsidRDefault="008C5EEE" w:rsidP="008C5EEE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рамках школьного компонента элективные учебные предметы, явлющиеся обязательными, выполняют функциональную роль развития содержания базовых предметов, способствуют удовлетворению познавательных интересов, обеспечивают дополнительную подготовку для сдачи государственной итоговой аттестации. В результате осуществлённого выбра обучающихся и родителей (законных представителей) в качестве элективных учебных предметов на 2015- 2016 учебный год в учебном плане для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 представлен предметный курс по математике «Система подготовки к сдаче ЕГЭ по математике» в объёме 1 часа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классе в неделю; предметный курс по русскому языку «Лингвистический анализ текста» в </w:t>
      </w:r>
      <w:r w:rsidRPr="008C5EEE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w:t>X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классе 2 часа в неделю.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Программы предметных курсов разработаны в соответсвии с примерными общеобразовательными программами среднего общего образования по предметам «Математика», «Русский язык» и образовательными запросами обучающихся и их родителей (законных представителей). 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Занятия предметных курсов будут вестись </w:t>
      </w:r>
      <w:proofErr w:type="spellStart"/>
      <w:r w:rsidRPr="008C5EEE">
        <w:rPr>
          <w:rFonts w:ascii="Times New Roman" w:eastAsia="Calibri" w:hAnsi="Times New Roman" w:cs="Times New Roman"/>
          <w:sz w:val="24"/>
          <w:szCs w:val="24"/>
        </w:rPr>
        <w:t>безотметочно</w:t>
      </w:r>
      <w:proofErr w:type="spell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УВР:__________/Кадырова А.И./</w:t>
      </w: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C2755" w:rsidRDefault="000C2755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 w:rsidP="005B3F2C">
      <w:pPr>
        <w:spacing w:after="0" w:line="240" w:lineRule="auto"/>
      </w:pPr>
    </w:p>
    <w:p w:rsidR="001D0C87" w:rsidRPr="005B3F2C" w:rsidRDefault="001D0C87" w:rsidP="005B3F2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Учебный план  школы на 2015 – 2016 учебный год </w:t>
      </w: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основного общего образования (5 класс </w:t>
      </w:r>
      <w:proofErr w:type="gramStart"/>
      <w:r w:rsidRPr="005B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–Ф</w:t>
      </w:r>
      <w:proofErr w:type="gramEnd"/>
      <w:r w:rsidRPr="005B3F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ГОС)</w:t>
      </w: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3F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(с этнокультурным компонентом)</w:t>
      </w:r>
    </w:p>
    <w:p w:rsidR="005B3F2C" w:rsidRPr="005B3F2C" w:rsidRDefault="005B3F2C" w:rsidP="005B3F2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3F2C" w:rsidRPr="005B3F2C" w:rsidRDefault="005B3F2C" w:rsidP="005B3F2C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pPr w:leftFromText="180" w:rightFromText="180" w:vertAnchor="text" w:tblpY="1"/>
        <w:tblOverlap w:val="never"/>
        <w:tblW w:w="316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2523"/>
        <w:gridCol w:w="1559"/>
        <w:gridCol w:w="567"/>
        <w:gridCol w:w="709"/>
        <w:gridCol w:w="1134"/>
        <w:gridCol w:w="365"/>
        <w:gridCol w:w="4234"/>
        <w:gridCol w:w="730"/>
        <w:gridCol w:w="2920"/>
        <w:gridCol w:w="1461"/>
        <w:gridCol w:w="2190"/>
        <w:gridCol w:w="2191"/>
        <w:gridCol w:w="1460"/>
        <w:gridCol w:w="2921"/>
        <w:gridCol w:w="729"/>
        <w:gridCol w:w="3652"/>
      </w:tblGrid>
      <w:tr w:rsidR="005B3F2C" w:rsidRPr="005B3F2C" w:rsidTr="008C5436">
        <w:trPr>
          <w:gridAfter w:val="11"/>
          <w:wAfter w:w="22853" w:type="dxa"/>
          <w:trHeight w:val="240"/>
        </w:trPr>
        <w:tc>
          <w:tcPr>
            <w:tcW w:w="2335" w:type="dxa"/>
            <w:vMerge w:val="restart"/>
            <w:tcBorders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>Образовательные области</w:t>
            </w:r>
          </w:p>
        </w:tc>
        <w:tc>
          <w:tcPr>
            <w:tcW w:w="2523" w:type="dxa"/>
            <w:vMerge w:val="restart"/>
            <w:tcBorders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>Образовательные компоненты</w:t>
            </w: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 xml:space="preserve">(учебные предметы) 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 xml:space="preserve">            количество часов в неделю</w:t>
            </w:r>
          </w:p>
        </w:tc>
      </w:tr>
      <w:tr w:rsidR="005B3F2C" w:rsidRPr="005B3F2C" w:rsidTr="008C5436">
        <w:trPr>
          <w:gridAfter w:val="11"/>
          <w:wAfter w:w="22853" w:type="dxa"/>
          <w:trHeight w:val="90"/>
        </w:trPr>
        <w:tc>
          <w:tcPr>
            <w:tcW w:w="2335" w:type="dxa"/>
            <w:vMerge/>
            <w:tcBorders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3" w:type="dxa"/>
            <w:vMerge/>
            <w:tcBorders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 w:val="restart"/>
            <w:tcBorders>
              <w:left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 xml:space="preserve">     5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3F2C" w:rsidRPr="005B3F2C" w:rsidTr="008C5436">
        <w:trPr>
          <w:gridAfter w:val="10"/>
          <w:wAfter w:w="22488" w:type="dxa"/>
          <w:trHeight w:val="460"/>
        </w:trPr>
        <w:tc>
          <w:tcPr>
            <w:tcW w:w="2335" w:type="dxa"/>
            <w:vMerge/>
            <w:tcBorders>
              <w:top w:val="nil"/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23" w:type="dxa"/>
            <w:vMerge/>
            <w:tcBorders>
              <w:top w:val="nil"/>
              <w:bottom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6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5B3F2C" w:rsidRPr="005B3F2C" w:rsidTr="008C5436">
        <w:trPr>
          <w:trHeight w:val="301"/>
        </w:trPr>
        <w:tc>
          <w:tcPr>
            <w:tcW w:w="8827" w:type="dxa"/>
            <w:gridSpan w:val="6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B3F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365" w:type="dxa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8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8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438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>инвариантная часть (федеральный компонент)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85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ФИЛОЛОГИЯ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45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Литература</w:t>
            </w: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7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Татарский язык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18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Татарская литература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15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Иностранный язык</w:t>
            </w: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(английский)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40"/>
        </w:trPr>
        <w:tc>
          <w:tcPr>
            <w:tcW w:w="2335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МАТЕМАТИКА и ИНФОРМАТИКА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Математика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5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70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ОБЩЕСТВЕННО-НАУЧНЫЕ ПРЕДМЕТЫ</w:t>
            </w: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История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45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Обществознание </w:t>
            </w:r>
          </w:p>
        </w:tc>
        <w:tc>
          <w:tcPr>
            <w:tcW w:w="3969" w:type="dxa"/>
            <w:gridSpan w:val="4"/>
            <w:tcBorders>
              <w:top w:val="nil"/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33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География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70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5B3F2C">
              <w:rPr>
                <w:rFonts w:ascii="Times New Roman" w:hAnsi="Times New Roman" w:cs="Times New Roman"/>
                <w:sz w:val="18"/>
              </w:rPr>
              <w:t>ЕСТЕСТВЕННО-НАУЧНЫЕ</w:t>
            </w:r>
            <w:proofErr w:type="gramEnd"/>
            <w:r w:rsidRPr="005B3F2C">
              <w:rPr>
                <w:rFonts w:ascii="Times New Roman" w:hAnsi="Times New Roman" w:cs="Times New Roman"/>
                <w:sz w:val="18"/>
              </w:rPr>
              <w:t xml:space="preserve"> ПРЕДМЕТЫ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Физика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225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Химия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174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Биология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1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221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ИСКУССТВО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Музыка </w:t>
            </w:r>
          </w:p>
        </w:tc>
        <w:tc>
          <w:tcPr>
            <w:tcW w:w="2835" w:type="dxa"/>
            <w:gridSpan w:val="3"/>
            <w:tcBorders>
              <w:top w:val="nil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                          1</w:t>
            </w:r>
          </w:p>
        </w:tc>
        <w:tc>
          <w:tcPr>
            <w:tcW w:w="1134" w:type="dxa"/>
            <w:tcBorders>
              <w:lef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38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Изобразительное искусство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right w:val="nil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                         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5B3F2C" w:rsidRPr="005B3F2C" w:rsidTr="008C5436">
        <w:trPr>
          <w:gridAfter w:val="11"/>
          <w:wAfter w:w="22853" w:type="dxa"/>
          <w:cantSplit/>
          <w:trHeight w:val="210"/>
        </w:trPr>
        <w:tc>
          <w:tcPr>
            <w:tcW w:w="2335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ТЕХНОЛОГИЯ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Технология 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52"/>
        </w:trPr>
        <w:tc>
          <w:tcPr>
            <w:tcW w:w="2335" w:type="dxa"/>
            <w:vMerge w:val="restart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523" w:type="dxa"/>
          </w:tcPr>
          <w:p w:rsidR="005B3F2C" w:rsidRPr="005B3F2C" w:rsidRDefault="006B4B02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Основы безопасности жизнедеятельности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                                         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00"/>
        </w:trPr>
        <w:tc>
          <w:tcPr>
            <w:tcW w:w="2335" w:type="dxa"/>
            <w:vMerge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23" w:type="dxa"/>
          </w:tcPr>
          <w:p w:rsidR="005B3F2C" w:rsidRPr="005B3F2C" w:rsidRDefault="006B4B02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sz w:val="18"/>
              </w:rPr>
              <w:t>Физическая культура</w:t>
            </w:r>
            <w:bookmarkStart w:id="0" w:name="_GoBack"/>
            <w:bookmarkEnd w:id="0"/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5B3F2C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5B3F2C" w:rsidRPr="005B3F2C" w:rsidTr="008C5436">
        <w:trPr>
          <w:gridAfter w:val="11"/>
          <w:wAfter w:w="22853" w:type="dxa"/>
          <w:cantSplit/>
          <w:trHeight w:val="300"/>
        </w:trPr>
        <w:tc>
          <w:tcPr>
            <w:tcW w:w="4858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5B3F2C">
              <w:rPr>
                <w:rFonts w:ascii="Times New Roman" w:hAnsi="Times New Roman" w:cs="Times New Roman"/>
                <w:b/>
                <w:sz w:val="18"/>
              </w:rPr>
              <w:t>ИТОГО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5B3F2C">
              <w:rPr>
                <w:rFonts w:ascii="Times New Roman" w:hAnsi="Times New Roman" w:cs="Times New Roman"/>
                <w:b/>
                <w:sz w:val="16"/>
              </w:rPr>
              <w:t>29</w:t>
            </w:r>
          </w:p>
        </w:tc>
      </w:tr>
      <w:tr w:rsidR="005B3F2C" w:rsidRPr="005B3F2C" w:rsidTr="008C5436">
        <w:trPr>
          <w:cantSplit/>
          <w:trHeight w:val="286"/>
        </w:trPr>
        <w:tc>
          <w:tcPr>
            <w:tcW w:w="8827" w:type="dxa"/>
            <w:gridSpan w:val="6"/>
            <w:tcBorders>
              <w:top w:val="nil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B3F2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4599" w:type="dxa"/>
            <w:gridSpan w:val="2"/>
            <w:tcBorders>
              <w:top w:val="nil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0" w:type="dxa"/>
            <w:gridSpan w:val="2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52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5B3F2C" w:rsidRPr="005B3F2C" w:rsidTr="008C5436">
        <w:tblPrEx>
          <w:tblLook w:val="0000" w:firstRow="0" w:lastRow="0" w:firstColumn="0" w:lastColumn="0" w:noHBand="0" w:noVBand="0"/>
        </w:tblPrEx>
        <w:trPr>
          <w:gridAfter w:val="11"/>
          <w:wAfter w:w="22853" w:type="dxa"/>
          <w:cantSplit/>
          <w:trHeight w:val="176"/>
        </w:trPr>
        <w:tc>
          <w:tcPr>
            <w:tcW w:w="2335" w:type="dxa"/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F2C"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2523" w:type="dxa"/>
          </w:tcPr>
          <w:p w:rsidR="005B3F2C" w:rsidRPr="005B3F2C" w:rsidRDefault="005B3F2C" w:rsidP="005B3F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>29</w:t>
            </w:r>
          </w:p>
        </w:tc>
      </w:tr>
      <w:tr w:rsidR="005B3F2C" w:rsidRPr="005B3F2C" w:rsidTr="008C5436">
        <w:tblPrEx>
          <w:tblLook w:val="0000" w:firstRow="0" w:lastRow="0" w:firstColumn="0" w:lastColumn="0" w:noHBand="0" w:noVBand="0"/>
        </w:tblPrEx>
        <w:trPr>
          <w:gridAfter w:val="11"/>
          <w:wAfter w:w="22853" w:type="dxa"/>
          <w:cantSplit/>
          <w:trHeight w:val="176"/>
        </w:trPr>
        <w:tc>
          <w:tcPr>
            <w:tcW w:w="2335" w:type="dxa"/>
            <w:tcBorders>
              <w:bottom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5B3F2C">
              <w:rPr>
                <w:rFonts w:ascii="Times New Roman" w:hAnsi="Times New Roman" w:cs="Times New Roman"/>
                <w:sz w:val="18"/>
              </w:rPr>
              <w:t xml:space="preserve">КОЛИЧЕСТВО </w:t>
            </w:r>
            <w:proofErr w:type="gramStart"/>
            <w:r w:rsidRPr="005B3F2C">
              <w:rPr>
                <w:rFonts w:ascii="Times New Roman" w:hAnsi="Times New Roman" w:cs="Times New Roman"/>
                <w:sz w:val="18"/>
              </w:rPr>
              <w:t>ОБУЧАЮЩИХСЯ</w:t>
            </w:r>
            <w:proofErr w:type="gramEnd"/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5B3F2C">
              <w:rPr>
                <w:rFonts w:ascii="Times New Roman" w:hAnsi="Times New Roman" w:cs="Times New Roman"/>
                <w:b/>
                <w:sz w:val="18"/>
              </w:rPr>
              <w:t>ВСЕГО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5B3F2C" w:rsidRPr="005B3F2C" w:rsidRDefault="005B3F2C" w:rsidP="005B3F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 w:rsidRPr="005B3F2C">
              <w:rPr>
                <w:rFonts w:ascii="Times New Roman" w:hAnsi="Times New Roman" w:cs="Times New Roman"/>
                <w:b/>
                <w:sz w:val="20"/>
              </w:rPr>
              <w:t xml:space="preserve">                                      9</w:t>
            </w:r>
          </w:p>
        </w:tc>
      </w:tr>
    </w:tbl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Default="005B3F2C"/>
    <w:p w:rsidR="00F567D9" w:rsidRDefault="00F567D9"/>
    <w:p w:rsidR="00F567D9" w:rsidRDefault="00F567D9"/>
    <w:p w:rsidR="00F567D9" w:rsidRDefault="00F567D9"/>
    <w:p w:rsidR="00F567D9" w:rsidRDefault="00F567D9"/>
    <w:p w:rsidR="00845EAF" w:rsidRPr="00845EAF" w:rsidRDefault="00845EAF" w:rsidP="00845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EA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Муниципального общеобразовательного учреждения </w:t>
      </w:r>
      <w:proofErr w:type="spellStart"/>
      <w:r w:rsidRPr="00845EAF">
        <w:rPr>
          <w:rFonts w:ascii="Times New Roman" w:eastAsia="Calibri" w:hAnsi="Times New Roman" w:cs="Times New Roman"/>
          <w:b/>
          <w:sz w:val="24"/>
          <w:szCs w:val="24"/>
        </w:rPr>
        <w:t>Новоатьяловской</w:t>
      </w:r>
      <w:proofErr w:type="spellEnd"/>
      <w:r w:rsidRPr="00845EAF">
        <w:rPr>
          <w:rFonts w:ascii="Times New Roman" w:eastAsia="Calibri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845EAF" w:rsidRPr="00845EAF" w:rsidRDefault="00845EAF" w:rsidP="00845E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45EAF">
        <w:rPr>
          <w:rFonts w:ascii="Times New Roman" w:eastAsia="Calibri" w:hAnsi="Times New Roman" w:cs="Times New Roman"/>
          <w:b/>
          <w:sz w:val="24"/>
          <w:szCs w:val="24"/>
        </w:rPr>
        <w:t>на 2015- 2016 учебный год с этнокультурным компонентом для 5 класса.</w:t>
      </w:r>
    </w:p>
    <w:p w:rsidR="00845EAF" w:rsidRPr="00845EAF" w:rsidRDefault="00845EAF" w:rsidP="00845E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45EAF" w:rsidRPr="00845EAF" w:rsidRDefault="00845EAF" w:rsidP="00845E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Законом РФ «Об образовании» (п.6. ст.2, п.2.6. ст.32) учебный план образовательного учреждения обсуждался на заседании педагогического совета, рекомендован к утверждению приказом руководителя образовательного учреждения.</w:t>
      </w:r>
    </w:p>
    <w:p w:rsidR="00845EAF" w:rsidRPr="00845EAF" w:rsidRDefault="00845EAF" w:rsidP="00845E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   Основные положения Пояснительной записки к учебному плану разработаны на основе следующих нормативн</w:t>
      </w:r>
      <w:proofErr w:type="gramStart"/>
      <w:r w:rsidRPr="00845EAF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 правовых документов федерального, регионального и школьного уровней: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-Федеральный закон «Об образовании в Российской Федерации» от 29.12.2012 № 273-ФЗ;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-Федеральный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17" w:history="1">
        <w:r w:rsidRPr="00845EAF">
          <w:rPr>
            <w:rFonts w:ascii="Times New Roman" w:eastAsia="Times New Roman" w:hAnsi="Times New Roman" w:cs="Times New Roman"/>
            <w:lang w:eastAsia="ru-RU"/>
          </w:rPr>
          <w:t>N 378-ФЗ</w:t>
        </w:r>
      </w:hyperlink>
      <w:r w:rsidRPr="00845EAF">
        <w:rPr>
          <w:rFonts w:ascii="Times New Roman" w:eastAsia="Times New Roman" w:hAnsi="Times New Roman" w:cs="Times New Roman"/>
          <w:lang w:eastAsia="ru-RU"/>
        </w:rPr>
        <w:t>);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-Федеральный закон «О защите детей от информации, причиняющей вред их здоровью и развитию» (в ред. Федерального </w:t>
      </w:r>
      <w:hyperlink r:id="rId18" w:history="1">
        <w:r w:rsidRPr="00845EAF">
          <w:rPr>
            <w:rFonts w:ascii="Times New Roman" w:eastAsia="Times New Roman" w:hAnsi="Times New Roman" w:cs="Times New Roman"/>
            <w:lang w:eastAsia="ru-RU"/>
          </w:rPr>
          <w:t>закона</w:t>
        </w:r>
      </w:hyperlink>
      <w:r w:rsidRPr="00845EAF">
        <w:rPr>
          <w:rFonts w:ascii="Times New Roman" w:eastAsia="Times New Roman" w:hAnsi="Times New Roman" w:cs="Times New Roman"/>
          <w:lang w:eastAsia="ru-RU"/>
        </w:rPr>
        <w:t xml:space="preserve"> от 28.07.2012 N 139-ФЗ;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>-Закон Тюменской области от 28.12.2004 № 328 «Об основах функционирования образовательной системы в Тюменской области» (в ред. от 07.06.2012 г.);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-Закон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19" w:history="1">
        <w:r w:rsidRPr="00845EAF">
          <w:rPr>
            <w:rFonts w:ascii="Times New Roman" w:eastAsia="Times New Roman" w:hAnsi="Times New Roman" w:cs="Times New Roman"/>
            <w:lang w:eastAsia="ru-RU"/>
          </w:rPr>
          <w:t>N 58</w:t>
        </w:r>
      </w:hyperlink>
      <w:r w:rsidRPr="00845EAF">
        <w:rPr>
          <w:rFonts w:ascii="Times New Roman" w:eastAsia="Times New Roman" w:hAnsi="Times New Roman" w:cs="Times New Roman"/>
          <w:lang w:eastAsia="ru-RU"/>
        </w:rPr>
        <w:t>);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b/>
          <w:i/>
          <w:lang w:eastAsia="ru-RU"/>
        </w:rPr>
        <w:t>-</w:t>
      </w:r>
      <w:r w:rsidRPr="00845EAF">
        <w:rPr>
          <w:rFonts w:ascii="Times New Roman" w:eastAsia="Times New Roman" w:hAnsi="Times New Roman" w:cs="Times New Roman"/>
          <w:lang w:eastAsia="ru-RU"/>
        </w:rPr>
        <w:t>Постановление Главного Государственного санитарного врача Российской Федерации «Об утверждении СанПиН 2.4.2.2821-10 «Санитарн</w:t>
      </w:r>
      <w:proofErr w:type="gramStart"/>
      <w:r w:rsidRPr="00845EAF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Pr="00845EAF">
        <w:rPr>
          <w:rFonts w:ascii="Times New Roman" w:eastAsia="Times New Roman" w:hAnsi="Times New Roman" w:cs="Times New Roman"/>
          <w:lang w:eastAsia="ru-RU"/>
        </w:rPr>
        <w:t xml:space="preserve">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 </w:t>
      </w:r>
    </w:p>
    <w:p w:rsidR="00845EAF" w:rsidRPr="00845EAF" w:rsidRDefault="00845EAF" w:rsidP="00845EAF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lang w:eastAsia="ru-RU"/>
        </w:rPr>
        <w:t xml:space="preserve">-Постановление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годы»;  </w:t>
      </w:r>
    </w:p>
    <w:p w:rsidR="00845EAF" w:rsidRPr="00845EAF" w:rsidRDefault="00845EAF" w:rsidP="00845E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lang w:eastAsia="ru-RU"/>
        </w:rPr>
        <w:t>-</w:t>
      </w:r>
      <w:r w:rsidRPr="00845EAF">
        <w:rPr>
          <w:rFonts w:ascii="Times New Roman" w:eastAsia="Times New Roman" w:hAnsi="Times New Roman" w:cs="Times New Roman"/>
          <w:color w:val="000000"/>
          <w:lang w:eastAsia="ru-RU"/>
        </w:rPr>
        <w:t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845EAF" w:rsidRPr="00845EAF" w:rsidRDefault="00845EAF" w:rsidP="00845E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-Письмо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845EAF" w:rsidRPr="00845EAF" w:rsidRDefault="00845EAF" w:rsidP="00845E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45EAF">
        <w:rPr>
          <w:rFonts w:ascii="Times New Roman" w:eastAsia="Times New Roman" w:hAnsi="Times New Roman" w:cs="Times New Roman"/>
          <w:lang w:eastAsia="ru-RU"/>
        </w:rPr>
        <w:t>-Приказ Министерства образования и науки Российской Федерации от 19</w:t>
      </w:r>
      <w:r w:rsidRPr="00845EAF">
        <w:rPr>
          <w:rFonts w:ascii="Times New Roman" w:eastAsia="Times New Roman" w:hAnsi="Times New Roman" w:cs="Times New Roman"/>
          <w:color w:val="222222"/>
          <w:lang w:eastAsia="ru-RU"/>
        </w:rPr>
        <w:t xml:space="preserve">  декабря 2012 г. </w:t>
      </w:r>
      <w:r w:rsidRPr="00845EAF">
        <w:rPr>
          <w:rFonts w:ascii="Times New Roman" w:eastAsia="Times New Roman" w:hAnsi="Times New Roman" w:cs="Times New Roman"/>
          <w:lang w:eastAsia="ru-RU"/>
        </w:rPr>
        <w:t xml:space="preserve"> № 1067 (зарегистрирован Министерством юстиции Российской Федерации 20 </w:t>
      </w:r>
      <w:r w:rsidRPr="00845EAF">
        <w:rPr>
          <w:rFonts w:ascii="Times New Roman" w:eastAsia="Times New Roman" w:hAnsi="Times New Roman" w:cs="Times New Roman"/>
          <w:color w:val="222222"/>
          <w:lang w:eastAsia="ru-RU"/>
        </w:rPr>
        <w:t xml:space="preserve">февраля 2013г., регистрационный N 26755) </w:t>
      </w:r>
      <w:r w:rsidRPr="00845EAF">
        <w:rPr>
          <w:rFonts w:ascii="Times New Roman" w:eastAsia="Times New Roman" w:hAnsi="Times New Roman" w:cs="Times New Roman"/>
          <w:lang w:eastAsia="ru-RU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  <w:proofErr w:type="gramEnd"/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lang w:eastAsia="ru-RU"/>
        </w:rPr>
        <w:t>-Приказ департамента образования и науки Тюменской области от 04.09.2012 г. №308/ОД «О пилотных площадках по апробации введения ФГОС основного общего образования».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-Приказ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 (в редакции Приказ в </w:t>
      </w:r>
      <w:proofErr w:type="spellStart"/>
      <w:r w:rsidRPr="00845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845E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29.12.2014 №1644);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45EAF">
        <w:rPr>
          <w:rFonts w:ascii="Times New Roman" w:eastAsia="Times New Roman" w:hAnsi="Times New Roman" w:cs="Times New Roman"/>
          <w:lang w:eastAsia="ru-RU"/>
        </w:rPr>
        <w:t>-Письмо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845EAF" w:rsidRPr="00845EAF" w:rsidRDefault="00845EAF" w:rsidP="00845E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>-Письмо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Федерации»;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-Письмо </w:t>
      </w:r>
      <w:proofErr w:type="spellStart"/>
      <w:r w:rsidRPr="00845EAF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45EAF">
        <w:rPr>
          <w:rFonts w:ascii="Times New Roman" w:eastAsia="Times New Roman" w:hAnsi="Times New Roman" w:cs="Times New Roman"/>
          <w:lang w:eastAsia="ru-RU"/>
        </w:rPr>
        <w:t xml:space="preserve"> ТО № 3437 от 14 мая 2014 года «Методические рекомендации по формированию учебных планов школ Тюменской области»;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-Письмо </w:t>
      </w:r>
      <w:proofErr w:type="spellStart"/>
      <w:r w:rsidRPr="00845EAF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45EAF">
        <w:rPr>
          <w:rFonts w:ascii="Times New Roman" w:eastAsia="Times New Roman" w:hAnsi="Times New Roman" w:cs="Times New Roman"/>
          <w:lang w:eastAsia="ru-RU"/>
        </w:rPr>
        <w:t xml:space="preserve"> ТО № 5663 от 8 августа 2014 года «О внесении изменений в Методические рекомендации»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lastRenderedPageBreak/>
        <w:t xml:space="preserve">      -Письмо </w:t>
      </w:r>
      <w:proofErr w:type="spellStart"/>
      <w:r w:rsidRPr="00845EAF">
        <w:rPr>
          <w:rFonts w:ascii="Times New Roman" w:eastAsia="Times New Roman" w:hAnsi="Times New Roman" w:cs="Times New Roman"/>
          <w:lang w:eastAsia="ru-RU"/>
        </w:rPr>
        <w:t>ДОиН</w:t>
      </w:r>
      <w:proofErr w:type="spellEnd"/>
      <w:r w:rsidRPr="00845EAF">
        <w:rPr>
          <w:rFonts w:ascii="Times New Roman" w:eastAsia="Times New Roman" w:hAnsi="Times New Roman" w:cs="Times New Roman"/>
          <w:lang w:eastAsia="ru-RU"/>
        </w:rPr>
        <w:t xml:space="preserve"> ТО № 3259 от 19 мая 2015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</w:t>
      </w:r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Рекомендация Министерства образования и науки РФ № 08-1228 от 7 августа 2015г. о введении обязательно предметной области «Основы духовно- нравственной культуры народов России»;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-Письмо МКУ «Отдел образования» № 390 от 21 мая 2015 года «О преподавании учебного предмета «Иностранный язык»;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45EAF">
        <w:rPr>
          <w:rFonts w:ascii="Times New Roman" w:eastAsia="Times New Roman" w:hAnsi="Times New Roman" w:cs="Times New Roman"/>
          <w:bCs/>
          <w:lang w:eastAsia="ru-RU"/>
        </w:rPr>
        <w:t xml:space="preserve">     </w:t>
      </w:r>
      <w:r w:rsidRPr="00845EAF">
        <w:rPr>
          <w:rFonts w:ascii="Times New Roman" w:eastAsia="Times New Roman" w:hAnsi="Times New Roman" w:cs="Times New Roman"/>
          <w:bCs/>
          <w:iCs/>
          <w:lang w:eastAsia="ru-RU"/>
        </w:rPr>
        <w:t xml:space="preserve"> – Устав МАОУ «</w:t>
      </w:r>
      <w:proofErr w:type="spellStart"/>
      <w:r w:rsidRPr="00845EAF">
        <w:rPr>
          <w:rFonts w:ascii="Times New Roman" w:eastAsia="Times New Roman" w:hAnsi="Times New Roman" w:cs="Times New Roman"/>
          <w:bCs/>
          <w:iCs/>
          <w:lang w:eastAsia="ru-RU"/>
        </w:rPr>
        <w:t>Новоатьяловская</w:t>
      </w:r>
      <w:proofErr w:type="spellEnd"/>
      <w:r w:rsidRPr="00845EAF">
        <w:rPr>
          <w:rFonts w:ascii="Times New Roman" w:eastAsia="Times New Roman" w:hAnsi="Times New Roman" w:cs="Times New Roman"/>
          <w:bCs/>
          <w:iCs/>
          <w:lang w:eastAsia="ru-RU"/>
        </w:rPr>
        <w:t xml:space="preserve"> СОШ», утверждён Постановлением Администрации </w:t>
      </w:r>
      <w:proofErr w:type="spellStart"/>
      <w:r w:rsidRPr="00845EAF">
        <w:rPr>
          <w:rFonts w:ascii="Times New Roman" w:eastAsia="Times New Roman" w:hAnsi="Times New Roman" w:cs="Times New Roman"/>
          <w:bCs/>
          <w:iCs/>
          <w:lang w:eastAsia="ru-RU"/>
        </w:rPr>
        <w:t>Ялуторовского</w:t>
      </w:r>
      <w:proofErr w:type="spellEnd"/>
      <w:r w:rsidRPr="00845EAF">
        <w:rPr>
          <w:rFonts w:ascii="Times New Roman" w:eastAsia="Times New Roman" w:hAnsi="Times New Roman" w:cs="Times New Roman"/>
          <w:bCs/>
          <w:iCs/>
          <w:lang w:eastAsia="ru-RU"/>
        </w:rPr>
        <w:t xml:space="preserve"> района от 19.12.2013 г. № 2471-п.;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 Решение педагогического совета школы /протокол № 11 от 29.05.2015/ «Об утверждении учебного плана для 1-11 классов на 2015-2016 учебный год»;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     - Решение Управляющего совета школы  /протокол № 6 от 25.05.2015/;</w:t>
      </w:r>
    </w:p>
    <w:p w:rsidR="00845EAF" w:rsidRPr="00845EAF" w:rsidRDefault="00845EAF" w:rsidP="00845EAF">
      <w:pPr>
        <w:spacing w:after="0" w:line="240" w:lineRule="auto"/>
        <w:ind w:left="710"/>
        <w:rPr>
          <w:rFonts w:ascii="Times New Roman" w:eastAsia="Times New Roman" w:hAnsi="Times New Roman" w:cs="Times New Roman"/>
          <w:lang w:eastAsia="ru-RU"/>
        </w:rPr>
      </w:pPr>
      <w:r w:rsidRPr="00845EAF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внеурочной деятельности для 5 класса на 2015-2016 учебный год»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3"/>
          <w:szCs w:val="23"/>
        </w:rPr>
      </w:pP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45EAF">
        <w:rPr>
          <w:rFonts w:ascii="Times New Roman" w:hAnsi="Times New Roman" w:cs="Times New Roman"/>
          <w:b/>
          <w:i/>
          <w:color w:val="000000"/>
          <w:sz w:val="23"/>
          <w:szCs w:val="23"/>
        </w:rPr>
        <w:t>Учебный план</w:t>
      </w: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 для 5 класса разработан в рамках штатного перехода на ФГОС ООО</w:t>
      </w:r>
      <w:r w:rsidRPr="00845EA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5 дневной учебной неделей с 6-м развивающим днём,</w:t>
      </w: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 который  направлен на обеспечение достижения важнейших целей современного образования: формирование гражданской идентичности обучающихся, приобщение их к общекультурным, национальным и этнокультурным ценностям; приобщение к информационным технологиям; формирование здорового образа жизни, личностное развитие обучающегося в соответствии с его индивидуальностью. </w:t>
      </w:r>
      <w:proofErr w:type="gramEnd"/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Учебный план для 5 класса состоит из двух частей: обязательной части и части, формируемой участниками образовательных отношений. 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Продолжительность учебного года для </w:t>
      </w:r>
      <w:r w:rsidRPr="00845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класса- 34 учебных недель. Продолжительность </w:t>
      </w:r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урока </w:t>
      </w: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40 минут.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b/>
          <w:bCs/>
          <w:i/>
          <w:iCs/>
          <w:color w:val="000000"/>
          <w:sz w:val="23"/>
          <w:szCs w:val="23"/>
        </w:rPr>
        <w:t xml:space="preserve">Обязательная часть учебного плана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 «Филология» представлена следующими предметами: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845EAF">
        <w:rPr>
          <w:rFonts w:ascii="Times New Roman" w:hAnsi="Times New Roman" w:cs="Times New Roman"/>
          <w:color w:val="000000"/>
          <w:sz w:val="23"/>
          <w:szCs w:val="23"/>
        </w:rPr>
        <w:t>«Русский язык» – 5 часов, «Литература» – 3 часа, «Иностранный язык (английский)» – 3 часа, «Татарский язык и татарская литература»– 2 часа.</w:t>
      </w:r>
      <w:proofErr w:type="gramEnd"/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 «Математика и информатика» представлена предметом «Математика» - 5 часов в неделю;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 «Общественно-научные предметы» представлена следующими предметами: «История» – 2 часа, «География» – 1час.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Образовательная область «Естественно - научные предметы» представлена предметом «Биология» -1час в неделю. 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«Искусство» представлена предметами «Музыка», «Изобразительное искусство».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«Технология» представлена предметом «Технология». При проведении учебных занятий технологии (</w:t>
      </w:r>
      <w:r w:rsidRPr="00845E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класс), осуществляется деление классов на две группы (мальчики и девочки отдельно).</w:t>
      </w:r>
    </w:p>
    <w:p w:rsidR="00845EAF" w:rsidRPr="00845EAF" w:rsidRDefault="00845EAF" w:rsidP="00845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«Физическая культура и Основы безопасности жизнедеятельности» представлена предметом «Физическая культура». Учебный предмет «Физическая культура» изучается в объёме 3 часов в неделю с 1 по 11 класс (приказ Минобразования России от 30.08.2010 № 889).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обучающихся, укреплении их здоровья, увеличения объёма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  <w:r w:rsidRPr="00845EAF">
        <w:rPr>
          <w:rFonts w:ascii="Times New Roman" w:eastAsia="Calibri" w:hAnsi="Times New Roman" w:cs="Times New Roman"/>
          <w:sz w:val="24"/>
          <w:szCs w:val="24"/>
        </w:rPr>
        <w:t xml:space="preserve">Обучение предмета «Физическая культура» проводится на основании комплексной программы физического воспитания обучающихся 1-11 классов под ред. В.И. Лях, А.А. </w:t>
      </w:r>
      <w:proofErr w:type="spellStart"/>
      <w:r w:rsidRPr="00845EAF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Pr="00845EAF">
        <w:rPr>
          <w:rFonts w:ascii="Times New Roman" w:eastAsia="Calibri" w:hAnsi="Times New Roman" w:cs="Times New Roman"/>
          <w:sz w:val="24"/>
          <w:szCs w:val="24"/>
        </w:rPr>
        <w:t>, 2012 г.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proofErr w:type="gramStart"/>
      <w:r w:rsidRPr="00845EAF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Изучение тематики национально- 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в рамках общеобразовательных предметов.</w:t>
      </w:r>
      <w:proofErr w:type="gramEnd"/>
      <w:r w:rsidRPr="00845EAF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При формировании учебно- тематических планов педагоги самостоятельно определяют наличие необходимости в изучении данного содержания и объём, порядок и время, отведённое на изучение указанных тем.  </w:t>
      </w:r>
      <w:r w:rsidRPr="00845EAF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необходимо учитывать, что на изучение </w:t>
      </w:r>
      <w:r w:rsidRPr="00845EAF">
        <w:rPr>
          <w:rFonts w:ascii="Times New Roman" w:hAnsi="Times New Roman" w:cs="Arial"/>
          <w:color w:val="000000"/>
          <w:sz w:val="24"/>
          <w:szCs w:val="24"/>
        </w:rPr>
        <w:t xml:space="preserve">национально-регионального содержания может быть отведено до 15% от общего количества часов ряда общеобразовательных предметов (литература, татарский язык и литература, история, биология, окружающий мир, образовательной области «Искусство»). </w:t>
      </w: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Изучение </w:t>
      </w:r>
      <w:proofErr w:type="gramStart"/>
      <w:r w:rsidRPr="00845EAF">
        <w:rPr>
          <w:rFonts w:ascii="Times New Roman" w:hAnsi="Times New Roman" w:cs="Times New Roman"/>
          <w:color w:val="000000"/>
          <w:sz w:val="23"/>
          <w:szCs w:val="23"/>
        </w:rPr>
        <w:t>обучающимися</w:t>
      </w:r>
      <w:proofErr w:type="gramEnd"/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 региональных особенностей осуществляется в следующих учебных предметах: 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-формирование ЗОЖ </w:t>
      </w:r>
      <w:proofErr w:type="gramStart"/>
      <w:r w:rsidRPr="00845EAF">
        <w:rPr>
          <w:rFonts w:ascii="Times New Roman" w:hAnsi="Times New Roman" w:cs="Times New Roman"/>
          <w:color w:val="000000"/>
          <w:sz w:val="23"/>
          <w:szCs w:val="23"/>
        </w:rPr>
        <w:t>–Ф</w:t>
      </w:r>
      <w:proofErr w:type="gramEnd"/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изическая культура в 5-9 классах;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-олимпийское образование - Физическая культура в 1-11 классах. </w:t>
      </w:r>
    </w:p>
    <w:p w:rsidR="00845EAF" w:rsidRPr="00845EAF" w:rsidRDefault="00845EAF" w:rsidP="00845EA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45EA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4"/>
          <w:szCs w:val="24"/>
        </w:rPr>
        <w:t xml:space="preserve">     Образовательный процесс обеспечивается учебниками в соответствии с приказом </w:t>
      </w:r>
      <w:proofErr w:type="spellStart"/>
      <w:r w:rsidRPr="00845EAF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845EAF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учебном процессе также используются учебники, входящие в перечень, утверждённый приказом </w:t>
      </w:r>
      <w:proofErr w:type="spellStart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№729, с изменениями, утверждёнными приказом </w:t>
      </w:r>
      <w:proofErr w:type="spellStart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13.01.2011 №2 (письмо </w:t>
      </w:r>
      <w:proofErr w:type="spellStart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45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29.04.2014 №08-548). </w:t>
      </w:r>
    </w:p>
    <w:p w:rsidR="00845EAF" w:rsidRPr="00845EAF" w:rsidRDefault="00845EAF" w:rsidP="00845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 рекомендации Министерства образования и науки РФ № 08-1228 от 7 августа 2015г. предметная область «Основы духовно- нравственной культуры народов России» реализуется модульно в предметах «История», «Литература» и «Биология» на основании программы комплексного учебного курса «Основы духовно- нравственной культуры народов России» Н.Ф. Виноградовой</w:t>
      </w:r>
      <w:r w:rsidRPr="00845EA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.</w:t>
      </w:r>
    </w:p>
    <w:p w:rsidR="00845EAF" w:rsidRDefault="00845EAF" w:rsidP="00845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5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года. </w:t>
      </w:r>
      <w:proofErr w:type="gramEnd"/>
    </w:p>
    <w:p w:rsidR="001D0C87" w:rsidRDefault="001D0C87" w:rsidP="001D0C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Формы проведения аттестации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следующее: </w:t>
      </w:r>
    </w:p>
    <w:p w:rsidR="001D0C87" w:rsidRPr="00845EAF" w:rsidRDefault="001D0C87" w:rsidP="00845E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a"/>
        <w:tblW w:w="779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4394"/>
      </w:tblGrid>
      <w:tr w:rsidR="001D0C87" w:rsidTr="001D0C87">
        <w:trPr>
          <w:trHeight w:val="407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87" w:rsidRPr="00F505E9" w:rsidRDefault="001D0C87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учебные предметы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87" w:rsidRDefault="001D0C87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 класс</w:t>
            </w:r>
          </w:p>
        </w:tc>
      </w:tr>
      <w:tr w:rsidR="001D0C87" w:rsidTr="001D0C87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87" w:rsidRPr="00F505E9" w:rsidRDefault="001D0C87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87" w:rsidRDefault="001D0C87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диктант с грамматическим заданием</w:t>
            </w:r>
          </w:p>
        </w:tc>
      </w:tr>
      <w:tr w:rsidR="001D0C87" w:rsidTr="001D0C87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87" w:rsidRPr="00F505E9" w:rsidRDefault="001D0C87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87" w:rsidRDefault="001D0C87" w:rsidP="00B1331B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проверка</w:t>
            </w:r>
          </w:p>
          <w:p w:rsidR="001D0C87" w:rsidRDefault="001D0C87" w:rsidP="001D0C87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уровня </w:t>
            </w:r>
            <w:r>
              <w:rPr>
                <w:lang w:eastAsia="ru-RU"/>
              </w:rPr>
              <w:t>чит</w:t>
            </w:r>
            <w:r>
              <w:rPr>
                <w:lang w:eastAsia="ru-RU"/>
              </w:rPr>
              <w:t>ательской грамотности</w:t>
            </w:r>
          </w:p>
        </w:tc>
      </w:tr>
      <w:tr w:rsidR="001D0C87" w:rsidTr="001D0C87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87" w:rsidRPr="00F505E9" w:rsidRDefault="001D0C87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 xml:space="preserve">иностранный язык </w:t>
            </w:r>
          </w:p>
          <w:p w:rsidR="001D0C87" w:rsidRPr="00F505E9" w:rsidRDefault="001D0C87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(английский)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87" w:rsidRDefault="001D0C87" w:rsidP="001D0C87">
            <w:pPr>
              <w:ind w:left="-108" w:firstLine="108"/>
              <w:rPr>
                <w:lang w:eastAsia="ru-RU"/>
              </w:rPr>
            </w:pPr>
            <w:r>
              <w:rPr>
                <w:lang w:eastAsia="ru-RU"/>
              </w:rPr>
              <w:t>тестирова</w:t>
            </w:r>
            <w:r>
              <w:rPr>
                <w:lang w:eastAsia="ru-RU"/>
              </w:rPr>
              <w:t>ние</w:t>
            </w:r>
          </w:p>
        </w:tc>
      </w:tr>
      <w:tr w:rsidR="001D0C87" w:rsidTr="001D0C87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87" w:rsidRPr="00F505E9" w:rsidRDefault="001D0C87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0C87" w:rsidRDefault="001D0C87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контроль</w:t>
            </w:r>
            <w:r>
              <w:rPr>
                <w:lang w:eastAsia="ru-RU"/>
              </w:rPr>
              <w:t>ная работа</w:t>
            </w:r>
          </w:p>
        </w:tc>
      </w:tr>
      <w:tr w:rsidR="001D0C87" w:rsidTr="001D0C87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87" w:rsidRPr="00F505E9" w:rsidRDefault="001D0C87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история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87" w:rsidRPr="003C707B" w:rsidRDefault="001D0C87" w:rsidP="00B1331B">
            <w:pPr>
              <w:jc w:val="both"/>
              <w:rPr>
                <w:sz w:val="24"/>
                <w:szCs w:val="24"/>
                <w:lang w:eastAsia="ru-RU"/>
              </w:rPr>
            </w:pPr>
            <w:r w:rsidRPr="003C707B">
              <w:rPr>
                <w:lang w:eastAsia="ru-RU"/>
              </w:rPr>
              <w:t>защита творческих работ</w:t>
            </w:r>
          </w:p>
        </w:tc>
      </w:tr>
      <w:tr w:rsidR="001D0C87" w:rsidTr="001D0C87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87" w:rsidRPr="00F505E9" w:rsidRDefault="001D0C87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87" w:rsidRDefault="001D0C87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ответ на билеты</w:t>
            </w:r>
          </w:p>
        </w:tc>
      </w:tr>
      <w:tr w:rsidR="001D0C87" w:rsidTr="001D0C87"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87" w:rsidRPr="00F505E9" w:rsidRDefault="001D0C87" w:rsidP="00B1331B">
            <w:pPr>
              <w:jc w:val="both"/>
              <w:rPr>
                <w:lang w:eastAsia="ru-RU"/>
              </w:rPr>
            </w:pPr>
            <w:r w:rsidRPr="00F505E9">
              <w:rPr>
                <w:lang w:eastAsia="ru-RU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0C87" w:rsidRPr="003C707B" w:rsidRDefault="001D0C87" w:rsidP="00B1331B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собеседо</w:t>
            </w:r>
            <w:r w:rsidRPr="003C707B">
              <w:rPr>
                <w:lang w:eastAsia="ru-RU"/>
              </w:rPr>
              <w:t>вание</w:t>
            </w:r>
          </w:p>
        </w:tc>
      </w:tr>
    </w:tbl>
    <w:p w:rsidR="001D0C87" w:rsidRDefault="001D0C87" w:rsidP="001D0C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C87" w:rsidRDefault="001D0C87" w:rsidP="001D0C87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остальным учебным предметам: музыка, изобразительное искусство,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промежуточную аттестацию засчитывается результат среднее арифметическое четвертных (полугодовых)  отметок.</w:t>
      </w:r>
    </w:p>
    <w:p w:rsidR="00845EAF" w:rsidRPr="001D0C87" w:rsidRDefault="00845EAF" w:rsidP="001D0C87">
      <w:pPr>
        <w:jc w:val="both"/>
      </w:pPr>
      <w:r w:rsidRPr="00845EAF"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Внеурочная деятельность в соответствии с требованиями Стандарта организуется по основным   направлениям развития личности (спортивно-оздоровительное, духовно-</w:t>
      </w:r>
      <w:r w:rsidRPr="00845EA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нравственное, </w:t>
      </w:r>
      <w:proofErr w:type="spellStart"/>
      <w:r w:rsidRPr="00845EAF">
        <w:rPr>
          <w:rFonts w:ascii="Times New Roman" w:eastAsia="Calibri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84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общекультурное, социальное).  Организация занятий по этим направлениям является неотъемлемой частью учебного процесса. </w:t>
      </w:r>
      <w:proofErr w:type="gramStart"/>
      <w:r w:rsidRPr="00845EA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данных занятий  формируется 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  </w:t>
      </w:r>
      <w:proofErr w:type="gramEnd"/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Внеурочная деятельность осуществляется по оптимизационной модели учителями, работающими в школе. </w:t>
      </w:r>
      <w:proofErr w:type="gramStart"/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>Координирующую роль выполняет классный руководитель, который в соответствии со своими функциями и задачами: взаимодействует с педагогическими работниками, а также учебно-вспомогательным персоналом общеобразовательного учреждения;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числе, через органы самоуправления;</w:t>
      </w:r>
      <w:proofErr w:type="gramEnd"/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организует социально значимую, творческую деятельность </w:t>
      </w:r>
      <w:proofErr w:type="gramStart"/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>обучающихся</w:t>
      </w:r>
      <w:proofErr w:type="gramEnd"/>
      <w:r w:rsidRPr="00845EA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088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37"/>
        <w:gridCol w:w="2683"/>
        <w:gridCol w:w="1559"/>
      </w:tblGrid>
      <w:tr w:rsidR="00845EAF" w:rsidRPr="00845EAF" w:rsidTr="00845EAF">
        <w:trPr>
          <w:trHeight w:val="346"/>
        </w:trPr>
        <w:tc>
          <w:tcPr>
            <w:tcW w:w="2802" w:type="dxa"/>
            <w:vMerge w:val="restart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</w:t>
            </w:r>
          </w:p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Merge w:val="restart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Кружки, секции, студии</w:t>
            </w:r>
          </w:p>
        </w:tc>
        <w:tc>
          <w:tcPr>
            <w:tcW w:w="2683" w:type="dxa"/>
            <w:vMerge w:val="restart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неделю</w:t>
            </w:r>
          </w:p>
        </w:tc>
      </w:tr>
      <w:tr w:rsidR="00845EAF" w:rsidRPr="00845EAF" w:rsidTr="00845EAF">
        <w:trPr>
          <w:trHeight w:val="283"/>
        </w:trPr>
        <w:tc>
          <w:tcPr>
            <w:tcW w:w="2802" w:type="dxa"/>
            <w:vMerge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  <w:vMerge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845EAF" w:rsidRPr="00845EAF" w:rsidTr="00845EAF">
        <w:trPr>
          <w:trHeight w:val="555"/>
        </w:trPr>
        <w:tc>
          <w:tcPr>
            <w:tcW w:w="2802" w:type="dxa"/>
            <w:vMerge w:val="restart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Спортивно-оздоровительное 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2683" w:type="dxa"/>
            <w:vMerge w:val="restart"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 М.М.- учитель</w:t>
            </w:r>
          </w:p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</w:tc>
        <w:tc>
          <w:tcPr>
            <w:tcW w:w="1559" w:type="dxa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EAF" w:rsidRPr="00845EAF" w:rsidTr="00845EAF">
        <w:trPr>
          <w:trHeight w:val="465"/>
        </w:trPr>
        <w:tc>
          <w:tcPr>
            <w:tcW w:w="2802" w:type="dxa"/>
            <w:vMerge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2683" w:type="dxa"/>
            <w:vMerge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482"/>
        </w:trPr>
        <w:tc>
          <w:tcPr>
            <w:tcW w:w="2802" w:type="dxa"/>
            <w:vMerge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683" w:type="dxa"/>
            <w:vMerge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456"/>
        </w:trPr>
        <w:tc>
          <w:tcPr>
            <w:tcW w:w="2802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</w:t>
            </w:r>
          </w:p>
        </w:tc>
        <w:tc>
          <w:tcPr>
            <w:tcW w:w="2683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Хайруллина Р.А.- руководитель музея.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1590"/>
        </w:trPr>
        <w:tc>
          <w:tcPr>
            <w:tcW w:w="2802" w:type="dxa"/>
            <w:vMerge w:val="restart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корреспондент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Калгаманова</w:t>
            </w:r>
            <w:proofErr w:type="spell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З.М.- учитель русского языка и литературы, татарского языка и литературы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EAF" w:rsidRPr="00845EAF" w:rsidTr="00845EAF">
        <w:trPr>
          <w:trHeight w:val="639"/>
        </w:trPr>
        <w:tc>
          <w:tcPr>
            <w:tcW w:w="2802" w:type="dxa"/>
            <w:vMerge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</w:t>
            </w:r>
            <w:proofErr w:type="gram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образование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845EAF" w:rsidRPr="00845EAF" w:rsidRDefault="00845EAF" w:rsidP="00845E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 И.В.- педагог доп. образования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489"/>
        </w:trPr>
        <w:tc>
          <w:tcPr>
            <w:tcW w:w="2802" w:type="dxa"/>
            <w:vMerge w:val="restart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Рукоделие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Зарипова</w:t>
            </w:r>
            <w:proofErr w:type="spell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Ф.Х.- учитель начальных классов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5EAF" w:rsidRPr="00845EAF" w:rsidTr="00845EAF">
        <w:trPr>
          <w:trHeight w:val="600"/>
        </w:trPr>
        <w:tc>
          <w:tcPr>
            <w:tcW w:w="2802" w:type="dxa"/>
            <w:vMerge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 друзей искусства и культуры</w:t>
            </w:r>
          </w:p>
        </w:tc>
        <w:tc>
          <w:tcPr>
            <w:tcW w:w="2683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</w:t>
            </w:r>
            <w:proofErr w:type="spell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Н.А.- учитель </w:t>
            </w:r>
            <w:proofErr w:type="gram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МХК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</w:tr>
      <w:tr w:rsidR="00845EAF" w:rsidRPr="00845EAF" w:rsidTr="00845EAF">
        <w:trPr>
          <w:trHeight w:val="395"/>
        </w:trPr>
        <w:tc>
          <w:tcPr>
            <w:tcW w:w="2802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3837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Росток</w:t>
            </w:r>
            <w:r w:rsidRPr="00845E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83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Ташмухаметов</w:t>
            </w:r>
            <w:proofErr w:type="spellEnd"/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З.И.- учитель биологии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</w:tr>
      <w:tr w:rsidR="00845EAF" w:rsidRPr="00845EAF" w:rsidTr="00845EAF">
        <w:trPr>
          <w:trHeight w:val="461"/>
        </w:trPr>
        <w:tc>
          <w:tcPr>
            <w:tcW w:w="2802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gridSpan w:val="2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Итого объём внеурочной деятельности </w:t>
            </w:r>
            <w:proofErr w:type="gramStart"/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при</w:t>
            </w:r>
            <w:proofErr w:type="gramEnd"/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5-дневной учебной неделе с 6-м развивающим днём</w:t>
            </w:r>
          </w:p>
        </w:tc>
        <w:tc>
          <w:tcPr>
            <w:tcW w:w="1559" w:type="dxa"/>
          </w:tcPr>
          <w:p w:rsidR="00845EAF" w:rsidRPr="00845EAF" w:rsidRDefault="00845EAF" w:rsidP="00845E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45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</w:tbl>
    <w:p w:rsidR="00845EAF" w:rsidRPr="00845EAF" w:rsidRDefault="00845EAF" w:rsidP="00845EA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*обозначены направления внеурочной деятельности по выбору и интересам разновозрастных учащихся, (</w:t>
      </w:r>
      <w:proofErr w:type="spellStart"/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т.е</w:t>
      </w:r>
      <w:proofErr w:type="gramStart"/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занятия идут учащиеся из разных классов, те которые выбрали данное направление, таким образом, каждый класс расходится по разным занятиям).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845EAF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845EAF" w:rsidRPr="00845EAF" w:rsidRDefault="00845EAF" w:rsidP="00845EA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45EAF">
        <w:rPr>
          <w:rFonts w:ascii="Times New Roman" w:eastAsia="Calibri" w:hAnsi="Times New Roman" w:cs="Times New Roman"/>
          <w:sz w:val="24"/>
          <w:szCs w:val="24"/>
        </w:rPr>
        <w:lastRenderedPageBreak/>
        <w:t>Заместитель директора по УВР:__________/Кадырова А.И./</w:t>
      </w:r>
    </w:p>
    <w:p w:rsidR="00845EAF" w:rsidRPr="00845EAF" w:rsidRDefault="00845EAF" w:rsidP="00845E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p w:rsidR="005B3F2C" w:rsidRDefault="005B3F2C"/>
    <w:sectPr w:rsidR="005B3F2C" w:rsidSect="008C5EEE">
      <w:pgSz w:w="11906" w:h="16838"/>
      <w:pgMar w:top="51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30EA3"/>
    <w:multiLevelType w:val="hybridMultilevel"/>
    <w:tmpl w:val="8E26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34FF7"/>
    <w:multiLevelType w:val="hybridMultilevel"/>
    <w:tmpl w:val="11C4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763F2462"/>
    <w:multiLevelType w:val="hybridMultilevel"/>
    <w:tmpl w:val="FCB8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2D77BE"/>
    <w:multiLevelType w:val="hybridMultilevel"/>
    <w:tmpl w:val="515835DA"/>
    <w:lvl w:ilvl="0" w:tplc="D062B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91"/>
    <w:rsid w:val="000C2755"/>
    <w:rsid w:val="001B193D"/>
    <w:rsid w:val="001D0C87"/>
    <w:rsid w:val="003C034B"/>
    <w:rsid w:val="0043430D"/>
    <w:rsid w:val="004F3391"/>
    <w:rsid w:val="00530923"/>
    <w:rsid w:val="005B3F2C"/>
    <w:rsid w:val="006B4B02"/>
    <w:rsid w:val="00845EAF"/>
    <w:rsid w:val="008C5EEE"/>
    <w:rsid w:val="00965EAA"/>
    <w:rsid w:val="00A77357"/>
    <w:rsid w:val="00F5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C2873B9CA8D08B8588E92F895F706F37987592A659A16D1139B58CE17F95458747AB9CB6E3B38OFMBF" TargetMode="External"/><Relationship Id="rId13" Type="http://schemas.openxmlformats.org/officeDocument/2006/relationships/hyperlink" Target="consultantplus://offline/ref=1E4DBDF0A40DE79F93FB09484327CFBF00B1CBF2748F89DF6C841C68FFB99A13EE9971F720925B26c0B7K" TargetMode="External"/><Relationship Id="rId18" Type="http://schemas.openxmlformats.org/officeDocument/2006/relationships/hyperlink" Target="consultantplus://offline/ref=F2DC2873B9CA8D08B8588E92F895F706F37987592A659A16D1139B58CE17F95458747AB9CB6E3B38OFMB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E61416FD74EB71CB72C9C97D06C12BB1F28348EDE321A2852588D836083A2911222590FB6B51ED7N1P4F" TargetMode="External"/><Relationship Id="rId12" Type="http://schemas.openxmlformats.org/officeDocument/2006/relationships/hyperlink" Target="consultantplus://offline/ref=1E4DBDF0A40DE79F93FB09484327CFBF00B1CEF0778789DF6C841C68FFB99A13EE9971F720925B26c0B7K" TargetMode="External"/><Relationship Id="rId17" Type="http://schemas.openxmlformats.org/officeDocument/2006/relationships/hyperlink" Target="consultantplus://offline/ref=3E61416FD74EB71CB72C9C97D06C12BB1F28348EDE321A2852588D836083A2911222590FB6B51ED7N1P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4DBDF0A40DE79F93FB09484327CFBF01B5CBF3778389DF6C841C68FFB99A13EE9971F720925B26c0B7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4DBDF0A40DE79F93FB09484327CFBF00B5CCFF7F8F89DF6C841C68FFB99A13EE9971F720925B26c0B7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E4DBDF0A40DE79F93FB09484327CFBF01B5CDF4738489DF6C841C68FFB99A13EE9971F720925B26c0B7K" TargetMode="External"/><Relationship Id="rId10" Type="http://schemas.openxmlformats.org/officeDocument/2006/relationships/hyperlink" Target="consultantplus://offline/ref=85FFF95E49B0A9B04C29666875C424DBD9D4EDEF3F07DCF10762CE28CD820C729C263B32E6E86976F9G6G" TargetMode="External"/><Relationship Id="rId19" Type="http://schemas.openxmlformats.org/officeDocument/2006/relationships/hyperlink" Target="consultantplus://offline/ref=406E1BA34754B4CFA4D54CE8A347D8235269D94C8B332DA84824BE0FC78B5B8EC719D52D30B9DD48039503t6C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6E1BA34754B4CFA4D54CE8A347D8235269D94C8B332DA84824BE0FC78B5B8EC719D52D30B9DD48039503t6CCH" TargetMode="External"/><Relationship Id="rId14" Type="http://schemas.openxmlformats.org/officeDocument/2006/relationships/hyperlink" Target="consultantplus://offline/ref=1E4DBDF0A40DE79F93FB09484327CFBF01B4C6F57080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13D3C-DDA3-4817-8BF7-3FF131C1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8442</Words>
  <Characters>48121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2016-02-15T09:48:00Z</cp:lastPrinted>
  <dcterms:created xsi:type="dcterms:W3CDTF">2016-02-01T03:38:00Z</dcterms:created>
  <dcterms:modified xsi:type="dcterms:W3CDTF">2016-03-09T03:23:00Z</dcterms:modified>
</cp:coreProperties>
</file>