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4A" w:rsidRDefault="00FF494A" w:rsidP="00FF494A">
      <w:pPr>
        <w:jc w:val="right"/>
        <w:rPr>
          <w:bCs/>
        </w:rPr>
      </w:pPr>
      <w:r>
        <w:rPr>
          <w:bCs/>
        </w:rPr>
        <w:t>Приложение</w:t>
      </w:r>
    </w:p>
    <w:p w:rsidR="00FF494A" w:rsidRPr="0044027D" w:rsidRDefault="00FF494A" w:rsidP="00FF494A">
      <w:pPr>
        <w:jc w:val="center"/>
        <w:rPr>
          <w:b/>
        </w:rPr>
      </w:pPr>
      <w:r>
        <w:rPr>
          <w:b/>
          <w:bCs/>
        </w:rPr>
        <w:t>Аннотация</w:t>
      </w:r>
    </w:p>
    <w:p w:rsidR="00FF494A" w:rsidRDefault="00335FD7" w:rsidP="00FF494A">
      <w:pPr>
        <w:pStyle w:val="Textbody"/>
        <w:jc w:val="left"/>
        <w:rPr>
          <w:sz w:val="28"/>
        </w:rPr>
      </w:pPr>
      <w:r>
        <w:rPr>
          <w:sz w:val="28"/>
        </w:rPr>
        <w:t>    Рабочая программа учебного предмета алгебра</w:t>
      </w:r>
      <w:r w:rsidR="00FF494A">
        <w:rPr>
          <w:sz w:val="28"/>
        </w:rPr>
        <w:t xml:space="preserve"> и начала анализа для </w:t>
      </w:r>
      <w:r w:rsidR="00FF494A" w:rsidRPr="006B7DFC">
        <w:rPr>
          <w:sz w:val="28"/>
        </w:rPr>
        <w:t>1</w:t>
      </w:r>
      <w:r w:rsidR="00FF494A">
        <w:rPr>
          <w:sz w:val="28"/>
        </w:rPr>
        <w:t>0</w:t>
      </w:r>
      <w:r w:rsidR="00FF494A" w:rsidRPr="006B7DFC">
        <w:rPr>
          <w:sz w:val="28"/>
        </w:rPr>
        <w:t xml:space="preserve"> класса составлена на основе </w:t>
      </w:r>
      <w:r w:rsidR="00FF494A">
        <w:rPr>
          <w:sz w:val="28"/>
        </w:rPr>
        <w:t xml:space="preserve">примерной программы среднего общего образования </w:t>
      </w:r>
      <w:proofErr w:type="gramStart"/>
      <w:r w:rsidR="00FF494A">
        <w:rPr>
          <w:sz w:val="28"/>
        </w:rPr>
        <w:t>« Алгебра</w:t>
      </w:r>
      <w:proofErr w:type="gramEnd"/>
      <w:r w:rsidR="00FF494A">
        <w:rPr>
          <w:sz w:val="28"/>
        </w:rPr>
        <w:t xml:space="preserve"> и начала математического анализа 10-11 классы»</w:t>
      </w:r>
      <w:r w:rsidR="00FF494A" w:rsidRPr="006B7DFC">
        <w:rPr>
          <w:sz w:val="28"/>
        </w:rPr>
        <w:t>.(составители:</w:t>
      </w:r>
      <w:r w:rsidR="00FF494A">
        <w:rPr>
          <w:sz w:val="28"/>
        </w:rPr>
        <w:t xml:space="preserve"> И. И. Зубарева, А. Г. Мордкович, М. </w:t>
      </w:r>
      <w:proofErr w:type="spellStart"/>
      <w:r w:rsidR="00FF494A">
        <w:rPr>
          <w:sz w:val="28"/>
        </w:rPr>
        <w:t>Мномозина</w:t>
      </w:r>
      <w:proofErr w:type="spellEnd"/>
      <w:r w:rsidR="00FF494A">
        <w:rPr>
          <w:sz w:val="28"/>
        </w:rPr>
        <w:t>, 2018г.)</w:t>
      </w:r>
      <w:bookmarkStart w:id="0" w:name="_GoBack"/>
      <w:bookmarkEnd w:id="0"/>
    </w:p>
    <w:p w:rsidR="00FF494A" w:rsidRDefault="00FF494A" w:rsidP="00FF494A">
      <w:pPr>
        <w:pStyle w:val="Standard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Нормативные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документы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для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составления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рабочей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программы</w:t>
      </w:r>
      <w:proofErr w:type="spellEnd"/>
      <w:r>
        <w:rPr>
          <w:b/>
          <w:sz w:val="28"/>
          <w:szCs w:val="28"/>
        </w:rPr>
        <w:t>:</w:t>
      </w:r>
    </w:p>
    <w:p w:rsidR="00FF494A" w:rsidRPr="00C61EA3" w:rsidRDefault="00FF494A" w:rsidP="00FF494A">
      <w:pPr>
        <w:pStyle w:val="c72"/>
        <w:numPr>
          <w:ilvl w:val="0"/>
          <w:numId w:val="1"/>
        </w:numPr>
      </w:pPr>
      <w:r w:rsidRPr="00C61EA3">
        <w:t>Федеральный Закон «Об образовании в Российской Федерации» (от 29.12.2012 №273-ФЗ).</w:t>
      </w:r>
    </w:p>
    <w:p w:rsidR="00FF494A" w:rsidRPr="00AE68B1" w:rsidRDefault="00FF494A" w:rsidP="00FF494A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AE68B1">
        <w:rPr>
          <w:szCs w:val="28"/>
        </w:rPr>
        <w:t xml:space="preserve">Концепция долгосрочного социально-экономического </w:t>
      </w:r>
      <w:proofErr w:type="gramStart"/>
      <w:r w:rsidRPr="00AE68B1">
        <w:rPr>
          <w:szCs w:val="28"/>
        </w:rPr>
        <w:t>развития  Российской</w:t>
      </w:r>
      <w:proofErr w:type="gramEnd"/>
      <w:r w:rsidRPr="00AE68B1">
        <w:rPr>
          <w:szCs w:val="28"/>
        </w:rPr>
        <w:t xml:space="preserve">  Федерации на период до 2020 года. Распоряжение Правительства Российской Федерации от 17.11.2008 №1662-р.</w:t>
      </w:r>
    </w:p>
    <w:p w:rsidR="00FF494A" w:rsidRPr="00AE68B1" w:rsidRDefault="00FF494A" w:rsidP="00FF494A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AE68B1">
        <w:rPr>
          <w:szCs w:val="28"/>
        </w:rPr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AE68B1">
        <w:rPr>
          <w:szCs w:val="28"/>
        </w:rPr>
        <w:t>к  условиям</w:t>
      </w:r>
      <w:proofErr w:type="gramEnd"/>
      <w:r w:rsidRPr="00AE68B1">
        <w:rPr>
          <w:szCs w:val="28"/>
        </w:rPr>
        <w:t xml:space="preserve"> и организации обучения в общеобразовательных учреждениях».</w:t>
      </w:r>
    </w:p>
    <w:p w:rsidR="00FF494A" w:rsidRPr="00AE68B1" w:rsidRDefault="00FF494A" w:rsidP="00FF494A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AE68B1">
        <w:rPr>
          <w:szCs w:val="28"/>
        </w:rPr>
        <w:t xml:space="preserve">Приказ </w:t>
      </w:r>
      <w:proofErr w:type="spellStart"/>
      <w:r w:rsidRPr="00AE68B1">
        <w:rPr>
          <w:szCs w:val="28"/>
        </w:rPr>
        <w:t>Минобрнауки</w:t>
      </w:r>
      <w:proofErr w:type="spellEnd"/>
      <w:r w:rsidRPr="00AE68B1">
        <w:rPr>
          <w:szCs w:val="28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F494A" w:rsidRPr="00AE68B1" w:rsidRDefault="00FF494A" w:rsidP="00FF494A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AE68B1">
        <w:rPr>
          <w:szCs w:val="28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AE68B1">
        <w:rPr>
          <w:szCs w:val="28"/>
        </w:rPr>
        <w:t>Новоатьяловская</w:t>
      </w:r>
      <w:proofErr w:type="spellEnd"/>
      <w:r w:rsidRPr="00AE68B1">
        <w:rPr>
          <w:szCs w:val="28"/>
        </w:rPr>
        <w:t xml:space="preserve"> СОШ.</w:t>
      </w:r>
    </w:p>
    <w:p w:rsidR="00FF494A" w:rsidRDefault="00FF494A" w:rsidP="00FF494A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AE68B1">
        <w:rPr>
          <w:szCs w:val="28"/>
        </w:rPr>
        <w:t xml:space="preserve">Учебный план </w:t>
      </w:r>
      <w:r>
        <w:rPr>
          <w:szCs w:val="28"/>
        </w:rPr>
        <w:t xml:space="preserve">МАОУ </w:t>
      </w:r>
      <w:proofErr w:type="spellStart"/>
      <w:r>
        <w:rPr>
          <w:szCs w:val="28"/>
        </w:rPr>
        <w:t>Новоатьяловская</w:t>
      </w:r>
      <w:proofErr w:type="spellEnd"/>
      <w:r>
        <w:rPr>
          <w:szCs w:val="28"/>
        </w:rPr>
        <w:t xml:space="preserve"> СОШ на 2019-2020</w:t>
      </w:r>
      <w:r w:rsidRPr="00AE68B1">
        <w:rPr>
          <w:szCs w:val="28"/>
        </w:rPr>
        <w:t xml:space="preserve"> учебный год, утверждённ</w:t>
      </w:r>
      <w:r>
        <w:rPr>
          <w:szCs w:val="28"/>
        </w:rPr>
        <w:t>ый приказом №194-ОД   от 30.05.2019</w:t>
      </w:r>
      <w:r w:rsidRPr="00AE68B1">
        <w:rPr>
          <w:szCs w:val="28"/>
        </w:rPr>
        <w:t xml:space="preserve">г. директора школы </w:t>
      </w:r>
      <w:proofErr w:type="spellStart"/>
      <w:r w:rsidRPr="00AE68B1">
        <w:rPr>
          <w:szCs w:val="28"/>
        </w:rPr>
        <w:t>Исхаковой</w:t>
      </w:r>
      <w:proofErr w:type="spellEnd"/>
      <w:r w:rsidRPr="00AE68B1">
        <w:rPr>
          <w:szCs w:val="28"/>
        </w:rPr>
        <w:t xml:space="preserve"> Ф. Ф.</w:t>
      </w:r>
    </w:p>
    <w:p w:rsidR="00FF494A" w:rsidRPr="00EE7F02" w:rsidRDefault="00FF494A" w:rsidP="00FF494A">
      <w:pPr>
        <w:pStyle w:val="Standard"/>
        <w:rPr>
          <w:lang w:val="ru-RU"/>
        </w:rPr>
      </w:pPr>
    </w:p>
    <w:p w:rsidR="00FF494A" w:rsidRPr="006B7DFC" w:rsidRDefault="00FF494A" w:rsidP="00FF494A">
      <w:pPr>
        <w:pStyle w:val="Textbody"/>
        <w:jc w:val="left"/>
        <w:rPr>
          <w:sz w:val="28"/>
        </w:rPr>
      </w:pPr>
      <w:r w:rsidRPr="006B7DFC">
        <w:rPr>
          <w:sz w:val="28"/>
        </w:rPr>
        <w:t>Согласно действующему в школе учебному плану рабочая программа базового уровн</w:t>
      </w:r>
      <w:r>
        <w:rPr>
          <w:sz w:val="28"/>
        </w:rPr>
        <w:t>я рассчитана на</w:t>
      </w:r>
      <w:r w:rsidRPr="006B7DFC">
        <w:rPr>
          <w:sz w:val="28"/>
        </w:rPr>
        <w:t xml:space="preserve"> 68 учебных часа из расчета 2 учебных часа в неделю. </w:t>
      </w:r>
    </w:p>
    <w:p w:rsidR="00FF494A" w:rsidRDefault="00FF494A" w:rsidP="00FF494A"/>
    <w:p w:rsidR="00FF494A" w:rsidRDefault="00FF494A" w:rsidP="00FF494A">
      <w:pPr>
        <w:jc w:val="center"/>
      </w:pPr>
      <w:r>
        <w:rPr>
          <w:b/>
          <w:bCs/>
          <w:sz w:val="36"/>
          <w:szCs w:val="36"/>
        </w:rPr>
        <w:t>Содержание учебного предмета:</w:t>
      </w:r>
    </w:p>
    <w:p w:rsidR="00FF494A" w:rsidRDefault="00FF494A" w:rsidP="00FF494A">
      <w:r>
        <w:rPr>
          <w:b/>
          <w:bCs/>
          <w:sz w:val="36"/>
          <w:szCs w:val="36"/>
        </w:rPr>
        <w:t> 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Числовые функции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Определение числовой функции и способы её задания. Свойства функций. Периодические и обратные функции.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Тригонометрические функции.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Числовая окружность на координатной плоскости. Определение синуса, косинуса, тангенса и котангенса. Тригонометрические функции числового и углового аргумента, их свойства и графики. Сжатие и растяжение графиков тригонометрических функций. Обратные тригонометрические функции.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lastRenderedPageBreak/>
        <w:t>Тригонометрические уравнения и неравенства.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Простейшие тригонометрические уравнения и неравенства. Методы решения тригонометрических уравнений: методы замены переменной, метод разложения на множители, однородные тригонометрические уравнения.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Преобразование тригонометрических выражений.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Формулы сложения, приведения, двойного аргумента, понижения степени. Преобразование суммы тригонометрических функций в произведение и произведения в сумму. Методы решения тригонометрических уравнений (продолжение).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</w:rPr>
        <w:t>Производная.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Определение числовой последовательности, способы её задания и свойства. Предел числовой последовательности, свойства сходящихся последовательностей. Сумма бесконечной геометрической прогрессии. Предел функции на бесконечности и в точке.</w:t>
      </w:r>
    </w:p>
    <w:p w:rsidR="00FF494A" w:rsidRDefault="00FF494A" w:rsidP="00FF494A">
      <w:pPr>
        <w:pStyle w:val="c1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 xml:space="preserve">Задачи, приводящие к понятию производной, определение производной, вычисление производных. Понятие производной п – </w:t>
      </w:r>
      <w:proofErr w:type="spellStart"/>
      <w:r>
        <w:rPr>
          <w:rStyle w:val="c8"/>
          <w:color w:val="000000"/>
        </w:rPr>
        <w:t>го</w:t>
      </w:r>
      <w:proofErr w:type="spellEnd"/>
      <w:r>
        <w:rPr>
          <w:rStyle w:val="c8"/>
          <w:color w:val="000000"/>
        </w:rPr>
        <w:t xml:space="preserve"> порядка. Дифференцирование сложной функции. Дифференцирование обратной функции. Уравнение касательной к графику функции. Уравнение касательной к графику функции. Применение производной для исследования функций на монотонность и экстремумы. Применение производной для доказательства тождеств и неравенств. Построение графиков функций. Применение производной для отыскания наибольшего и наименьшего значений непрерывной функции на промежутке. Задачи на оптимизацию.</w:t>
      </w:r>
    </w:p>
    <w:p w:rsidR="00FF494A" w:rsidRPr="001B6BC1" w:rsidRDefault="00FF494A" w:rsidP="00FF494A">
      <w:pPr>
        <w:ind w:firstLine="360"/>
        <w:jc w:val="both"/>
        <w:rPr>
          <w:sz w:val="28"/>
          <w:szCs w:val="28"/>
        </w:rPr>
      </w:pPr>
    </w:p>
    <w:p w:rsidR="00FF494A" w:rsidRPr="00E01CCF" w:rsidRDefault="00FF494A" w:rsidP="00FF494A">
      <w:pPr>
        <w:jc w:val="center"/>
        <w:rPr>
          <w:lang w:val="en-US"/>
        </w:rPr>
      </w:pPr>
    </w:p>
    <w:p w:rsidR="00FF494A" w:rsidRPr="00F347F4" w:rsidRDefault="00FF494A" w:rsidP="00FF494A">
      <w:pPr>
        <w:ind w:left="786"/>
        <w:jc w:val="both"/>
        <w:rPr>
          <w:i/>
          <w:sz w:val="28"/>
          <w:szCs w:val="28"/>
        </w:rPr>
      </w:pPr>
    </w:p>
    <w:p w:rsidR="00FF494A" w:rsidRDefault="00FF494A" w:rsidP="00FF494A">
      <w:pPr>
        <w:pStyle w:val="Standard"/>
        <w:spacing w:line="360" w:lineRule="auto"/>
        <w:jc w:val="center"/>
        <w:rPr>
          <w:b/>
          <w:sz w:val="28"/>
          <w:szCs w:val="28"/>
        </w:rPr>
      </w:pPr>
    </w:p>
    <w:p w:rsidR="00FF494A" w:rsidRDefault="00FF494A" w:rsidP="00FF494A">
      <w:pPr>
        <w:shd w:val="clear" w:color="auto" w:fill="FFFFFF"/>
        <w:tabs>
          <w:tab w:val="left" w:pos="3739"/>
        </w:tabs>
        <w:spacing w:before="144" w:line="278" w:lineRule="exact"/>
        <w:ind w:left="326" w:right="86" w:hanging="197"/>
        <w:rPr>
          <w:b/>
          <w:iCs/>
          <w:sz w:val="36"/>
          <w:szCs w:val="36"/>
        </w:rPr>
      </w:pPr>
    </w:p>
    <w:p w:rsidR="00FF494A" w:rsidRDefault="00FF494A" w:rsidP="00FF494A">
      <w:pPr>
        <w:shd w:val="clear" w:color="auto" w:fill="FFFFFF"/>
        <w:tabs>
          <w:tab w:val="left" w:pos="3739"/>
        </w:tabs>
        <w:spacing w:before="144" w:line="278" w:lineRule="exact"/>
        <w:ind w:right="86"/>
        <w:rPr>
          <w:b/>
          <w:iCs/>
          <w:sz w:val="36"/>
          <w:szCs w:val="36"/>
        </w:rPr>
      </w:pPr>
    </w:p>
    <w:p w:rsidR="00FF494A" w:rsidRDefault="00FF494A" w:rsidP="00FF494A">
      <w:pPr>
        <w:shd w:val="clear" w:color="auto" w:fill="FFFFFF"/>
        <w:tabs>
          <w:tab w:val="left" w:pos="3739"/>
        </w:tabs>
        <w:spacing w:before="144" w:line="278" w:lineRule="exact"/>
        <w:ind w:right="86"/>
        <w:rPr>
          <w:b/>
          <w:iCs/>
          <w:sz w:val="36"/>
          <w:szCs w:val="36"/>
        </w:rPr>
      </w:pPr>
    </w:p>
    <w:p w:rsidR="00FF494A" w:rsidRDefault="00FF494A" w:rsidP="00FF494A">
      <w:pPr>
        <w:shd w:val="clear" w:color="auto" w:fill="FFFFFF"/>
        <w:tabs>
          <w:tab w:val="left" w:pos="3739"/>
        </w:tabs>
        <w:spacing w:before="144" w:line="278" w:lineRule="exact"/>
        <w:ind w:right="86"/>
        <w:rPr>
          <w:b/>
          <w:iCs/>
          <w:sz w:val="36"/>
          <w:szCs w:val="36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FF494A" w:rsidRDefault="00FF494A" w:rsidP="00FF494A">
      <w:pPr>
        <w:rPr>
          <w:lang w:val="de-DE"/>
        </w:rPr>
      </w:pPr>
    </w:p>
    <w:p w:rsidR="000E188C" w:rsidRPr="00FF494A" w:rsidRDefault="00335FD7" w:rsidP="00FF494A">
      <w:pPr>
        <w:rPr>
          <w:lang w:val="de-DE"/>
        </w:rPr>
      </w:pPr>
    </w:p>
    <w:sectPr w:rsidR="000E188C" w:rsidRPr="00FF494A" w:rsidSect="00FF49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0EC"/>
    <w:rsid w:val="00030CFD"/>
    <w:rsid w:val="00335FD7"/>
    <w:rsid w:val="005006E0"/>
    <w:rsid w:val="006010EC"/>
    <w:rsid w:val="00FF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2368"/>
  <w15:chartTrackingRefBased/>
  <w15:docId w15:val="{A6CC674E-C07F-4338-9F6D-52926079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F49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FF494A"/>
    <w:pPr>
      <w:widowControl/>
      <w:jc w:val="center"/>
    </w:pPr>
    <w:rPr>
      <w:rFonts w:cs="Times New Roman"/>
      <w:szCs w:val="28"/>
      <w:lang w:val="ru-RU" w:eastAsia="ru-RU" w:bidi="hi-IN"/>
    </w:rPr>
  </w:style>
  <w:style w:type="paragraph" w:customStyle="1" w:styleId="c72">
    <w:name w:val="c72"/>
    <w:basedOn w:val="a"/>
    <w:rsid w:val="00FF494A"/>
    <w:pPr>
      <w:spacing w:before="100" w:beforeAutospacing="1" w:after="100" w:afterAutospacing="1"/>
    </w:pPr>
  </w:style>
  <w:style w:type="paragraph" w:customStyle="1" w:styleId="c14">
    <w:name w:val="c14"/>
    <w:basedOn w:val="a"/>
    <w:rsid w:val="00FF494A"/>
    <w:pPr>
      <w:spacing w:before="100" w:beforeAutospacing="1" w:after="100" w:afterAutospacing="1"/>
    </w:pPr>
  </w:style>
  <w:style w:type="character" w:customStyle="1" w:styleId="c25">
    <w:name w:val="c25"/>
    <w:rsid w:val="00FF494A"/>
  </w:style>
  <w:style w:type="character" w:customStyle="1" w:styleId="c8">
    <w:name w:val="c8"/>
    <w:rsid w:val="00FF4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2020-02-18T10:54:00Z</dcterms:created>
  <dcterms:modified xsi:type="dcterms:W3CDTF">2020-02-18T12:18:00Z</dcterms:modified>
</cp:coreProperties>
</file>