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DE" w:rsidRDefault="001A3CDE" w:rsidP="001A3CDE">
      <w:pPr>
        <w:jc w:val="right"/>
        <w:rPr>
          <w:rStyle w:val="c1c0"/>
        </w:rPr>
      </w:pPr>
      <w:r>
        <w:rPr>
          <w:rStyle w:val="c1c0"/>
        </w:rPr>
        <w:t>Приложение</w:t>
      </w:r>
    </w:p>
    <w:p w:rsidR="001A3CDE" w:rsidRPr="00F26D10" w:rsidRDefault="001A3CDE" w:rsidP="00F379EB">
      <w:pPr>
        <w:jc w:val="center"/>
        <w:rPr>
          <w:rStyle w:val="c1c0"/>
          <w:b/>
          <w:szCs w:val="28"/>
        </w:rPr>
      </w:pPr>
      <w:r w:rsidRPr="00F26D10">
        <w:rPr>
          <w:rStyle w:val="c1c0"/>
          <w:b/>
          <w:szCs w:val="28"/>
        </w:rPr>
        <w:t>Аннотация</w:t>
      </w:r>
    </w:p>
    <w:p w:rsidR="001A3CDE" w:rsidRPr="00DE1041" w:rsidRDefault="001A3CDE" w:rsidP="001A3CDE">
      <w:pPr>
        <w:ind w:right="20" w:firstLine="360"/>
        <w:jc w:val="both"/>
      </w:pPr>
      <w:r w:rsidRPr="00DE1041">
        <w:t>Ра</w:t>
      </w:r>
      <w:r>
        <w:t>бочая программа по алгебре для 9</w:t>
      </w:r>
      <w:r w:rsidRPr="00DE1041">
        <w:t xml:space="preserve"> класса состав</w:t>
      </w:r>
      <w:r w:rsidRPr="00DE1041">
        <w:softHyphen/>
        <w:t xml:space="preserve">лена на основе примерной Программы основного общего образования по математике, Программы по алгебре Н.Г. </w:t>
      </w:r>
      <w:proofErr w:type="spellStart"/>
      <w:r w:rsidRPr="00DE1041">
        <w:t>Миндюк</w:t>
      </w:r>
      <w:proofErr w:type="spellEnd"/>
      <w:r w:rsidRPr="00DE1041">
        <w:t xml:space="preserve"> (М.: Просвещение, 2012) к учебнику Ю.Н. Макары</w:t>
      </w:r>
      <w:r w:rsidRPr="00DE1041">
        <w:softHyphen/>
        <w:t xml:space="preserve">чева, Н.Г. </w:t>
      </w:r>
      <w:proofErr w:type="spellStart"/>
      <w:r w:rsidRPr="00DE1041">
        <w:t>Миндюк</w:t>
      </w:r>
      <w:proofErr w:type="spellEnd"/>
      <w:r w:rsidRPr="00DE1041">
        <w:t xml:space="preserve">, К.И. </w:t>
      </w:r>
      <w:proofErr w:type="spellStart"/>
      <w:r w:rsidRPr="00DE1041">
        <w:t>Нешкова</w:t>
      </w:r>
      <w:proofErr w:type="spellEnd"/>
      <w:r w:rsidRPr="00DE1041">
        <w:t xml:space="preserve"> и др. (М.: Просве</w:t>
      </w:r>
      <w:r w:rsidRPr="00DE1041">
        <w:softHyphen/>
        <w:t xml:space="preserve">щение, 2013), а </w:t>
      </w:r>
      <w:proofErr w:type="gramStart"/>
      <w:r w:rsidRPr="00DE1041">
        <w:t>так же</w:t>
      </w:r>
      <w:proofErr w:type="gramEnd"/>
      <w:r w:rsidRPr="00DE1041">
        <w:t xml:space="preserve"> следующих нормативно-правовых документов:</w:t>
      </w:r>
    </w:p>
    <w:p w:rsidR="001A3CDE" w:rsidRPr="00DE1041" w:rsidRDefault="001A3CDE" w:rsidP="001A3CDE">
      <w:pPr>
        <w:pStyle w:val="a3"/>
        <w:ind w:left="1068"/>
      </w:pPr>
      <w:r w:rsidRPr="00DE1041">
        <w:rPr>
          <w:b/>
        </w:rPr>
        <w:t xml:space="preserve">                                                                           </w:t>
      </w:r>
    </w:p>
    <w:p w:rsidR="001A3CDE" w:rsidRPr="00DE1041" w:rsidRDefault="001A3CDE" w:rsidP="001A3CDE">
      <w:pPr>
        <w:jc w:val="both"/>
        <w:rPr>
          <w:b/>
          <w:i/>
        </w:rPr>
      </w:pPr>
      <w:r w:rsidRPr="00DE1041">
        <w:rPr>
          <w:b/>
          <w:i/>
        </w:rPr>
        <w:t>Нормативные правовые документы, на основании которых разработана рабочая программа:</w:t>
      </w:r>
    </w:p>
    <w:p w:rsidR="001A3CDE" w:rsidRPr="00DE1041" w:rsidRDefault="001A3CDE" w:rsidP="001A3CDE">
      <w:pPr>
        <w:pStyle w:val="c72"/>
        <w:numPr>
          <w:ilvl w:val="0"/>
          <w:numId w:val="1"/>
        </w:numPr>
      </w:pPr>
      <w:r w:rsidRPr="00DE1041">
        <w:t>Федеральный Закон «Об образовании в Российской Федерации» (от 29.12.2012 №273-ФЗ).</w:t>
      </w:r>
    </w:p>
    <w:p w:rsidR="001A3CDE" w:rsidRPr="00DE1041" w:rsidRDefault="001A3CDE" w:rsidP="001A3CDE">
      <w:pPr>
        <w:numPr>
          <w:ilvl w:val="0"/>
          <w:numId w:val="1"/>
        </w:numPr>
        <w:spacing w:before="100" w:beforeAutospacing="1" w:after="100" w:afterAutospacing="1"/>
      </w:pPr>
      <w:r w:rsidRPr="00DE1041">
        <w:t xml:space="preserve">Концепция долгосрочного социально-экономического </w:t>
      </w:r>
      <w:proofErr w:type="gramStart"/>
      <w:r w:rsidRPr="00DE1041">
        <w:t>развития  Российской</w:t>
      </w:r>
      <w:proofErr w:type="gramEnd"/>
      <w:r w:rsidRPr="00DE1041">
        <w:t xml:space="preserve">  Федерации на период до 2020 года. Распоряжение Правительства Российской Федерации от 17.11.2008 №1662-р.</w:t>
      </w:r>
    </w:p>
    <w:p w:rsidR="001A3CDE" w:rsidRPr="00DE1041" w:rsidRDefault="001A3CDE" w:rsidP="001A3CDE">
      <w:pPr>
        <w:numPr>
          <w:ilvl w:val="0"/>
          <w:numId w:val="1"/>
        </w:numPr>
        <w:spacing w:before="100" w:beforeAutospacing="1" w:after="100" w:afterAutospacing="1"/>
      </w:pPr>
      <w:r w:rsidRPr="00DE1041">
        <w:t xml:space="preserve">Постановление Главного государственного санитарного врача РФ от 29.12.2010 №189 «Об утверждении СанПиН 2.4.2.2821-10 «Санитарно-эпидемиологические требования </w:t>
      </w:r>
      <w:proofErr w:type="gramStart"/>
      <w:r w:rsidRPr="00DE1041">
        <w:t>к  условиям</w:t>
      </w:r>
      <w:proofErr w:type="gramEnd"/>
      <w:r w:rsidRPr="00DE1041">
        <w:t xml:space="preserve"> и организации обучения в общеобразовательных учреждениях».</w:t>
      </w:r>
    </w:p>
    <w:p w:rsidR="001A3CDE" w:rsidRPr="00DE1041" w:rsidRDefault="001A3CDE" w:rsidP="001A3CDE">
      <w:pPr>
        <w:numPr>
          <w:ilvl w:val="0"/>
          <w:numId w:val="1"/>
        </w:numPr>
        <w:spacing w:before="100" w:beforeAutospacing="1" w:after="100" w:afterAutospacing="1"/>
      </w:pPr>
      <w:r w:rsidRPr="00DE1041">
        <w:t>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1A3CDE" w:rsidRPr="00DE1041" w:rsidRDefault="001A3CDE" w:rsidP="001A3CDE">
      <w:pPr>
        <w:numPr>
          <w:ilvl w:val="0"/>
          <w:numId w:val="1"/>
        </w:numPr>
        <w:spacing w:before="100" w:beforeAutospacing="1" w:after="100" w:afterAutospacing="1"/>
      </w:pPr>
      <w:r w:rsidRPr="00DE1041">
        <w:t xml:space="preserve">Приказ </w:t>
      </w:r>
      <w:proofErr w:type="spellStart"/>
      <w:r w:rsidRPr="00DE1041">
        <w:t>Минобрнауки</w:t>
      </w:r>
      <w:proofErr w:type="spellEnd"/>
      <w:r w:rsidRPr="00DE1041">
        <w:t xml:space="preserve"> России от 31.03.2014 г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1A3CDE" w:rsidRPr="00DE1041" w:rsidRDefault="001A3CDE" w:rsidP="001A3CDE">
      <w:pPr>
        <w:numPr>
          <w:ilvl w:val="0"/>
          <w:numId w:val="1"/>
        </w:numPr>
        <w:spacing w:before="100" w:beforeAutospacing="1" w:after="100" w:afterAutospacing="1"/>
      </w:pPr>
      <w:r w:rsidRPr="00DE1041">
        <w:t xml:space="preserve">Положение о структуре и порядке, разработки и утверждении рабочих программ учебных предметов МАОУ </w:t>
      </w:r>
      <w:proofErr w:type="spellStart"/>
      <w:r w:rsidRPr="00DE1041">
        <w:t>Новоатьяловская</w:t>
      </w:r>
      <w:proofErr w:type="spellEnd"/>
      <w:r w:rsidRPr="00DE1041">
        <w:t xml:space="preserve"> СОШ.</w:t>
      </w:r>
    </w:p>
    <w:p w:rsidR="001A3CDE" w:rsidRPr="00DE1041" w:rsidRDefault="001A3CDE" w:rsidP="001A3CDE">
      <w:pPr>
        <w:numPr>
          <w:ilvl w:val="0"/>
          <w:numId w:val="1"/>
        </w:numPr>
        <w:spacing w:before="100" w:beforeAutospacing="1" w:after="100" w:afterAutospacing="1"/>
      </w:pPr>
      <w:r w:rsidRPr="00DE1041">
        <w:t xml:space="preserve">Учебный план МАОУ </w:t>
      </w:r>
      <w:proofErr w:type="spellStart"/>
      <w:r w:rsidRPr="00DE1041">
        <w:t>Новоатьяловская</w:t>
      </w:r>
      <w:proofErr w:type="spellEnd"/>
      <w:r w:rsidRPr="00DE1041">
        <w:t xml:space="preserve"> СОШ на 2019-2020 учебный год, утверждённый приказом № </w:t>
      </w:r>
      <w:r>
        <w:t xml:space="preserve">194-ОД от 30.05. </w:t>
      </w:r>
      <w:r w:rsidRPr="00DE1041">
        <w:t xml:space="preserve">2019 г.  директора школы </w:t>
      </w:r>
      <w:proofErr w:type="spellStart"/>
      <w:r w:rsidRPr="00DE1041">
        <w:t>Исхаковой</w:t>
      </w:r>
      <w:proofErr w:type="spellEnd"/>
      <w:r w:rsidRPr="00DE1041">
        <w:t xml:space="preserve"> Ф. Ф.</w:t>
      </w:r>
    </w:p>
    <w:p w:rsidR="001A3CDE" w:rsidRPr="00DE1041" w:rsidRDefault="001A3CDE" w:rsidP="001A3CDE">
      <w:pPr>
        <w:pStyle w:val="a3"/>
        <w:ind w:right="20"/>
        <w:jc w:val="both"/>
        <w:rPr>
          <w:rFonts w:eastAsia="Times New Roman"/>
          <w:lang w:eastAsia="ru-RU"/>
        </w:rPr>
      </w:pPr>
      <w:proofErr w:type="spellStart"/>
      <w:r w:rsidRPr="00DE1041">
        <w:t>Данная</w:t>
      </w:r>
      <w:proofErr w:type="spellEnd"/>
      <w:r w:rsidRPr="00DE1041">
        <w:t xml:space="preserve"> </w:t>
      </w:r>
      <w:proofErr w:type="spellStart"/>
      <w:r w:rsidRPr="00DE1041">
        <w:t>рабочая</w:t>
      </w:r>
      <w:proofErr w:type="spellEnd"/>
      <w:r w:rsidRPr="00DE1041">
        <w:t xml:space="preserve"> </w:t>
      </w:r>
      <w:proofErr w:type="spellStart"/>
      <w:r w:rsidRPr="00DE1041">
        <w:t>программа</w:t>
      </w:r>
      <w:proofErr w:type="spellEnd"/>
      <w:r w:rsidRPr="00DE1041">
        <w:t xml:space="preserve"> </w:t>
      </w:r>
      <w:proofErr w:type="spellStart"/>
      <w:r w:rsidRPr="00DE1041">
        <w:t>составлена</w:t>
      </w:r>
      <w:proofErr w:type="spellEnd"/>
      <w:r w:rsidRPr="00DE1041">
        <w:t xml:space="preserve"> </w:t>
      </w:r>
      <w:proofErr w:type="spellStart"/>
      <w:r w:rsidRPr="00DE1041">
        <w:t>для</w:t>
      </w:r>
      <w:proofErr w:type="spellEnd"/>
      <w:r w:rsidRPr="00DE1041">
        <w:t xml:space="preserve"> </w:t>
      </w:r>
      <w:proofErr w:type="spellStart"/>
      <w:r w:rsidRPr="00DE1041">
        <w:t>изучения</w:t>
      </w:r>
      <w:proofErr w:type="spellEnd"/>
      <w:r w:rsidRPr="00DE1041">
        <w:t xml:space="preserve"> </w:t>
      </w:r>
      <w:proofErr w:type="spellStart"/>
      <w:r w:rsidRPr="00DE1041">
        <w:t>математики</w:t>
      </w:r>
      <w:proofErr w:type="spellEnd"/>
      <w:r w:rsidRPr="00DE1041">
        <w:t xml:space="preserve"> </w:t>
      </w:r>
      <w:proofErr w:type="spellStart"/>
      <w:r w:rsidRPr="00DE1041">
        <w:t>по</w:t>
      </w:r>
      <w:proofErr w:type="spellEnd"/>
      <w:r w:rsidRPr="00DE1041">
        <w:t xml:space="preserve"> </w:t>
      </w:r>
      <w:proofErr w:type="spellStart"/>
      <w:r w:rsidRPr="00DE1041">
        <w:t>учебнику</w:t>
      </w:r>
      <w:proofErr w:type="spellEnd"/>
      <w:r w:rsidRPr="00DE1041">
        <w:t xml:space="preserve">: </w:t>
      </w:r>
      <w:proofErr w:type="spellStart"/>
      <w:r w:rsidRPr="00DE1041">
        <w:rPr>
          <w:rFonts w:eastAsia="Times New Roman"/>
          <w:i/>
          <w:iCs/>
          <w:lang w:eastAsia="ru-RU"/>
        </w:rPr>
        <w:t>Макарычев</w:t>
      </w:r>
      <w:proofErr w:type="spellEnd"/>
      <w:r w:rsidRPr="00DE1041">
        <w:rPr>
          <w:rFonts w:eastAsia="Times New Roman"/>
          <w:i/>
          <w:iCs/>
          <w:lang w:eastAsia="ru-RU"/>
        </w:rPr>
        <w:t xml:space="preserve"> Ю.Н., </w:t>
      </w:r>
      <w:proofErr w:type="spellStart"/>
      <w:r w:rsidRPr="00DE1041">
        <w:rPr>
          <w:rFonts w:eastAsia="Times New Roman"/>
          <w:i/>
          <w:iCs/>
          <w:lang w:eastAsia="ru-RU"/>
        </w:rPr>
        <w:t>Миндюк</w:t>
      </w:r>
      <w:proofErr w:type="spellEnd"/>
      <w:r w:rsidRPr="00DE1041">
        <w:rPr>
          <w:rFonts w:eastAsia="Times New Roman"/>
          <w:i/>
          <w:iCs/>
          <w:lang w:eastAsia="ru-RU"/>
        </w:rPr>
        <w:t xml:space="preserve"> Н.Г., </w:t>
      </w:r>
      <w:proofErr w:type="spellStart"/>
      <w:r w:rsidRPr="00DE1041">
        <w:rPr>
          <w:rFonts w:eastAsia="Times New Roman"/>
          <w:i/>
          <w:iCs/>
          <w:lang w:eastAsia="ru-RU"/>
        </w:rPr>
        <w:t>Нешков</w:t>
      </w:r>
      <w:proofErr w:type="spellEnd"/>
      <w:r w:rsidRPr="00DE1041">
        <w:rPr>
          <w:rFonts w:eastAsia="Times New Roman"/>
          <w:i/>
          <w:iCs/>
          <w:lang w:eastAsia="ru-RU"/>
        </w:rPr>
        <w:t xml:space="preserve"> К.И.</w:t>
      </w:r>
      <w:r w:rsidRPr="00DE1041">
        <w:rPr>
          <w:rFonts w:eastAsia="Times New Roman"/>
          <w:lang w:eastAsia="ru-RU"/>
        </w:rPr>
        <w:t xml:space="preserve"> и </w:t>
      </w:r>
      <w:proofErr w:type="spellStart"/>
      <w:r w:rsidRPr="00DE1041">
        <w:rPr>
          <w:rFonts w:eastAsia="Times New Roman"/>
          <w:lang w:eastAsia="ru-RU"/>
        </w:rPr>
        <w:t>др</w:t>
      </w:r>
      <w:proofErr w:type="spellEnd"/>
      <w:r w:rsidRPr="00DE1041">
        <w:rPr>
          <w:rFonts w:eastAsia="Times New Roman"/>
          <w:lang w:eastAsia="ru-RU"/>
        </w:rPr>
        <w:t xml:space="preserve">. </w:t>
      </w:r>
      <w:proofErr w:type="spellStart"/>
      <w:r w:rsidRPr="00DE1041">
        <w:rPr>
          <w:rFonts w:eastAsia="Times New Roman"/>
          <w:lang w:eastAsia="ru-RU"/>
        </w:rPr>
        <w:t>Алге</w:t>
      </w:r>
      <w:r>
        <w:rPr>
          <w:rFonts w:eastAsia="Times New Roman"/>
          <w:lang w:eastAsia="ru-RU"/>
        </w:rPr>
        <w:t>бра</w:t>
      </w:r>
      <w:proofErr w:type="spellEnd"/>
      <w:r>
        <w:rPr>
          <w:rFonts w:eastAsia="Times New Roman"/>
          <w:lang w:eastAsia="ru-RU"/>
        </w:rPr>
        <w:t>. 9</w:t>
      </w:r>
      <w:r w:rsidRPr="00DE1041">
        <w:rPr>
          <w:rFonts w:eastAsia="Times New Roman"/>
          <w:lang w:eastAsia="ru-RU"/>
        </w:rPr>
        <w:t xml:space="preserve"> </w:t>
      </w:r>
      <w:proofErr w:type="spellStart"/>
      <w:r w:rsidRPr="00DE1041">
        <w:rPr>
          <w:rFonts w:eastAsia="Times New Roman"/>
          <w:lang w:eastAsia="ru-RU"/>
        </w:rPr>
        <w:t>класс</w:t>
      </w:r>
      <w:proofErr w:type="spellEnd"/>
      <w:r w:rsidRPr="00DE1041">
        <w:rPr>
          <w:rFonts w:eastAsia="Times New Roman"/>
          <w:lang w:eastAsia="ru-RU"/>
        </w:rPr>
        <w:t xml:space="preserve">: </w:t>
      </w:r>
      <w:proofErr w:type="spellStart"/>
      <w:r w:rsidRPr="00DE1041">
        <w:rPr>
          <w:rFonts w:eastAsia="Times New Roman"/>
          <w:lang w:eastAsia="ru-RU"/>
        </w:rPr>
        <w:t>Учебник</w:t>
      </w:r>
      <w:proofErr w:type="spellEnd"/>
      <w:r w:rsidRPr="00DE1041">
        <w:rPr>
          <w:rFonts w:eastAsia="Times New Roman"/>
          <w:lang w:eastAsia="ru-RU"/>
        </w:rPr>
        <w:t xml:space="preserve"> </w:t>
      </w:r>
      <w:proofErr w:type="spellStart"/>
      <w:r w:rsidRPr="00DE1041">
        <w:rPr>
          <w:rFonts w:eastAsia="Times New Roman"/>
          <w:lang w:eastAsia="ru-RU"/>
        </w:rPr>
        <w:t>для</w:t>
      </w:r>
      <w:proofErr w:type="spellEnd"/>
      <w:r w:rsidRPr="00DE1041">
        <w:rPr>
          <w:rFonts w:eastAsia="Times New Roman"/>
          <w:lang w:eastAsia="ru-RU"/>
        </w:rPr>
        <w:t xml:space="preserve"> </w:t>
      </w:r>
      <w:proofErr w:type="spellStart"/>
      <w:r w:rsidRPr="00DE1041">
        <w:rPr>
          <w:rFonts w:eastAsia="Times New Roman"/>
          <w:lang w:eastAsia="ru-RU"/>
        </w:rPr>
        <w:t>общеобразовательных</w:t>
      </w:r>
      <w:proofErr w:type="spellEnd"/>
      <w:r w:rsidRPr="00DE1041">
        <w:rPr>
          <w:rFonts w:eastAsia="Times New Roman"/>
          <w:lang w:eastAsia="ru-RU"/>
        </w:rPr>
        <w:t xml:space="preserve"> </w:t>
      </w:r>
      <w:proofErr w:type="spellStart"/>
      <w:r w:rsidRPr="00DE1041">
        <w:rPr>
          <w:rFonts w:eastAsia="Times New Roman"/>
          <w:lang w:eastAsia="ru-RU"/>
        </w:rPr>
        <w:t>учреждений</w:t>
      </w:r>
      <w:proofErr w:type="spellEnd"/>
      <w:r w:rsidRPr="00DE1041">
        <w:rPr>
          <w:rFonts w:eastAsia="Times New Roman"/>
          <w:lang w:eastAsia="ru-RU"/>
        </w:rPr>
        <w:t xml:space="preserve">. М.: </w:t>
      </w:r>
      <w:proofErr w:type="spellStart"/>
      <w:r w:rsidRPr="00DE1041">
        <w:rPr>
          <w:rFonts w:eastAsia="Times New Roman"/>
          <w:lang w:eastAsia="ru-RU"/>
        </w:rPr>
        <w:t>Просвещение</w:t>
      </w:r>
      <w:proofErr w:type="spellEnd"/>
      <w:r w:rsidRPr="00DE1041">
        <w:rPr>
          <w:rFonts w:eastAsia="Times New Roman"/>
          <w:lang w:eastAsia="ru-RU"/>
        </w:rPr>
        <w:t>, 2013;</w:t>
      </w:r>
    </w:p>
    <w:p w:rsidR="001A3CDE" w:rsidRPr="00DE1041" w:rsidRDefault="001A3CDE" w:rsidP="001A3CDE">
      <w:pPr>
        <w:pStyle w:val="a3"/>
        <w:ind w:right="20"/>
        <w:jc w:val="both"/>
        <w:rPr>
          <w:rFonts w:eastAsia="Times New Roman"/>
          <w:bCs/>
          <w:lang w:eastAsia="ru-RU"/>
        </w:rPr>
      </w:pPr>
      <w:proofErr w:type="spellStart"/>
      <w:r w:rsidRPr="00DE1041">
        <w:rPr>
          <w:rFonts w:eastAsia="Times New Roman"/>
          <w:bCs/>
          <w:lang w:eastAsia="ru-RU"/>
        </w:rPr>
        <w:t>Раб</w:t>
      </w:r>
      <w:r w:rsidR="002D15D1">
        <w:rPr>
          <w:rFonts w:eastAsia="Times New Roman"/>
          <w:bCs/>
          <w:lang w:eastAsia="ru-RU"/>
        </w:rPr>
        <w:t>очая</w:t>
      </w:r>
      <w:proofErr w:type="spellEnd"/>
      <w:r w:rsidR="002D15D1">
        <w:rPr>
          <w:rFonts w:eastAsia="Times New Roman"/>
          <w:bCs/>
          <w:lang w:eastAsia="ru-RU"/>
        </w:rPr>
        <w:t xml:space="preserve"> </w:t>
      </w:r>
      <w:proofErr w:type="spellStart"/>
      <w:r w:rsidR="002D15D1">
        <w:rPr>
          <w:rFonts w:eastAsia="Times New Roman"/>
          <w:bCs/>
          <w:lang w:eastAsia="ru-RU"/>
        </w:rPr>
        <w:t>программа</w:t>
      </w:r>
      <w:proofErr w:type="spellEnd"/>
      <w:r w:rsidR="002D15D1">
        <w:rPr>
          <w:rFonts w:eastAsia="Times New Roman"/>
          <w:bCs/>
          <w:lang w:eastAsia="ru-RU"/>
        </w:rPr>
        <w:t xml:space="preserve"> </w:t>
      </w:r>
      <w:proofErr w:type="spellStart"/>
      <w:r w:rsidR="002D15D1">
        <w:rPr>
          <w:rFonts w:eastAsia="Times New Roman"/>
          <w:bCs/>
          <w:lang w:eastAsia="ru-RU"/>
        </w:rPr>
        <w:t>рассчитана</w:t>
      </w:r>
      <w:proofErr w:type="spellEnd"/>
      <w:r w:rsidR="002D15D1">
        <w:rPr>
          <w:rFonts w:eastAsia="Times New Roman"/>
          <w:bCs/>
          <w:lang w:eastAsia="ru-RU"/>
        </w:rPr>
        <w:t xml:space="preserve"> </w:t>
      </w:r>
      <w:proofErr w:type="spellStart"/>
      <w:r w:rsidR="002D15D1">
        <w:rPr>
          <w:rFonts w:eastAsia="Times New Roman"/>
          <w:bCs/>
          <w:lang w:eastAsia="ru-RU"/>
        </w:rPr>
        <w:t>на</w:t>
      </w:r>
      <w:proofErr w:type="spellEnd"/>
      <w:r w:rsidR="002D15D1">
        <w:rPr>
          <w:rFonts w:eastAsia="Times New Roman"/>
          <w:bCs/>
          <w:lang w:eastAsia="ru-RU"/>
        </w:rPr>
        <w:t xml:space="preserve"> 99</w:t>
      </w:r>
      <w:r w:rsidRPr="00DE1041">
        <w:rPr>
          <w:rFonts w:eastAsia="Times New Roman"/>
          <w:bCs/>
          <w:lang w:eastAsia="ru-RU"/>
        </w:rPr>
        <w:t xml:space="preserve"> </w:t>
      </w:r>
      <w:proofErr w:type="spellStart"/>
      <w:r w:rsidRPr="00DE1041">
        <w:rPr>
          <w:rFonts w:eastAsia="Times New Roman"/>
          <w:bCs/>
          <w:lang w:eastAsia="ru-RU"/>
        </w:rPr>
        <w:t>учебных</w:t>
      </w:r>
      <w:proofErr w:type="spellEnd"/>
      <w:r w:rsidRPr="00DE1041">
        <w:rPr>
          <w:rFonts w:eastAsia="Times New Roman"/>
          <w:bCs/>
          <w:lang w:eastAsia="ru-RU"/>
        </w:rPr>
        <w:t xml:space="preserve"> </w:t>
      </w:r>
      <w:proofErr w:type="spellStart"/>
      <w:r w:rsidRPr="00DE1041">
        <w:rPr>
          <w:rFonts w:eastAsia="Times New Roman"/>
          <w:bCs/>
          <w:lang w:eastAsia="ru-RU"/>
        </w:rPr>
        <w:t>часа</w:t>
      </w:r>
      <w:proofErr w:type="spellEnd"/>
      <w:r w:rsidRPr="00DE1041">
        <w:rPr>
          <w:rFonts w:eastAsia="Times New Roman"/>
          <w:bCs/>
          <w:lang w:eastAsia="ru-RU"/>
        </w:rPr>
        <w:t xml:space="preserve"> (3 </w:t>
      </w:r>
      <w:proofErr w:type="spellStart"/>
      <w:r w:rsidRPr="00DE1041">
        <w:rPr>
          <w:rFonts w:eastAsia="Times New Roman"/>
          <w:bCs/>
          <w:lang w:eastAsia="ru-RU"/>
        </w:rPr>
        <w:t>часа</w:t>
      </w:r>
      <w:proofErr w:type="spellEnd"/>
      <w:r w:rsidRPr="00DE1041">
        <w:rPr>
          <w:rFonts w:eastAsia="Times New Roman"/>
          <w:bCs/>
          <w:lang w:eastAsia="ru-RU"/>
        </w:rPr>
        <w:t xml:space="preserve"> в </w:t>
      </w:r>
      <w:proofErr w:type="spellStart"/>
      <w:r w:rsidRPr="00DE1041">
        <w:rPr>
          <w:rFonts w:eastAsia="Times New Roman"/>
          <w:bCs/>
          <w:lang w:eastAsia="ru-RU"/>
        </w:rPr>
        <w:t>неделю</w:t>
      </w:r>
      <w:proofErr w:type="spellEnd"/>
      <w:r w:rsidRPr="00DE1041">
        <w:rPr>
          <w:rFonts w:eastAsia="Times New Roman"/>
          <w:bCs/>
          <w:lang w:eastAsia="ru-RU"/>
        </w:rPr>
        <w:t xml:space="preserve">). </w:t>
      </w:r>
      <w:bookmarkStart w:id="0" w:name="_GoBack"/>
      <w:bookmarkEnd w:id="0"/>
    </w:p>
    <w:p w:rsidR="001A3CDE" w:rsidRPr="00F26D10" w:rsidRDefault="001A3CDE" w:rsidP="001A3CDE">
      <w:pPr>
        <w:rPr>
          <w:rStyle w:val="c1c0"/>
          <w:b/>
        </w:rPr>
      </w:pPr>
    </w:p>
    <w:p w:rsidR="001A3CDE" w:rsidRDefault="001A3CDE" w:rsidP="001A3CDE">
      <w:pPr>
        <w:rPr>
          <w:rStyle w:val="c1c0"/>
          <w:b/>
          <w:szCs w:val="28"/>
        </w:rPr>
      </w:pPr>
    </w:p>
    <w:p w:rsidR="00F379EB" w:rsidRDefault="00F379EB" w:rsidP="00F379EB">
      <w:pPr>
        <w:jc w:val="center"/>
        <w:rPr>
          <w:b/>
          <w:bCs/>
        </w:rPr>
      </w:pPr>
      <w:r w:rsidRPr="001E5A06">
        <w:rPr>
          <w:b/>
          <w:bCs/>
        </w:rPr>
        <w:t>Содержание учебного предмета:</w:t>
      </w:r>
    </w:p>
    <w:p w:rsidR="00F379EB" w:rsidRPr="00BA3CE6" w:rsidRDefault="00F379EB" w:rsidP="00F379E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b/>
          <w:bCs/>
          <w:color w:val="000000"/>
          <w:shd w:val="clear" w:color="auto" w:fill="FFFFFF"/>
        </w:rPr>
        <w:t>1. Квадратичная функция</w:t>
      </w:r>
    </w:p>
    <w:p w:rsidR="00F379EB" w:rsidRDefault="00F379EB" w:rsidP="00F379EB">
      <w:pPr>
        <w:spacing w:before="100" w:beforeAutospacing="1" w:after="100" w:afterAutospacing="1"/>
        <w:rPr>
          <w:color w:val="000000"/>
          <w:shd w:val="clear" w:color="auto" w:fill="FFFFFF"/>
          <w:vertAlign w:val="superscript"/>
        </w:rPr>
      </w:pPr>
      <w:r w:rsidRPr="00BA3CE6">
        <w:rPr>
          <w:color w:val="000000"/>
          <w:shd w:val="clear" w:color="auto" w:fill="FFFFFF"/>
        </w:rPr>
        <w:t xml:space="preserve">Функция. Возрастание и убывание функции. Квадратный трехчлен. Разложение квадратного трехчлена на множители. </w:t>
      </w:r>
      <w:proofErr w:type="spellStart"/>
      <w:r w:rsidRPr="00BA3CE6">
        <w:rPr>
          <w:color w:val="000000"/>
          <w:shd w:val="clear" w:color="auto" w:fill="FFFFFF"/>
        </w:rPr>
        <w:t>Функцияy</w:t>
      </w:r>
      <w:proofErr w:type="spellEnd"/>
      <w:r w:rsidRPr="00BA3CE6">
        <w:rPr>
          <w:color w:val="000000"/>
          <w:shd w:val="clear" w:color="auto" w:fill="FFFFFF"/>
        </w:rPr>
        <w:t>=ax</w:t>
      </w:r>
      <w:r w:rsidRPr="00BA3CE6">
        <w:rPr>
          <w:color w:val="000000"/>
          <w:shd w:val="clear" w:color="auto" w:fill="FFFFFF"/>
          <w:vertAlign w:val="superscript"/>
        </w:rPr>
        <w:t>2 + </w:t>
      </w:r>
      <w:proofErr w:type="spellStart"/>
      <w:r w:rsidRPr="00BA3CE6">
        <w:rPr>
          <w:color w:val="000000"/>
          <w:shd w:val="clear" w:color="auto" w:fill="FFFFFF"/>
          <w:vertAlign w:val="superscript"/>
        </w:rPr>
        <w:t>bx</w:t>
      </w:r>
      <w:proofErr w:type="spellEnd"/>
      <w:r w:rsidRPr="00BA3CE6">
        <w:rPr>
          <w:color w:val="000000"/>
          <w:shd w:val="clear" w:color="auto" w:fill="FFFFFF"/>
          <w:vertAlign w:val="superscript"/>
        </w:rPr>
        <w:t xml:space="preserve"> + с, </w:t>
      </w:r>
    </w:p>
    <w:p w:rsidR="00F379EB" w:rsidRPr="00D0321C" w:rsidRDefault="00F379EB" w:rsidP="00F379EB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D0321C">
        <w:rPr>
          <w:color w:val="000000"/>
          <w:shd w:val="clear" w:color="auto" w:fill="FFFFFF"/>
          <w:vertAlign w:val="superscript"/>
        </w:rPr>
        <w:lastRenderedPageBreak/>
        <w:t>её свойства, график. Степенная функция.</w:t>
      </w:r>
    </w:p>
    <w:p w:rsidR="00F379EB" w:rsidRPr="00BA3CE6" w:rsidRDefault="00F379EB" w:rsidP="00F379EB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rFonts w:ascii="Tahoma" w:hAnsi="Tahoma" w:cs="Tahoma"/>
          <w:color w:val="000000"/>
          <w:shd w:val="clear" w:color="auto" w:fill="FFFFFF"/>
        </w:rPr>
        <w:t> </w:t>
      </w:r>
      <w:r w:rsidRPr="00BA3CE6">
        <w:rPr>
          <w:color w:val="000000"/>
          <w:shd w:val="clear" w:color="auto" w:fill="FFFFFF"/>
        </w:rPr>
        <w:t>Цель – расширить сведения о свойствах функций, ознакомить учащихся со свойствами и графиком квадратичной функции.</w:t>
      </w:r>
    </w:p>
    <w:p w:rsidR="00F379EB" w:rsidRPr="00BA3CE6" w:rsidRDefault="00F379EB" w:rsidP="00F379EB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b/>
          <w:bCs/>
          <w:color w:val="000000"/>
          <w:shd w:val="clear" w:color="auto" w:fill="FFFFFF"/>
        </w:rPr>
        <w:t>2. Уравнения и неравенства с одной переменной</w:t>
      </w:r>
    </w:p>
    <w:p w:rsidR="00F379EB" w:rsidRPr="00BA3CE6" w:rsidRDefault="00F379EB" w:rsidP="00F379E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color w:val="000000"/>
          <w:shd w:val="clear" w:color="auto" w:fill="FFFFFF"/>
        </w:rPr>
        <w:t xml:space="preserve">Целые уравнения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 Дробные рациональные уравнения. Неравенства второй степени с одной переменной. Решение неравенств методом </w:t>
      </w:r>
      <w:proofErr w:type="gramStart"/>
      <w:r w:rsidRPr="00BA3CE6">
        <w:rPr>
          <w:color w:val="000000"/>
          <w:shd w:val="clear" w:color="auto" w:fill="FFFFFF"/>
        </w:rPr>
        <w:t>парабол .</w:t>
      </w:r>
      <w:proofErr w:type="gramEnd"/>
      <w:r w:rsidRPr="00BA3CE6">
        <w:rPr>
          <w:color w:val="000000"/>
          <w:shd w:val="clear" w:color="auto" w:fill="FFFFFF"/>
        </w:rPr>
        <w:t xml:space="preserve"> Метод интервалов.</w:t>
      </w:r>
    </w:p>
    <w:p w:rsidR="00F379EB" w:rsidRPr="00BA3CE6" w:rsidRDefault="00F379EB" w:rsidP="00F379EB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color w:val="000000"/>
          <w:shd w:val="clear" w:color="auto" w:fill="FFFFFF"/>
        </w:rPr>
        <w:t xml:space="preserve">Цель – </w:t>
      </w:r>
      <w:bookmarkStart w:id="1" w:name="OLE_LINK2"/>
      <w:r w:rsidRPr="00BA3CE6">
        <w:rPr>
          <w:color w:val="000000"/>
          <w:shd w:val="clear" w:color="auto" w:fill="FFFFFF"/>
        </w:rPr>
        <w:t>систематизировать и обобщить сведения о решении сведения о решении целых и дробных рациональных уравнений с одной переменной, сформировать умения решать неравенства вида </w:t>
      </w:r>
      <w:r>
        <w:rPr>
          <w:color w:val="000000"/>
          <w:shd w:val="clear" w:color="auto" w:fill="FFFFFF"/>
        </w:rPr>
        <w:t>а</w:t>
      </w:r>
      <m:oMath>
        <m:sSup>
          <m:sSup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х</m:t>
            </m:r>
          </m:e>
          <m:sup>
            <m:r>
              <w:rPr>
                <w:rFonts w:ascii="Cambria Math" w:hAnsi="Cambria Math"/>
                <w:color w:val="000000"/>
                <w:shd w:val="clear" w:color="auto" w:fill="FFFFFF"/>
              </w:rPr>
              <m:t>2</m:t>
            </m:r>
          </m:sup>
        </m:sSup>
      </m:oMath>
      <w:r>
        <w:rPr>
          <w:color w:val="000000"/>
          <w:shd w:val="clear" w:color="auto" w:fill="FFFFFF"/>
        </w:rPr>
        <w:t>+вх+с&gt;0, а</w:t>
      </w:r>
      <m:oMath>
        <m:sSup>
          <m:sSup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х</m:t>
            </m:r>
          </m:e>
          <m:sup>
            <m:r>
              <w:rPr>
                <w:rFonts w:ascii="Cambria Math" w:hAnsi="Cambria Math"/>
                <w:color w:val="000000"/>
                <w:shd w:val="clear" w:color="auto" w:fill="FFFFFF"/>
              </w:rPr>
              <m:t>2</m:t>
            </m:r>
          </m:sup>
        </m:sSup>
      </m:oMath>
      <w:r w:rsidRPr="00BA3CE6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+</w:t>
      </w:r>
      <w:proofErr w:type="spellStart"/>
      <w:r>
        <w:rPr>
          <w:color w:val="000000"/>
          <w:shd w:val="clear" w:color="auto" w:fill="FFFFFF"/>
        </w:rPr>
        <w:t>вх+с</w:t>
      </w:r>
      <w:proofErr w:type="spellEnd"/>
      <w:r>
        <w:rPr>
          <w:color w:val="000000"/>
          <w:shd w:val="clear" w:color="auto" w:fill="FFFFFF"/>
        </w:rPr>
        <w:t xml:space="preserve">&lt;0, </w:t>
      </w:r>
      <w:r w:rsidRPr="00BA3CE6">
        <w:rPr>
          <w:color w:val="000000"/>
          <w:shd w:val="clear" w:color="auto" w:fill="FFFFFF"/>
        </w:rPr>
        <w:t>где а ≠ 0 с опорой на сведения о гра</w:t>
      </w:r>
      <w:r>
        <w:rPr>
          <w:color w:val="000000"/>
          <w:shd w:val="clear" w:color="auto" w:fill="FFFFFF"/>
        </w:rPr>
        <w:t xml:space="preserve">фике квадратичной функции, </w:t>
      </w:r>
      <w:r w:rsidRPr="00BA3CE6">
        <w:rPr>
          <w:color w:val="000000"/>
          <w:shd w:val="clear" w:color="auto" w:fill="FFFFFF"/>
        </w:rPr>
        <w:t xml:space="preserve"> познакомиться с методом интервалов, с помощью которого решаются несложные рациональные неравенства.</w:t>
      </w:r>
    </w:p>
    <w:bookmarkEnd w:id="1"/>
    <w:p w:rsidR="00F379EB" w:rsidRPr="00BA3CE6" w:rsidRDefault="00F379EB" w:rsidP="00F379EB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b/>
          <w:bCs/>
          <w:color w:val="000000"/>
          <w:shd w:val="clear" w:color="auto" w:fill="FFFFFF"/>
        </w:rPr>
        <w:t>3. Уравнения и неравенства с двумя переменными.</w:t>
      </w:r>
    </w:p>
    <w:p w:rsidR="00F379EB" w:rsidRPr="00BA3CE6" w:rsidRDefault="00F379EB" w:rsidP="00F379E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color w:val="000000"/>
          <w:shd w:val="clear" w:color="auto" w:fill="FFFFFF"/>
        </w:rPr>
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переменными. Неравенства с двумя переменными и их системы.</w:t>
      </w:r>
    </w:p>
    <w:p w:rsidR="00F379EB" w:rsidRPr="00BA3CE6" w:rsidRDefault="00F379EB" w:rsidP="00F379EB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rFonts w:ascii="Tahoma" w:hAnsi="Tahoma" w:cs="Tahoma"/>
          <w:color w:val="000000"/>
          <w:shd w:val="clear" w:color="auto" w:fill="FFFFFF"/>
        </w:rPr>
        <w:t> </w:t>
      </w:r>
      <w:r w:rsidRPr="00BA3CE6">
        <w:rPr>
          <w:color w:val="000000"/>
          <w:shd w:val="clear" w:color="auto" w:fill="FFFFFF"/>
        </w:rPr>
        <w:t>Цель – выработать умение решать простейшие системы, содержащие уравнения второй степени с двумя переменными, и решать текстовые задачи с помощью составления таких систем.</w:t>
      </w:r>
    </w:p>
    <w:p w:rsidR="00F379EB" w:rsidRPr="00BA3CE6" w:rsidRDefault="00F379EB" w:rsidP="00F379E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color w:val="000000"/>
          <w:shd w:val="clear" w:color="auto" w:fill="FFFFFF"/>
        </w:rPr>
        <w:t xml:space="preserve">Познакомиться с понятием неравенства с двумя </w:t>
      </w:r>
      <w:proofErr w:type="gramStart"/>
      <w:r w:rsidRPr="00BA3CE6">
        <w:rPr>
          <w:color w:val="000000"/>
          <w:shd w:val="clear" w:color="auto" w:fill="FFFFFF"/>
        </w:rPr>
        <w:t>переменными ,</w:t>
      </w:r>
      <w:proofErr w:type="gramEnd"/>
      <w:r w:rsidRPr="00BA3CE6">
        <w:rPr>
          <w:color w:val="000000"/>
          <w:shd w:val="clear" w:color="auto" w:fill="FFFFFF"/>
        </w:rPr>
        <w:t xml:space="preserve"> с графиками уравнений с двумя переменными, которые используются при иллюстрации множеств решений некоторых простейших неравенств с двумя переменными и их систем.</w:t>
      </w:r>
    </w:p>
    <w:p w:rsidR="00F379EB" w:rsidRPr="00BA3CE6" w:rsidRDefault="00F379EB" w:rsidP="00F379EB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b/>
          <w:bCs/>
          <w:color w:val="000000"/>
          <w:shd w:val="clear" w:color="auto" w:fill="FFFFFF"/>
        </w:rPr>
        <w:t>4. Арифметическая и геометрическая прогрессии</w:t>
      </w:r>
    </w:p>
    <w:p w:rsidR="00F379EB" w:rsidRPr="00BA3CE6" w:rsidRDefault="00F379EB" w:rsidP="00F379EB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color w:val="000000"/>
          <w:shd w:val="clear" w:color="auto" w:fill="FFFFFF"/>
        </w:rPr>
        <w:t>Арифметическая и геометрическая прогрессии. Формулы n-</w:t>
      </w:r>
      <w:proofErr w:type="spellStart"/>
      <w:r w:rsidRPr="00BA3CE6">
        <w:rPr>
          <w:color w:val="000000"/>
          <w:shd w:val="clear" w:color="auto" w:fill="FFFFFF"/>
        </w:rPr>
        <w:t>го</w:t>
      </w:r>
      <w:proofErr w:type="spellEnd"/>
      <w:r w:rsidRPr="00BA3CE6">
        <w:rPr>
          <w:color w:val="000000"/>
          <w:shd w:val="clear" w:color="auto" w:fill="FFFFFF"/>
        </w:rPr>
        <w:t xml:space="preserve"> члена и суммы n первых членов прогрессии. Бесконечно убывающая геометрическая прогрессия.</w:t>
      </w:r>
    </w:p>
    <w:p w:rsidR="00F379EB" w:rsidRPr="00BA3CE6" w:rsidRDefault="00F379EB" w:rsidP="00F379EB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rFonts w:ascii="Tahoma" w:hAnsi="Tahoma" w:cs="Tahoma"/>
          <w:color w:val="000000"/>
          <w:shd w:val="clear" w:color="auto" w:fill="FFFFFF"/>
        </w:rPr>
        <w:t> </w:t>
      </w:r>
      <w:r w:rsidRPr="00BA3CE6">
        <w:rPr>
          <w:color w:val="000000"/>
          <w:shd w:val="clear" w:color="auto" w:fill="FFFFFF"/>
        </w:rPr>
        <w:t>Цель – дать понятие об арифметической и геометрической прогрессиях как числовых последовательностях особого вида.</w:t>
      </w:r>
    </w:p>
    <w:p w:rsidR="00F379EB" w:rsidRPr="00BA3CE6" w:rsidRDefault="00F379EB" w:rsidP="00F379EB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color w:val="000000"/>
          <w:shd w:val="clear" w:color="auto" w:fill="FFFFFF"/>
        </w:rPr>
        <w:lastRenderedPageBreak/>
        <w:t>Добиться понимания терминов «член последовательности», «номер члена последовательности», «формула n –</w:t>
      </w:r>
      <w:proofErr w:type="spellStart"/>
      <w:r w:rsidRPr="00BA3CE6">
        <w:rPr>
          <w:color w:val="000000"/>
          <w:shd w:val="clear" w:color="auto" w:fill="FFFFFF"/>
        </w:rPr>
        <w:t>го</w:t>
      </w:r>
      <w:proofErr w:type="spellEnd"/>
      <w:r w:rsidRPr="00BA3CE6">
        <w:rPr>
          <w:color w:val="000000"/>
          <w:shd w:val="clear" w:color="auto" w:fill="FFFFFF"/>
        </w:rPr>
        <w:t xml:space="preserve"> члена арифметической прогрессии»</w:t>
      </w:r>
    </w:p>
    <w:p w:rsidR="00F379EB" w:rsidRPr="00BA3CE6" w:rsidRDefault="00F379EB" w:rsidP="00F379EB">
      <w:pPr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b/>
          <w:bCs/>
          <w:color w:val="000000"/>
          <w:shd w:val="clear" w:color="auto" w:fill="FFFFFF"/>
        </w:rPr>
        <w:t xml:space="preserve">5. Элементы статистики и теории </w:t>
      </w:r>
      <w:proofErr w:type="gramStart"/>
      <w:r w:rsidRPr="00BA3CE6">
        <w:rPr>
          <w:b/>
          <w:bCs/>
          <w:color w:val="000000"/>
          <w:shd w:val="clear" w:color="auto" w:fill="FFFFFF"/>
        </w:rPr>
        <w:t>вероятностей .</w:t>
      </w:r>
      <w:proofErr w:type="gramEnd"/>
    </w:p>
    <w:p w:rsidR="00F379EB" w:rsidRPr="00BA3CE6" w:rsidRDefault="00F379EB" w:rsidP="00F379E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color w:val="000000"/>
          <w:shd w:val="clear" w:color="auto" w:fill="FFFFFF"/>
        </w:rPr>
        <w:t>Комбинаторные задачи. Перестановки. Размещения. Сочетания. Относительная частота и вероятность случайного события</w:t>
      </w:r>
    </w:p>
    <w:p w:rsidR="00F379EB" w:rsidRPr="00BA3CE6" w:rsidRDefault="00F379EB" w:rsidP="00F379E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color w:val="000000"/>
          <w:shd w:val="clear" w:color="auto" w:fill="FFFFFF"/>
        </w:rPr>
        <w:t>Цель – ознакомить учащихся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F379EB" w:rsidRPr="00BA3CE6" w:rsidRDefault="00F379EB" w:rsidP="00F379E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color w:val="000000"/>
          <w:shd w:val="clear" w:color="auto" w:fill="FFFFFF"/>
        </w:rPr>
        <w:t>Знать формулы числа перестановок, размещений, сочетаний и уметь пользоваться ими.</w:t>
      </w:r>
    </w:p>
    <w:p w:rsidR="00F379EB" w:rsidRPr="00BA3CE6" w:rsidRDefault="00F379EB" w:rsidP="00F379E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color w:val="000000"/>
          <w:shd w:val="clear" w:color="auto" w:fill="FFFFFF"/>
        </w:rPr>
        <w:t>Уметь пользоваться формулой комбинаторики при вычислении вероятностей</w:t>
      </w:r>
    </w:p>
    <w:p w:rsidR="00F379EB" w:rsidRPr="00BA3CE6" w:rsidRDefault="00F379EB" w:rsidP="00F379E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b/>
          <w:bCs/>
          <w:color w:val="000000"/>
          <w:shd w:val="clear" w:color="auto" w:fill="FFFFFF"/>
        </w:rPr>
        <w:t>7. Повторение. Решение задач</w:t>
      </w:r>
    </w:p>
    <w:p w:rsidR="00F379EB" w:rsidRPr="00BA3CE6" w:rsidRDefault="00F379EB" w:rsidP="00F379E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  <w:r w:rsidRPr="00BA3CE6">
        <w:rPr>
          <w:color w:val="000000"/>
          <w:shd w:val="clear" w:color="auto" w:fill="FFFFFF"/>
        </w:rPr>
        <w:t>Закрепление знаний, умений и навыков, полученных на уроках по данным темам (курс алгебры 7 -9 классов).</w:t>
      </w:r>
    </w:p>
    <w:p w:rsidR="00F379EB" w:rsidRPr="00BA3CE6" w:rsidRDefault="00F379EB" w:rsidP="00F379EB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</w:rPr>
      </w:pPr>
    </w:p>
    <w:p w:rsidR="00F379EB" w:rsidRPr="00BA3CE6" w:rsidRDefault="00F379EB" w:rsidP="00F379EB">
      <w:pPr>
        <w:rPr>
          <w:b/>
          <w:color w:val="000000"/>
        </w:rPr>
      </w:pPr>
    </w:p>
    <w:p w:rsidR="00F379EB" w:rsidRPr="00BA3CE6" w:rsidRDefault="00F379EB" w:rsidP="00F379EB">
      <w:pPr>
        <w:rPr>
          <w:b/>
          <w:bCs/>
          <w:lang w:val="tt-RU"/>
        </w:rPr>
      </w:pPr>
    </w:p>
    <w:p w:rsidR="00F379EB" w:rsidRDefault="00F379EB" w:rsidP="00F379EB">
      <w:pPr>
        <w:shd w:val="clear" w:color="auto" w:fill="FFFFFF"/>
        <w:spacing w:before="100" w:beforeAutospacing="1" w:after="100" w:afterAutospacing="1"/>
        <w:rPr>
          <w:color w:val="000000"/>
          <w:shd w:val="clear" w:color="auto" w:fill="FFFFFF"/>
        </w:rPr>
      </w:pPr>
    </w:p>
    <w:p w:rsidR="00F379EB" w:rsidRDefault="00F379EB" w:rsidP="00F379EB">
      <w:pPr>
        <w:rPr>
          <w:color w:val="000000"/>
          <w:shd w:val="clear" w:color="auto" w:fill="FFFFFF"/>
        </w:rPr>
      </w:pPr>
    </w:p>
    <w:p w:rsidR="00F379EB" w:rsidRDefault="00F379EB" w:rsidP="00F379EB">
      <w:pPr>
        <w:rPr>
          <w:color w:val="000000"/>
          <w:shd w:val="clear" w:color="auto" w:fill="FFFFFF"/>
        </w:rPr>
      </w:pPr>
    </w:p>
    <w:p w:rsidR="001A3CDE" w:rsidRDefault="001A3CDE" w:rsidP="001A3CDE">
      <w:pPr>
        <w:rPr>
          <w:rStyle w:val="c1c0"/>
          <w:b/>
          <w:szCs w:val="28"/>
        </w:rPr>
      </w:pPr>
    </w:p>
    <w:p w:rsidR="001A3CDE" w:rsidRDefault="001A3CDE" w:rsidP="001A3CDE">
      <w:pPr>
        <w:rPr>
          <w:rStyle w:val="c1c0"/>
          <w:b/>
          <w:szCs w:val="28"/>
        </w:rPr>
      </w:pPr>
    </w:p>
    <w:p w:rsidR="001A3CDE" w:rsidRDefault="001A3CDE" w:rsidP="001A3CDE">
      <w:pPr>
        <w:rPr>
          <w:rStyle w:val="c1c0"/>
          <w:b/>
          <w:szCs w:val="28"/>
        </w:rPr>
      </w:pPr>
    </w:p>
    <w:p w:rsidR="001A3CDE" w:rsidRDefault="001A3CDE" w:rsidP="001A3CDE">
      <w:pPr>
        <w:rPr>
          <w:rStyle w:val="c1c0"/>
          <w:b/>
          <w:szCs w:val="28"/>
        </w:rPr>
      </w:pPr>
    </w:p>
    <w:p w:rsidR="000E188C" w:rsidRPr="001A3CDE" w:rsidRDefault="002D15D1" w:rsidP="001A3CDE"/>
    <w:sectPr w:rsidR="000E188C" w:rsidRPr="001A3CDE" w:rsidSect="001A3C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720E1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76"/>
    <w:rsid w:val="00030CFD"/>
    <w:rsid w:val="001A3CDE"/>
    <w:rsid w:val="002D15D1"/>
    <w:rsid w:val="005006E0"/>
    <w:rsid w:val="00F379EB"/>
    <w:rsid w:val="00FA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07D3"/>
  <w15:chartTrackingRefBased/>
  <w15:docId w15:val="{3C02C4DE-8386-4F20-BB38-391194C5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A3C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uiPriority w:val="99"/>
    <w:qFormat/>
    <w:rsid w:val="001A3CDE"/>
    <w:pPr>
      <w:ind w:left="720"/>
    </w:pPr>
  </w:style>
  <w:style w:type="paragraph" w:customStyle="1" w:styleId="c72">
    <w:name w:val="c72"/>
    <w:basedOn w:val="a"/>
    <w:rsid w:val="001A3CDE"/>
    <w:pPr>
      <w:spacing w:before="100" w:beforeAutospacing="1" w:after="100" w:afterAutospacing="1"/>
    </w:pPr>
  </w:style>
  <w:style w:type="character" w:customStyle="1" w:styleId="c1c0">
    <w:name w:val="c1 c0"/>
    <w:basedOn w:val="a0"/>
    <w:rsid w:val="001A3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2020-02-18T10:44:00Z</dcterms:created>
  <dcterms:modified xsi:type="dcterms:W3CDTF">2020-02-21T09:08:00Z</dcterms:modified>
</cp:coreProperties>
</file>