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50" w:rsidRDefault="00B92D50">
      <w:pPr>
        <w:spacing w:line="257" w:lineRule="exact"/>
        <w:rPr>
          <w:sz w:val="24"/>
          <w:szCs w:val="24"/>
        </w:rPr>
      </w:pPr>
      <w:bookmarkStart w:id="0" w:name="page1"/>
      <w:bookmarkEnd w:id="0"/>
    </w:p>
    <w:p w:rsidR="00B92D50" w:rsidRDefault="001C2402">
      <w:pPr>
        <w:ind w:left="684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программе</w:t>
      </w:r>
    </w:p>
    <w:p w:rsidR="00B92D50" w:rsidRDefault="00B92D50">
      <w:pPr>
        <w:spacing w:line="285" w:lineRule="exact"/>
        <w:rPr>
          <w:sz w:val="24"/>
          <w:szCs w:val="24"/>
        </w:rPr>
      </w:pPr>
    </w:p>
    <w:p w:rsidR="00885CC9" w:rsidRDefault="00885CC9" w:rsidP="00885CC9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Настоящая рабочая прог</w:t>
      </w:r>
      <w:r>
        <w:rPr>
          <w:rFonts w:eastAsia="Times New Roman"/>
          <w:sz w:val="28"/>
          <w:szCs w:val="28"/>
        </w:rPr>
        <w:t>рамма по английскому языку для 2</w:t>
      </w:r>
      <w:r>
        <w:rPr>
          <w:rFonts w:eastAsia="Times New Roman"/>
          <w:sz w:val="28"/>
          <w:szCs w:val="28"/>
        </w:rPr>
        <w:t xml:space="preserve"> класса составлена на основе Федерального компонента государственного стандарта, примерной программы начального (общего) образования и авторской программы </w:t>
      </w:r>
      <w:proofErr w:type="spellStart"/>
      <w:r>
        <w:rPr>
          <w:rFonts w:eastAsia="Times New Roman"/>
          <w:sz w:val="28"/>
          <w:szCs w:val="28"/>
        </w:rPr>
        <w:t>Биболетова</w:t>
      </w:r>
      <w:proofErr w:type="spellEnd"/>
      <w:r>
        <w:rPr>
          <w:rFonts w:eastAsia="Times New Roman"/>
          <w:sz w:val="28"/>
          <w:szCs w:val="28"/>
        </w:rPr>
        <w:t xml:space="preserve"> М.З., </w:t>
      </w:r>
      <w:proofErr w:type="spellStart"/>
      <w:r>
        <w:rPr>
          <w:rFonts w:eastAsia="Times New Roman"/>
          <w:sz w:val="28"/>
          <w:szCs w:val="28"/>
        </w:rPr>
        <w:t>Трубанёва</w:t>
      </w:r>
      <w:proofErr w:type="spellEnd"/>
      <w:r>
        <w:rPr>
          <w:rFonts w:eastAsia="Times New Roman"/>
          <w:sz w:val="28"/>
          <w:szCs w:val="28"/>
        </w:rPr>
        <w:t xml:space="preserve"> Н.Н.</w:t>
      </w:r>
    </w:p>
    <w:p w:rsidR="00885CC9" w:rsidRDefault="00885CC9" w:rsidP="00885CC9">
      <w:pPr>
        <w:spacing w:line="18" w:lineRule="exact"/>
        <w:rPr>
          <w:sz w:val="24"/>
          <w:szCs w:val="24"/>
        </w:rPr>
      </w:pPr>
    </w:p>
    <w:p w:rsidR="00885CC9" w:rsidRDefault="00885CC9" w:rsidP="00885CC9">
      <w:pPr>
        <w:spacing w:line="238" w:lineRule="auto"/>
        <w:ind w:left="7" w:firstLine="7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highlight w:val="white"/>
        </w:rPr>
        <w:t>Программы курса английского языка к УМК Английский с удовольствием/</w:t>
      </w:r>
      <w:proofErr w:type="spellStart"/>
      <w:r>
        <w:rPr>
          <w:rFonts w:eastAsia="Times New Roman"/>
          <w:sz w:val="28"/>
          <w:szCs w:val="28"/>
          <w:highlight w:val="white"/>
        </w:rPr>
        <w:t>EnjoyEnglish</w:t>
      </w:r>
      <w:proofErr w:type="spellEnd"/>
      <w:r>
        <w:rPr>
          <w:rFonts w:eastAsia="Times New Roman"/>
          <w:sz w:val="28"/>
          <w:szCs w:val="28"/>
          <w:highlight w:val="white"/>
        </w:rPr>
        <w:t xml:space="preserve">, для 2-11 классов общеобразовательных учреждений под редакцией </w:t>
      </w:r>
      <w:proofErr w:type="spellStart"/>
      <w:proofErr w:type="gramStart"/>
      <w:r>
        <w:rPr>
          <w:rFonts w:eastAsia="Times New Roman"/>
          <w:color w:val="101314"/>
          <w:sz w:val="28"/>
          <w:szCs w:val="28"/>
          <w:highlight w:val="white"/>
        </w:rPr>
        <w:t>М.З,Биболетовой</w:t>
      </w:r>
      <w:proofErr w:type="spellEnd"/>
      <w:proofErr w:type="gramEnd"/>
      <w:r>
        <w:rPr>
          <w:rFonts w:eastAsia="Times New Roman"/>
          <w:color w:val="101314"/>
          <w:sz w:val="28"/>
          <w:szCs w:val="28"/>
          <w:highlight w:val="white"/>
        </w:rPr>
        <w:t>,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color w:val="101314"/>
          <w:sz w:val="28"/>
          <w:szCs w:val="28"/>
          <w:highlight w:val="white"/>
        </w:rPr>
        <w:t xml:space="preserve">Н.Н </w:t>
      </w:r>
      <w:proofErr w:type="spellStart"/>
      <w:r>
        <w:rPr>
          <w:rFonts w:eastAsia="Times New Roman"/>
          <w:color w:val="101314"/>
          <w:sz w:val="28"/>
          <w:szCs w:val="28"/>
          <w:highlight w:val="white"/>
        </w:rPr>
        <w:t>Трубаневой</w:t>
      </w:r>
      <w:proofErr w:type="spellEnd"/>
      <w:r>
        <w:rPr>
          <w:rFonts w:eastAsia="Times New Roman"/>
          <w:color w:val="101314"/>
          <w:sz w:val="28"/>
          <w:szCs w:val="28"/>
          <w:highlight w:val="white"/>
        </w:rPr>
        <w:t>,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color w:val="101314"/>
          <w:sz w:val="28"/>
          <w:szCs w:val="28"/>
          <w:highlight w:val="white"/>
        </w:rPr>
        <w:t>Титул, 2010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color w:val="101314"/>
          <w:sz w:val="28"/>
          <w:szCs w:val="28"/>
          <w:highlight w:val="white"/>
        </w:rPr>
        <w:t>г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sz w:val="28"/>
          <w:szCs w:val="28"/>
        </w:rPr>
        <w:t>Авторской</w:t>
      </w:r>
      <w:r>
        <w:rPr>
          <w:rFonts w:eastAsia="Times New Roman"/>
          <w:sz w:val="28"/>
          <w:szCs w:val="28"/>
          <w:highlight w:val="white"/>
        </w:rPr>
        <w:t xml:space="preserve"> </w:t>
      </w:r>
      <w:bookmarkStart w:id="1" w:name="_GoBack"/>
      <w:bookmarkEnd w:id="1"/>
      <w:r>
        <w:rPr>
          <w:rFonts w:eastAsia="Times New Roman"/>
          <w:sz w:val="28"/>
          <w:szCs w:val="28"/>
        </w:rPr>
        <w:t xml:space="preserve">программы для общеобразовательных учреждений курса английского языка </w:t>
      </w:r>
      <w:proofErr w:type="spellStart"/>
      <w:r>
        <w:rPr>
          <w:rFonts w:eastAsia="Times New Roman"/>
          <w:sz w:val="28"/>
          <w:szCs w:val="28"/>
        </w:rPr>
        <w:t>Enjoy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English</w:t>
      </w:r>
      <w:proofErr w:type="spellEnd"/>
      <w:r>
        <w:rPr>
          <w:rFonts w:eastAsia="Times New Roman"/>
          <w:sz w:val="28"/>
          <w:szCs w:val="28"/>
        </w:rPr>
        <w:t xml:space="preserve"> для учащихся 2 – 11 классов, М.З. </w:t>
      </w:r>
      <w:proofErr w:type="spellStart"/>
      <w:r>
        <w:rPr>
          <w:rFonts w:eastAsia="Times New Roman"/>
          <w:sz w:val="28"/>
          <w:szCs w:val="28"/>
        </w:rPr>
        <w:t>Биболетова</w:t>
      </w:r>
      <w:proofErr w:type="spellEnd"/>
      <w:r>
        <w:rPr>
          <w:rFonts w:eastAsia="Times New Roman"/>
          <w:sz w:val="28"/>
          <w:szCs w:val="28"/>
        </w:rPr>
        <w:t xml:space="preserve">, Н.Н. </w:t>
      </w:r>
      <w:proofErr w:type="spellStart"/>
      <w:r>
        <w:rPr>
          <w:rFonts w:eastAsia="Times New Roman"/>
          <w:sz w:val="28"/>
          <w:szCs w:val="28"/>
        </w:rPr>
        <w:t>Трубанева</w:t>
      </w:r>
      <w:proofErr w:type="spellEnd"/>
      <w:r>
        <w:rPr>
          <w:rFonts w:eastAsia="Times New Roman"/>
          <w:sz w:val="28"/>
          <w:szCs w:val="28"/>
        </w:rPr>
        <w:t xml:space="preserve"> - Титул, Обнинск, 2010 г. к учебнику «Английский с </w:t>
      </w:r>
      <w:r>
        <w:rPr>
          <w:rFonts w:eastAsia="Times New Roman"/>
          <w:sz w:val="28"/>
          <w:szCs w:val="28"/>
        </w:rPr>
        <w:t>удовольствием» (</w:t>
      </w:r>
      <w:proofErr w:type="spellStart"/>
      <w:r>
        <w:rPr>
          <w:rFonts w:eastAsia="Times New Roman"/>
          <w:sz w:val="28"/>
          <w:szCs w:val="28"/>
        </w:rPr>
        <w:t>Enjoy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English</w:t>
      </w:r>
      <w:proofErr w:type="spellEnd"/>
      <w:r>
        <w:rPr>
          <w:rFonts w:eastAsia="Times New Roman"/>
          <w:sz w:val="28"/>
          <w:szCs w:val="28"/>
        </w:rPr>
        <w:t>) 2</w:t>
      </w:r>
      <w:r>
        <w:rPr>
          <w:rFonts w:eastAsia="Times New Roman"/>
          <w:sz w:val="28"/>
          <w:szCs w:val="28"/>
        </w:rPr>
        <w:t xml:space="preserve"> класс, М.З. </w:t>
      </w:r>
      <w:proofErr w:type="spellStart"/>
      <w:r>
        <w:rPr>
          <w:rFonts w:eastAsia="Times New Roman"/>
          <w:sz w:val="28"/>
          <w:szCs w:val="28"/>
        </w:rPr>
        <w:t>Биболетова</w:t>
      </w:r>
      <w:proofErr w:type="spellEnd"/>
      <w:r>
        <w:rPr>
          <w:rFonts w:eastAsia="Times New Roman"/>
          <w:sz w:val="28"/>
          <w:szCs w:val="28"/>
        </w:rPr>
        <w:t>. – Обнинск: Титул, 2011. Предмет «Иностранный язык» включен в базовую часть Федерального учебного плана для образовательных учреждений Российской Федерации. На изучени</w:t>
      </w:r>
      <w:r>
        <w:rPr>
          <w:rFonts w:eastAsia="Times New Roman"/>
          <w:sz w:val="28"/>
          <w:szCs w:val="28"/>
        </w:rPr>
        <w:t>е предмета «Английский язык» в 2</w:t>
      </w:r>
      <w:r>
        <w:rPr>
          <w:rFonts w:eastAsia="Times New Roman"/>
          <w:sz w:val="28"/>
          <w:szCs w:val="28"/>
        </w:rPr>
        <w:t xml:space="preserve"> классе отводится 2 часа в неделю, итого 68 часов за учебный год.</w:t>
      </w:r>
    </w:p>
    <w:p w:rsidR="00885CC9" w:rsidRDefault="00885CC9" w:rsidP="00885CC9">
      <w:pPr>
        <w:spacing w:line="161" w:lineRule="exact"/>
        <w:rPr>
          <w:sz w:val="24"/>
          <w:szCs w:val="24"/>
        </w:rPr>
      </w:pPr>
    </w:p>
    <w:p w:rsidR="00885CC9" w:rsidRPr="00885CC9" w:rsidRDefault="00885CC9" w:rsidP="00885CC9">
      <w:pPr>
        <w:ind w:left="7"/>
        <w:rPr>
          <w:sz w:val="28"/>
          <w:szCs w:val="28"/>
        </w:rPr>
      </w:pPr>
      <w:r w:rsidRPr="00885CC9">
        <w:rPr>
          <w:rFonts w:eastAsia="Times New Roman"/>
          <w:sz w:val="28"/>
          <w:szCs w:val="28"/>
        </w:rPr>
        <w:t>Рабочая программа имеет направление на достижение следующих целей:</w:t>
      </w:r>
    </w:p>
    <w:p w:rsidR="00B92D50" w:rsidRPr="00885CC9" w:rsidRDefault="001C2402">
      <w:pPr>
        <w:spacing w:line="237" w:lineRule="auto"/>
        <w:ind w:left="7"/>
        <w:jc w:val="both"/>
        <w:rPr>
          <w:sz w:val="28"/>
          <w:szCs w:val="28"/>
        </w:rPr>
      </w:pPr>
      <w:proofErr w:type="gramStart"/>
      <w:r w:rsidRPr="00885CC9">
        <w:rPr>
          <w:rFonts w:eastAsia="Times New Roman"/>
          <w:sz w:val="28"/>
          <w:szCs w:val="28"/>
        </w:rPr>
        <w:t>формирование</w:t>
      </w:r>
      <w:proofErr w:type="gramEnd"/>
      <w:r w:rsidRPr="00885CC9">
        <w:rPr>
          <w:rFonts w:eastAsia="Times New Roman"/>
          <w:sz w:val="28"/>
          <w:szCs w:val="28"/>
        </w:rPr>
        <w:t xml:space="preserve"> </w:t>
      </w:r>
      <w:r w:rsidRPr="00885CC9">
        <w:rPr>
          <w:rFonts w:eastAsia="Times New Roman"/>
          <w:b/>
          <w:bCs/>
          <w:sz w:val="28"/>
          <w:szCs w:val="28"/>
        </w:rPr>
        <w:t>элементарной</w:t>
      </w:r>
      <w:r w:rsidRPr="00885CC9">
        <w:rPr>
          <w:rFonts w:eastAsia="Times New Roman"/>
          <w:sz w:val="28"/>
          <w:szCs w:val="28"/>
        </w:rPr>
        <w:t xml:space="preserve"> </w:t>
      </w:r>
      <w:r w:rsidRPr="00885CC9">
        <w:rPr>
          <w:rFonts w:eastAsia="Times New Roman"/>
          <w:b/>
          <w:bCs/>
          <w:sz w:val="28"/>
          <w:szCs w:val="28"/>
        </w:rPr>
        <w:t xml:space="preserve">коммуникативной компетенции </w:t>
      </w:r>
      <w:r w:rsidRPr="00885CC9">
        <w:rPr>
          <w:rFonts w:eastAsia="Times New Roman"/>
          <w:sz w:val="28"/>
          <w:szCs w:val="28"/>
        </w:rPr>
        <w:t>в совокупности пяти ее составляющих:</w:t>
      </w:r>
      <w:r w:rsidRPr="00885CC9">
        <w:rPr>
          <w:rFonts w:eastAsia="Times New Roman"/>
          <w:b/>
          <w:bCs/>
          <w:sz w:val="28"/>
          <w:szCs w:val="28"/>
        </w:rPr>
        <w:t xml:space="preserve"> </w:t>
      </w:r>
      <w:r w:rsidRPr="00885CC9">
        <w:rPr>
          <w:rFonts w:eastAsia="Times New Roman"/>
          <w:sz w:val="28"/>
          <w:szCs w:val="28"/>
        </w:rPr>
        <w:t>речевой,</w:t>
      </w:r>
      <w:r w:rsidRPr="00885CC9">
        <w:rPr>
          <w:rFonts w:eastAsia="Times New Roman"/>
          <w:b/>
          <w:bCs/>
          <w:sz w:val="28"/>
          <w:szCs w:val="28"/>
        </w:rPr>
        <w:t xml:space="preserve"> </w:t>
      </w:r>
      <w:r w:rsidRPr="00885CC9">
        <w:rPr>
          <w:rFonts w:eastAsia="Times New Roman"/>
          <w:sz w:val="28"/>
          <w:szCs w:val="28"/>
        </w:rPr>
        <w:t>языковой,</w:t>
      </w:r>
      <w:r w:rsidRPr="00885CC9">
        <w:rPr>
          <w:rFonts w:eastAsia="Times New Roman"/>
          <w:b/>
          <w:bCs/>
          <w:sz w:val="28"/>
          <w:szCs w:val="28"/>
        </w:rPr>
        <w:t xml:space="preserve"> </w:t>
      </w:r>
      <w:r w:rsidRPr="00885CC9">
        <w:rPr>
          <w:rFonts w:eastAsia="Times New Roman"/>
          <w:sz w:val="28"/>
          <w:szCs w:val="28"/>
        </w:rPr>
        <w:t>социокультурной,</w:t>
      </w:r>
      <w:r w:rsidRPr="00885CC9">
        <w:rPr>
          <w:rFonts w:eastAsia="Times New Roman"/>
          <w:b/>
          <w:bCs/>
          <w:sz w:val="28"/>
          <w:szCs w:val="28"/>
        </w:rPr>
        <w:t xml:space="preserve"> </w:t>
      </w:r>
      <w:r w:rsidRPr="00885CC9">
        <w:rPr>
          <w:rFonts w:eastAsia="Times New Roman"/>
          <w:sz w:val="28"/>
          <w:szCs w:val="28"/>
        </w:rPr>
        <w:t>учебно-познавательной,</w:t>
      </w:r>
      <w:r w:rsidRPr="00885CC9">
        <w:rPr>
          <w:rFonts w:eastAsia="Times New Roman"/>
          <w:b/>
          <w:bCs/>
          <w:sz w:val="28"/>
          <w:szCs w:val="28"/>
        </w:rPr>
        <w:t xml:space="preserve"> </w:t>
      </w:r>
      <w:r w:rsidRPr="00885CC9">
        <w:rPr>
          <w:rFonts w:eastAsia="Times New Roman"/>
          <w:sz w:val="28"/>
          <w:szCs w:val="28"/>
        </w:rPr>
        <w:t>компенсаторной компетен</w:t>
      </w:r>
      <w:r w:rsidRPr="00885CC9">
        <w:rPr>
          <w:rFonts w:eastAsia="Times New Roman"/>
          <w:sz w:val="28"/>
          <w:szCs w:val="28"/>
        </w:rPr>
        <w:t>ций.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форме в ограниченном круге типичных</w:t>
      </w:r>
      <w:r w:rsidRPr="00885CC9">
        <w:rPr>
          <w:rFonts w:eastAsia="Times New Roman"/>
          <w:sz w:val="28"/>
          <w:szCs w:val="28"/>
        </w:rPr>
        <w:t xml:space="preserve"> ситуаций и сфере общения доступных для младшего школьника. Следовательно изучение иностранного языков начальной школе направлено на достижение следующих целей:</w:t>
      </w:r>
    </w:p>
    <w:p w:rsidR="00B92D50" w:rsidRPr="00885CC9" w:rsidRDefault="00B92D50">
      <w:pPr>
        <w:spacing w:line="19" w:lineRule="exact"/>
        <w:rPr>
          <w:sz w:val="28"/>
          <w:szCs w:val="28"/>
        </w:rPr>
      </w:pPr>
    </w:p>
    <w:p w:rsidR="00B92D50" w:rsidRPr="00885CC9" w:rsidRDefault="001C2402">
      <w:pPr>
        <w:numPr>
          <w:ilvl w:val="0"/>
          <w:numId w:val="1"/>
        </w:numPr>
        <w:tabs>
          <w:tab w:val="left" w:pos="144"/>
        </w:tabs>
        <w:spacing w:line="234" w:lineRule="auto"/>
        <w:ind w:left="7" w:hanging="7"/>
        <w:rPr>
          <w:rFonts w:eastAsia="Times New Roman"/>
          <w:b/>
          <w:bCs/>
          <w:sz w:val="28"/>
          <w:szCs w:val="28"/>
        </w:rPr>
      </w:pPr>
      <w:proofErr w:type="gramStart"/>
      <w:r w:rsidRPr="00885CC9">
        <w:rPr>
          <w:rFonts w:eastAsia="Times New Roman"/>
          <w:b/>
          <w:bCs/>
          <w:sz w:val="28"/>
          <w:szCs w:val="28"/>
        </w:rPr>
        <w:t>формирование</w:t>
      </w:r>
      <w:proofErr w:type="gramEnd"/>
      <w:r w:rsidRPr="00885CC9">
        <w:rPr>
          <w:rFonts w:eastAsia="Times New Roman"/>
          <w:b/>
          <w:bCs/>
          <w:sz w:val="28"/>
          <w:szCs w:val="28"/>
        </w:rPr>
        <w:t xml:space="preserve"> </w:t>
      </w:r>
      <w:r w:rsidRPr="00885CC9">
        <w:rPr>
          <w:rFonts w:eastAsia="Times New Roman"/>
          <w:sz w:val="28"/>
          <w:szCs w:val="28"/>
        </w:rPr>
        <w:t>умения общаться на иностранном языке на элементарном уровне с учетом речевых возм</w:t>
      </w:r>
      <w:r w:rsidRPr="00885CC9">
        <w:rPr>
          <w:rFonts w:eastAsia="Times New Roman"/>
          <w:sz w:val="28"/>
          <w:szCs w:val="28"/>
        </w:rPr>
        <w:t>ожностей и потребностей младших</w:t>
      </w:r>
      <w:r w:rsidRPr="00885CC9">
        <w:rPr>
          <w:rFonts w:eastAsia="Times New Roman"/>
          <w:b/>
          <w:bCs/>
          <w:sz w:val="28"/>
          <w:szCs w:val="28"/>
        </w:rPr>
        <w:t xml:space="preserve"> </w:t>
      </w:r>
      <w:r w:rsidRPr="00885CC9">
        <w:rPr>
          <w:rFonts w:eastAsia="Times New Roman"/>
          <w:sz w:val="28"/>
          <w:szCs w:val="28"/>
        </w:rPr>
        <w:t>школьников в устной (аудирование и говорение) и письменной (чтение и письмо) форме;</w:t>
      </w:r>
    </w:p>
    <w:p w:rsidR="00B92D50" w:rsidRPr="00885CC9" w:rsidRDefault="00B92D50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B92D50" w:rsidRPr="00885CC9" w:rsidRDefault="001C2402">
      <w:pPr>
        <w:numPr>
          <w:ilvl w:val="0"/>
          <w:numId w:val="1"/>
        </w:numPr>
        <w:tabs>
          <w:tab w:val="left" w:pos="204"/>
        </w:tabs>
        <w:spacing w:line="236" w:lineRule="auto"/>
        <w:ind w:left="7" w:hanging="7"/>
        <w:jc w:val="both"/>
        <w:rPr>
          <w:rFonts w:eastAsia="Times New Roman"/>
          <w:b/>
          <w:bCs/>
          <w:i/>
          <w:iCs/>
          <w:sz w:val="28"/>
          <w:szCs w:val="28"/>
        </w:rPr>
      </w:pPr>
      <w:proofErr w:type="gramStart"/>
      <w:r w:rsidRPr="00885CC9">
        <w:rPr>
          <w:rFonts w:eastAsia="Times New Roman"/>
          <w:b/>
          <w:bCs/>
          <w:sz w:val="28"/>
          <w:szCs w:val="28"/>
        </w:rPr>
        <w:t>приобщение</w:t>
      </w:r>
      <w:proofErr w:type="gramEnd"/>
      <w:r w:rsidRPr="00885CC9">
        <w:rPr>
          <w:rFonts w:eastAsia="Times New Roman"/>
          <w:b/>
          <w:bCs/>
          <w:sz w:val="28"/>
          <w:szCs w:val="28"/>
        </w:rPr>
        <w:t xml:space="preserve"> </w:t>
      </w:r>
      <w:r w:rsidRPr="00885CC9">
        <w:rPr>
          <w:rFonts w:eastAsia="Times New Roman"/>
          <w:sz w:val="28"/>
          <w:szCs w:val="28"/>
        </w:rPr>
        <w:t>детей к новому социальному опыту с использованием иностранного языка:</w:t>
      </w:r>
      <w:r w:rsidRPr="00885CC9">
        <w:rPr>
          <w:rFonts w:eastAsia="Times New Roman"/>
          <w:b/>
          <w:bCs/>
          <w:sz w:val="28"/>
          <w:szCs w:val="28"/>
        </w:rPr>
        <w:t xml:space="preserve"> </w:t>
      </w:r>
      <w:r w:rsidRPr="00885CC9">
        <w:rPr>
          <w:rFonts w:eastAsia="Times New Roman"/>
          <w:sz w:val="28"/>
          <w:szCs w:val="28"/>
        </w:rPr>
        <w:t>знакомство младших школьников с миром</w:t>
      </w:r>
      <w:r w:rsidRPr="00885CC9">
        <w:rPr>
          <w:rFonts w:eastAsia="Times New Roman"/>
          <w:b/>
          <w:bCs/>
          <w:sz w:val="28"/>
          <w:szCs w:val="28"/>
        </w:rPr>
        <w:t xml:space="preserve"> </w:t>
      </w:r>
      <w:r w:rsidRPr="00885CC9">
        <w:rPr>
          <w:rFonts w:eastAsia="Times New Roman"/>
          <w:sz w:val="28"/>
          <w:szCs w:val="28"/>
        </w:rPr>
        <w:t>зарубежных сверстник</w:t>
      </w:r>
      <w:r w:rsidRPr="00885CC9">
        <w:rPr>
          <w:rFonts w:eastAsia="Times New Roman"/>
          <w:sz w:val="28"/>
          <w:szCs w:val="28"/>
        </w:rPr>
        <w:t>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стран.</w:t>
      </w:r>
    </w:p>
    <w:p w:rsidR="00B92D50" w:rsidRPr="00885CC9" w:rsidRDefault="00B92D50">
      <w:pPr>
        <w:spacing w:line="13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B92D50" w:rsidRPr="00885CC9" w:rsidRDefault="001C2402">
      <w:pPr>
        <w:numPr>
          <w:ilvl w:val="0"/>
          <w:numId w:val="1"/>
        </w:numPr>
        <w:tabs>
          <w:tab w:val="left" w:pos="170"/>
        </w:tabs>
        <w:spacing w:line="234" w:lineRule="auto"/>
        <w:ind w:left="7" w:hanging="7"/>
        <w:rPr>
          <w:rFonts w:eastAsia="Times New Roman"/>
          <w:b/>
          <w:bCs/>
          <w:i/>
          <w:iCs/>
          <w:sz w:val="28"/>
          <w:szCs w:val="28"/>
        </w:rPr>
      </w:pPr>
      <w:proofErr w:type="gramStart"/>
      <w:r w:rsidRPr="00885CC9">
        <w:rPr>
          <w:rFonts w:eastAsia="Times New Roman"/>
          <w:b/>
          <w:bCs/>
          <w:sz w:val="28"/>
          <w:szCs w:val="28"/>
        </w:rPr>
        <w:t>развитие</w:t>
      </w:r>
      <w:proofErr w:type="gramEnd"/>
      <w:r w:rsidRPr="00885CC9">
        <w:rPr>
          <w:rFonts w:eastAsia="Times New Roman"/>
          <w:b/>
          <w:bCs/>
          <w:sz w:val="28"/>
          <w:szCs w:val="28"/>
        </w:rPr>
        <w:t xml:space="preserve"> </w:t>
      </w:r>
      <w:r w:rsidRPr="00885CC9">
        <w:rPr>
          <w:rFonts w:eastAsia="Times New Roman"/>
          <w:sz w:val="28"/>
          <w:szCs w:val="28"/>
        </w:rPr>
        <w:t>речевых,</w:t>
      </w:r>
      <w:r w:rsidRPr="00885CC9">
        <w:rPr>
          <w:rFonts w:eastAsia="Times New Roman"/>
          <w:b/>
          <w:bCs/>
          <w:sz w:val="28"/>
          <w:szCs w:val="28"/>
        </w:rPr>
        <w:t xml:space="preserve"> </w:t>
      </w:r>
      <w:r w:rsidRPr="00885CC9">
        <w:rPr>
          <w:rFonts w:eastAsia="Times New Roman"/>
          <w:sz w:val="28"/>
          <w:szCs w:val="28"/>
        </w:rPr>
        <w:t>интеллектуальных и познавательных способностей младших школьников,</w:t>
      </w:r>
      <w:r w:rsidRPr="00885CC9">
        <w:rPr>
          <w:rFonts w:eastAsia="Times New Roman"/>
          <w:b/>
          <w:bCs/>
          <w:sz w:val="28"/>
          <w:szCs w:val="28"/>
        </w:rPr>
        <w:t xml:space="preserve"> </w:t>
      </w:r>
      <w:r w:rsidRPr="00885CC9">
        <w:rPr>
          <w:rFonts w:eastAsia="Times New Roman"/>
          <w:sz w:val="28"/>
          <w:szCs w:val="28"/>
        </w:rPr>
        <w:t>а также их общеучеб</w:t>
      </w:r>
      <w:r w:rsidRPr="00885CC9">
        <w:rPr>
          <w:rFonts w:eastAsia="Times New Roman"/>
          <w:sz w:val="28"/>
          <w:szCs w:val="28"/>
        </w:rPr>
        <w:t>ных умений;</w:t>
      </w:r>
      <w:r w:rsidRPr="00885CC9">
        <w:rPr>
          <w:rFonts w:eastAsia="Times New Roman"/>
          <w:b/>
          <w:bCs/>
          <w:sz w:val="28"/>
          <w:szCs w:val="28"/>
        </w:rPr>
        <w:t xml:space="preserve"> </w:t>
      </w:r>
      <w:r w:rsidRPr="00885CC9">
        <w:rPr>
          <w:rFonts w:eastAsia="Times New Roman"/>
          <w:sz w:val="28"/>
          <w:szCs w:val="28"/>
        </w:rPr>
        <w:t>развитие</w:t>
      </w:r>
      <w:r w:rsidRPr="00885CC9">
        <w:rPr>
          <w:rFonts w:eastAsia="Times New Roman"/>
          <w:b/>
          <w:bCs/>
          <w:sz w:val="28"/>
          <w:szCs w:val="28"/>
        </w:rPr>
        <w:t xml:space="preserve"> </w:t>
      </w:r>
      <w:r w:rsidRPr="00885CC9">
        <w:rPr>
          <w:rFonts w:eastAsia="Times New Roman"/>
          <w:sz w:val="28"/>
          <w:szCs w:val="28"/>
        </w:rPr>
        <w:t>мотивации к дальнейшему овладению иностранным языком;</w:t>
      </w:r>
    </w:p>
    <w:p w:rsidR="00B92D50" w:rsidRPr="00885CC9" w:rsidRDefault="00B92D50">
      <w:pPr>
        <w:spacing w:line="1" w:lineRule="exact"/>
        <w:rPr>
          <w:rFonts w:eastAsia="Times New Roman"/>
          <w:b/>
          <w:bCs/>
          <w:i/>
          <w:iCs/>
          <w:sz w:val="28"/>
          <w:szCs w:val="28"/>
        </w:rPr>
      </w:pPr>
    </w:p>
    <w:p w:rsidR="00B92D50" w:rsidRPr="00885CC9" w:rsidRDefault="001C2402">
      <w:pPr>
        <w:numPr>
          <w:ilvl w:val="0"/>
          <w:numId w:val="1"/>
        </w:numPr>
        <w:tabs>
          <w:tab w:val="left" w:pos="147"/>
        </w:tabs>
        <w:ind w:left="147" w:hanging="147"/>
        <w:rPr>
          <w:rFonts w:eastAsia="Times New Roman"/>
          <w:b/>
          <w:bCs/>
          <w:i/>
          <w:iCs/>
          <w:sz w:val="28"/>
          <w:szCs w:val="28"/>
        </w:rPr>
      </w:pPr>
      <w:proofErr w:type="gramStart"/>
      <w:r w:rsidRPr="00885CC9">
        <w:rPr>
          <w:rFonts w:eastAsia="Times New Roman"/>
          <w:b/>
          <w:bCs/>
          <w:sz w:val="28"/>
          <w:szCs w:val="28"/>
        </w:rPr>
        <w:t>воспитание</w:t>
      </w:r>
      <w:proofErr w:type="gramEnd"/>
      <w:r w:rsidRPr="00885CC9">
        <w:rPr>
          <w:rFonts w:eastAsia="Times New Roman"/>
          <w:b/>
          <w:bCs/>
          <w:sz w:val="28"/>
          <w:szCs w:val="28"/>
        </w:rPr>
        <w:t xml:space="preserve"> </w:t>
      </w:r>
      <w:r w:rsidRPr="00885CC9">
        <w:rPr>
          <w:rFonts w:eastAsia="Times New Roman"/>
          <w:sz w:val="28"/>
          <w:szCs w:val="28"/>
        </w:rPr>
        <w:t>и разностороннее развитие младшего школьника  средствами  иностранного языка.</w:t>
      </w:r>
    </w:p>
    <w:p w:rsidR="00B92D50" w:rsidRPr="00885CC9" w:rsidRDefault="00B92D50">
      <w:pPr>
        <w:spacing w:line="15" w:lineRule="exact"/>
        <w:rPr>
          <w:sz w:val="28"/>
          <w:szCs w:val="28"/>
        </w:rPr>
      </w:pPr>
    </w:p>
    <w:p w:rsidR="00B92D50" w:rsidRPr="00885CC9" w:rsidRDefault="001C2402">
      <w:pPr>
        <w:spacing w:line="266" w:lineRule="auto"/>
        <w:ind w:left="7"/>
        <w:rPr>
          <w:sz w:val="28"/>
          <w:szCs w:val="28"/>
        </w:rPr>
      </w:pPr>
      <w:r w:rsidRPr="00885CC9">
        <w:rPr>
          <w:rFonts w:eastAsia="Times New Roman"/>
          <w:sz w:val="28"/>
          <w:szCs w:val="28"/>
        </w:rPr>
        <w:lastRenderedPageBreak/>
        <w:t>Иностранный язык как учебный предмет наряду с русским языком,</w:t>
      </w:r>
      <w:r w:rsidRPr="00885CC9">
        <w:rPr>
          <w:rFonts w:eastAsia="Times New Roman"/>
          <w:sz w:val="28"/>
          <w:szCs w:val="28"/>
        </w:rPr>
        <w:t xml:space="preserve"> родным языком и литературным чтением входит в предметную область «Филология». </w:t>
      </w:r>
      <w:r w:rsidRPr="00885CC9">
        <w:rPr>
          <w:rFonts w:eastAsia="Times New Roman"/>
          <w:b/>
          <w:bCs/>
          <w:sz w:val="28"/>
          <w:szCs w:val="28"/>
        </w:rPr>
        <w:t>Основными задачами</w:t>
      </w:r>
      <w:r w:rsidRPr="00885CC9">
        <w:rPr>
          <w:rFonts w:eastAsia="Times New Roman"/>
          <w:sz w:val="28"/>
          <w:szCs w:val="28"/>
        </w:rPr>
        <w:t xml:space="preserve"> реализации ее содержания согласно ФГОС начального общего образования являются:</w:t>
      </w:r>
    </w:p>
    <w:p w:rsidR="00B92D50" w:rsidRPr="00885CC9" w:rsidRDefault="00B92D50">
      <w:pPr>
        <w:spacing w:line="24" w:lineRule="exact"/>
        <w:rPr>
          <w:sz w:val="28"/>
          <w:szCs w:val="28"/>
        </w:rPr>
      </w:pPr>
    </w:p>
    <w:p w:rsidR="00B92D50" w:rsidRPr="00885CC9" w:rsidRDefault="001C2402">
      <w:pPr>
        <w:numPr>
          <w:ilvl w:val="0"/>
          <w:numId w:val="2"/>
        </w:numPr>
        <w:tabs>
          <w:tab w:val="left" w:pos="295"/>
        </w:tabs>
        <w:spacing w:line="264" w:lineRule="auto"/>
        <w:ind w:left="7" w:hanging="7"/>
        <w:rPr>
          <w:rFonts w:eastAsia="Times New Roman"/>
          <w:sz w:val="28"/>
          <w:szCs w:val="28"/>
        </w:rPr>
      </w:pPr>
      <w:r w:rsidRPr="00885CC9">
        <w:rPr>
          <w:rFonts w:eastAsia="Times New Roman"/>
          <w:sz w:val="28"/>
          <w:szCs w:val="28"/>
        </w:rPr>
        <w:t>Приобретение начальных навыков общения в устной и письменной форме с носителям</w:t>
      </w:r>
      <w:r w:rsidRPr="00885CC9">
        <w:rPr>
          <w:rFonts w:eastAsia="Times New Roman"/>
          <w:sz w:val="28"/>
          <w:szCs w:val="28"/>
        </w:rPr>
        <w:t>и иностранного языка на основе своих речевых возможностей и потребностей; освоение правил речевого и неречевого поведения;</w:t>
      </w:r>
    </w:p>
    <w:p w:rsidR="00B92D50" w:rsidRPr="00885CC9" w:rsidRDefault="00B92D50">
      <w:pPr>
        <w:spacing w:line="26" w:lineRule="exact"/>
        <w:rPr>
          <w:rFonts w:eastAsia="Times New Roman"/>
          <w:sz w:val="28"/>
          <w:szCs w:val="28"/>
        </w:rPr>
      </w:pPr>
    </w:p>
    <w:p w:rsidR="00B92D50" w:rsidRPr="00885CC9" w:rsidRDefault="001C2402">
      <w:pPr>
        <w:numPr>
          <w:ilvl w:val="0"/>
          <w:numId w:val="2"/>
        </w:numPr>
        <w:tabs>
          <w:tab w:val="left" w:pos="259"/>
        </w:tabs>
        <w:spacing w:line="266" w:lineRule="auto"/>
        <w:ind w:left="7" w:hanging="7"/>
        <w:rPr>
          <w:rFonts w:eastAsia="Times New Roman"/>
          <w:sz w:val="28"/>
          <w:szCs w:val="28"/>
        </w:rPr>
      </w:pPr>
      <w:r w:rsidRPr="00885CC9">
        <w:rPr>
          <w:rFonts w:eastAsia="Times New Roman"/>
          <w:sz w:val="28"/>
          <w:szCs w:val="28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</w:t>
      </w:r>
      <w:r w:rsidRPr="00885CC9">
        <w:rPr>
          <w:rFonts w:eastAsia="Times New Roman"/>
          <w:sz w:val="28"/>
          <w:szCs w:val="28"/>
        </w:rPr>
        <w:t>транном языке, расширение лингвистического кругозора;</w:t>
      </w:r>
    </w:p>
    <w:p w:rsidR="00B92D50" w:rsidRPr="00885CC9" w:rsidRDefault="00B92D50">
      <w:pPr>
        <w:spacing w:line="24" w:lineRule="exact"/>
        <w:rPr>
          <w:rFonts w:eastAsia="Times New Roman"/>
          <w:sz w:val="28"/>
          <w:szCs w:val="28"/>
        </w:rPr>
      </w:pPr>
    </w:p>
    <w:p w:rsidR="00B92D50" w:rsidRPr="00885CC9" w:rsidRDefault="001C2402">
      <w:pPr>
        <w:numPr>
          <w:ilvl w:val="0"/>
          <w:numId w:val="2"/>
        </w:numPr>
        <w:tabs>
          <w:tab w:val="left" w:pos="267"/>
        </w:tabs>
        <w:spacing w:line="265" w:lineRule="auto"/>
        <w:ind w:left="7" w:hanging="7"/>
        <w:rPr>
          <w:rFonts w:eastAsia="Times New Roman"/>
          <w:sz w:val="28"/>
          <w:szCs w:val="28"/>
        </w:rPr>
      </w:pPr>
      <w:r w:rsidRPr="00885CC9">
        <w:rPr>
          <w:rFonts w:eastAsia="Times New Roman"/>
          <w:sz w:val="28"/>
          <w:szCs w:val="28"/>
        </w:rPr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</w:t>
      </w:r>
      <w:r w:rsidRPr="00885CC9">
        <w:rPr>
          <w:rFonts w:eastAsia="Times New Roman"/>
          <w:sz w:val="28"/>
          <w:szCs w:val="28"/>
        </w:rPr>
        <w:t>ественной литературы.</w:t>
      </w:r>
    </w:p>
    <w:p w:rsidR="00885CC9" w:rsidRPr="00885CC9" w:rsidRDefault="00885CC9" w:rsidP="00885CC9">
      <w:pPr>
        <w:ind w:left="7"/>
        <w:rPr>
          <w:sz w:val="28"/>
          <w:szCs w:val="28"/>
        </w:rPr>
      </w:pPr>
      <w:r w:rsidRPr="00885CC9">
        <w:rPr>
          <w:rFonts w:eastAsia="Times New Roman"/>
          <w:b/>
          <w:bCs/>
          <w:i/>
          <w:iCs/>
          <w:sz w:val="28"/>
          <w:szCs w:val="28"/>
        </w:rPr>
        <w:t>Описание места учебного предмета в учебном плане</w:t>
      </w:r>
    </w:p>
    <w:p w:rsidR="00885CC9" w:rsidRDefault="00885CC9" w:rsidP="00885CC9">
      <w:pPr>
        <w:spacing w:line="267" w:lineRule="exact"/>
        <w:rPr>
          <w:sz w:val="20"/>
          <w:szCs w:val="20"/>
        </w:rPr>
      </w:pPr>
    </w:p>
    <w:p w:rsidR="00885CC9" w:rsidRDefault="00885CC9" w:rsidP="00885CC9">
      <w:pPr>
        <w:numPr>
          <w:ilvl w:val="0"/>
          <w:numId w:val="3"/>
        </w:numPr>
        <w:tabs>
          <w:tab w:val="left" w:pos="235"/>
        </w:tabs>
        <w:spacing w:line="264" w:lineRule="auto"/>
        <w:ind w:left="7" w:hanging="7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соответствии</w:t>
      </w:r>
      <w:proofErr w:type="gramEnd"/>
      <w:r>
        <w:rPr>
          <w:rFonts w:eastAsia="Times New Roman"/>
          <w:sz w:val="24"/>
          <w:szCs w:val="24"/>
        </w:rPr>
        <w:t xml:space="preserve"> с учебным планом МАОУ «</w:t>
      </w:r>
      <w:proofErr w:type="spellStart"/>
      <w:r>
        <w:rPr>
          <w:rFonts w:eastAsia="Times New Roman"/>
          <w:sz w:val="24"/>
          <w:szCs w:val="24"/>
        </w:rPr>
        <w:t>Новоатьяловская</w:t>
      </w:r>
      <w:proofErr w:type="spellEnd"/>
      <w:r>
        <w:rPr>
          <w:rFonts w:eastAsia="Times New Roman"/>
          <w:sz w:val="24"/>
          <w:szCs w:val="24"/>
        </w:rPr>
        <w:t xml:space="preserve"> СОШ» на изучение учебного предмета английского языка во 2 классе отводится 68 часов в год из расчёта 2 часа в неделю.</w:t>
      </w:r>
    </w:p>
    <w:p w:rsidR="00B92D50" w:rsidRPr="00885CC9" w:rsidRDefault="00B92D50">
      <w:pPr>
        <w:rPr>
          <w:sz w:val="28"/>
          <w:szCs w:val="28"/>
        </w:rPr>
        <w:sectPr w:rsidR="00B92D50" w:rsidRPr="00885CC9">
          <w:pgSz w:w="16840" w:h="11906" w:orient="landscape"/>
          <w:pgMar w:top="1440" w:right="1138" w:bottom="801" w:left="1133" w:header="0" w:footer="0" w:gutter="0"/>
          <w:cols w:space="720" w:equalWidth="0">
            <w:col w:w="14567"/>
          </w:cols>
        </w:sectPr>
      </w:pPr>
    </w:p>
    <w:p w:rsidR="00B92D50" w:rsidRPr="00885CC9" w:rsidRDefault="00B92D50">
      <w:pPr>
        <w:spacing w:line="29" w:lineRule="exact"/>
        <w:rPr>
          <w:sz w:val="28"/>
          <w:szCs w:val="28"/>
        </w:rPr>
      </w:pPr>
    </w:p>
    <w:sectPr w:rsidR="00B92D50" w:rsidRPr="00885CC9">
      <w:pgSz w:w="16840" w:h="11906" w:orient="landscape"/>
      <w:pgMar w:top="1440" w:right="1138" w:bottom="1440" w:left="1133" w:header="0" w:footer="0" w:gutter="0"/>
      <w:cols w:space="720" w:equalWidth="0">
        <w:col w:w="145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95CFF"/>
    <w:multiLevelType w:val="hybridMultilevel"/>
    <w:tmpl w:val="6A5E267A"/>
    <w:lvl w:ilvl="0" w:tplc="87AE8376">
      <w:start w:val="1"/>
      <w:numFmt w:val="bullet"/>
      <w:lvlText w:val="В"/>
      <w:lvlJc w:val="left"/>
    </w:lvl>
    <w:lvl w:ilvl="1" w:tplc="EF3EBE18">
      <w:numFmt w:val="decimal"/>
      <w:lvlText w:val=""/>
      <w:lvlJc w:val="left"/>
    </w:lvl>
    <w:lvl w:ilvl="2" w:tplc="4A5629C8">
      <w:numFmt w:val="decimal"/>
      <w:lvlText w:val=""/>
      <w:lvlJc w:val="left"/>
    </w:lvl>
    <w:lvl w:ilvl="3" w:tplc="6BB8F046">
      <w:numFmt w:val="decimal"/>
      <w:lvlText w:val=""/>
      <w:lvlJc w:val="left"/>
    </w:lvl>
    <w:lvl w:ilvl="4" w:tplc="6A20B912">
      <w:numFmt w:val="decimal"/>
      <w:lvlText w:val=""/>
      <w:lvlJc w:val="left"/>
    </w:lvl>
    <w:lvl w:ilvl="5" w:tplc="8E1663D4">
      <w:numFmt w:val="decimal"/>
      <w:lvlText w:val=""/>
      <w:lvlJc w:val="left"/>
    </w:lvl>
    <w:lvl w:ilvl="6" w:tplc="54964F60">
      <w:numFmt w:val="decimal"/>
      <w:lvlText w:val=""/>
      <w:lvlJc w:val="left"/>
    </w:lvl>
    <w:lvl w:ilvl="7" w:tplc="941EB4AE">
      <w:numFmt w:val="decimal"/>
      <w:lvlText w:val=""/>
      <w:lvlJc w:val="left"/>
    </w:lvl>
    <w:lvl w:ilvl="8" w:tplc="2492424C">
      <w:numFmt w:val="decimal"/>
      <w:lvlText w:val=""/>
      <w:lvlJc w:val="left"/>
    </w:lvl>
  </w:abstractNum>
  <w:abstractNum w:abstractNumId="1">
    <w:nsid w:val="66334873"/>
    <w:multiLevelType w:val="hybridMultilevel"/>
    <w:tmpl w:val="7D105F3E"/>
    <w:lvl w:ilvl="0" w:tplc="45DA4BAE">
      <w:start w:val="1"/>
      <w:numFmt w:val="bullet"/>
      <w:lvlText w:val="-"/>
      <w:lvlJc w:val="left"/>
    </w:lvl>
    <w:lvl w:ilvl="1" w:tplc="D2524386">
      <w:numFmt w:val="decimal"/>
      <w:lvlText w:val=""/>
      <w:lvlJc w:val="left"/>
    </w:lvl>
    <w:lvl w:ilvl="2" w:tplc="E6AAB42A">
      <w:numFmt w:val="decimal"/>
      <w:lvlText w:val=""/>
      <w:lvlJc w:val="left"/>
    </w:lvl>
    <w:lvl w:ilvl="3" w:tplc="30382B96">
      <w:numFmt w:val="decimal"/>
      <w:lvlText w:val=""/>
      <w:lvlJc w:val="left"/>
    </w:lvl>
    <w:lvl w:ilvl="4" w:tplc="A64A03BC">
      <w:numFmt w:val="decimal"/>
      <w:lvlText w:val=""/>
      <w:lvlJc w:val="left"/>
    </w:lvl>
    <w:lvl w:ilvl="5" w:tplc="970AD7C0">
      <w:numFmt w:val="decimal"/>
      <w:lvlText w:val=""/>
      <w:lvlJc w:val="left"/>
    </w:lvl>
    <w:lvl w:ilvl="6" w:tplc="A3EE6C74">
      <w:numFmt w:val="decimal"/>
      <w:lvlText w:val=""/>
      <w:lvlJc w:val="left"/>
    </w:lvl>
    <w:lvl w:ilvl="7" w:tplc="38604CAA">
      <w:numFmt w:val="decimal"/>
      <w:lvlText w:val=""/>
      <w:lvlJc w:val="left"/>
    </w:lvl>
    <w:lvl w:ilvl="8" w:tplc="7960B8C6">
      <w:numFmt w:val="decimal"/>
      <w:lvlText w:val=""/>
      <w:lvlJc w:val="left"/>
    </w:lvl>
  </w:abstractNum>
  <w:abstractNum w:abstractNumId="2">
    <w:nsid w:val="74B0DC51"/>
    <w:multiLevelType w:val="hybridMultilevel"/>
    <w:tmpl w:val="FD425752"/>
    <w:lvl w:ilvl="0" w:tplc="7358772A">
      <w:start w:val="1"/>
      <w:numFmt w:val="decimal"/>
      <w:lvlText w:val="%1)"/>
      <w:lvlJc w:val="left"/>
    </w:lvl>
    <w:lvl w:ilvl="1" w:tplc="E0F48C64">
      <w:numFmt w:val="decimal"/>
      <w:lvlText w:val=""/>
      <w:lvlJc w:val="left"/>
    </w:lvl>
    <w:lvl w:ilvl="2" w:tplc="490CD3C4">
      <w:numFmt w:val="decimal"/>
      <w:lvlText w:val=""/>
      <w:lvlJc w:val="left"/>
    </w:lvl>
    <w:lvl w:ilvl="3" w:tplc="9C76CCB0">
      <w:numFmt w:val="decimal"/>
      <w:lvlText w:val=""/>
      <w:lvlJc w:val="left"/>
    </w:lvl>
    <w:lvl w:ilvl="4" w:tplc="FC608944">
      <w:numFmt w:val="decimal"/>
      <w:lvlText w:val=""/>
      <w:lvlJc w:val="left"/>
    </w:lvl>
    <w:lvl w:ilvl="5" w:tplc="9FBEC104">
      <w:numFmt w:val="decimal"/>
      <w:lvlText w:val=""/>
      <w:lvlJc w:val="left"/>
    </w:lvl>
    <w:lvl w:ilvl="6" w:tplc="64D0FD26">
      <w:numFmt w:val="decimal"/>
      <w:lvlText w:val=""/>
      <w:lvlJc w:val="left"/>
    </w:lvl>
    <w:lvl w:ilvl="7" w:tplc="1E4CC3F6">
      <w:numFmt w:val="decimal"/>
      <w:lvlText w:val=""/>
      <w:lvlJc w:val="left"/>
    </w:lvl>
    <w:lvl w:ilvl="8" w:tplc="536EFC16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50"/>
    <w:rsid w:val="001C2402"/>
    <w:rsid w:val="00885CC9"/>
    <w:rsid w:val="00B9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CE413-DCED-4843-8490-36329EC2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Ильдар Дружин</cp:lastModifiedBy>
  <cp:revision>3</cp:revision>
  <dcterms:created xsi:type="dcterms:W3CDTF">2020-02-26T15:28:00Z</dcterms:created>
  <dcterms:modified xsi:type="dcterms:W3CDTF">2020-02-26T15:28:00Z</dcterms:modified>
</cp:coreProperties>
</file>