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D9" w:rsidRPr="00572375" w:rsidRDefault="00764FD9" w:rsidP="00572375">
      <w:pPr>
        <w:shd w:val="clear" w:color="auto" w:fill="FFFFFF"/>
        <w:spacing w:after="300" w:line="240" w:lineRule="auto"/>
        <w:jc w:val="center"/>
        <w:outlineLvl w:val="0"/>
        <w:rPr>
          <w:rFonts w:eastAsia="Times New Roman"/>
          <w:b/>
          <w:color w:val="000000"/>
          <w:kern w:val="36"/>
          <w:sz w:val="28"/>
          <w:szCs w:val="28"/>
          <w:lang w:eastAsia="ru-RU"/>
        </w:rPr>
      </w:pPr>
      <w:r w:rsidRP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Информация о сроках, местах и порядке подачи и рассмотрения апелляций на территории </w:t>
      </w:r>
      <w:r w:rsidR="00572375" w:rsidRP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Викуловского муниципального района</w:t>
      </w:r>
      <w:r w:rsidRP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572375">
        <w:rPr>
          <w:rFonts w:eastAsia="Times New Roman"/>
          <w:b/>
          <w:color w:val="000000"/>
          <w:kern w:val="36"/>
          <w:sz w:val="28"/>
          <w:szCs w:val="28"/>
          <w:lang w:eastAsia="ru-RU"/>
        </w:rPr>
        <w:t>в 2016 году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proofErr w:type="gramStart"/>
      <w:r w:rsidRPr="00572375">
        <w:rPr>
          <w:rFonts w:eastAsia="Times New Roman"/>
          <w:color w:val="000000"/>
          <w:sz w:val="28"/>
          <w:szCs w:val="28"/>
          <w:lang w:eastAsia="ru-RU"/>
        </w:rPr>
        <w:t>В соответствии с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образования и науки Российской Федерации от 25.12.2013 № 1394 (ред. от 16.01.2015 №10),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№ 1400 (ред. от 16.01.2015 №9), участник ГИА имеет право подать</w:t>
      </w:r>
      <w:proofErr w:type="gramEnd"/>
      <w:r w:rsidRPr="00572375">
        <w:rPr>
          <w:rFonts w:eastAsia="Times New Roman"/>
          <w:color w:val="000000"/>
          <w:sz w:val="28"/>
          <w:szCs w:val="28"/>
          <w:lang w:eastAsia="ru-RU"/>
        </w:rPr>
        <w:t xml:space="preserve"> апелляции: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- о нарушении установленного порядка проведения ГИА (далее – апелляция по процедуре);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- о несогласии с выставленными баллами (далее – апелляция по результатам).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Апелляцию по процедуре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t> участник ГИА подает в день проведения экзамена по соответствующему общеобразовательному предмету члену ГЭК, не покидая пункта проведения экзамена.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В целях проверки изложенных в апелляции сведений о нарушении установленного порядка проведения ГИА членом ГЭК создается комиссия и организуется проведение служебного расследования.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В состав указанной комиссии могут включаться руководитель и организаторы ППЭ, общественные наблюдатели, медицинские работники и представители органов охраны правопорядка.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Результаты проверки оформляются в форме заключения указанной комиссии. Апелляция и заключение комиссии о результатах служебного расследования в тот же день передаются членом ГЭК в комиссию.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При рассмотрении апелляции по процедуре комиссия рассматривает апелляцию и заключение о результатах служебного расследования, устанавливает соответствие изложенных в апелляции фактов действительной ситуации в ППЭ во время экзамена и выносит одно из решений: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- об отклонении апелляции,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>- об удовлетворении апелляции.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 xml:space="preserve">При удовлетворении апелляции результат ГИА, по процедуре которого участником ГИА была подана апелляция, отменяется и участнику предоставляется возможность сдать ГИА по данному общеобразовательному 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lastRenderedPageBreak/>
        <w:t>предмету в иной день, предусмотренный единым расписанием проведения ГИА в текущем году.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b/>
          <w:bCs/>
          <w:i/>
          <w:iCs/>
          <w:color w:val="000000"/>
          <w:sz w:val="28"/>
          <w:szCs w:val="28"/>
          <w:lang w:eastAsia="ru-RU"/>
        </w:rPr>
        <w:t>Апелляция по результатам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t> экзамена подается в течение двух рабочих дней со дня объявления результатов ГИА по соответствующему общеобразовательному предмету. Выпускники текущего года могут подать апелляцию о несогласии с выставленными баллами в образовательную организацию, в которой они были допущены в установленном порядке к государственной итоговой аттестации, иные участники ГИА, в том числе выпускники прошлых лет – в РЦОИ.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color w:val="000000"/>
          <w:sz w:val="28"/>
          <w:szCs w:val="28"/>
          <w:lang w:eastAsia="ru-RU"/>
        </w:rPr>
        <w:t xml:space="preserve">Руководитель ППЭ или образовательная организация, </w:t>
      </w:r>
      <w:proofErr w:type="gramStart"/>
      <w:r w:rsidRPr="00572375">
        <w:rPr>
          <w:rFonts w:eastAsia="Times New Roman"/>
          <w:color w:val="000000"/>
          <w:sz w:val="28"/>
          <w:szCs w:val="28"/>
          <w:lang w:eastAsia="ru-RU"/>
        </w:rPr>
        <w:t>принявшие</w:t>
      </w:r>
      <w:proofErr w:type="gramEnd"/>
      <w:r w:rsidRPr="00572375">
        <w:rPr>
          <w:rFonts w:eastAsia="Times New Roman"/>
          <w:color w:val="000000"/>
          <w:sz w:val="28"/>
          <w:szCs w:val="28"/>
          <w:lang w:eastAsia="ru-RU"/>
        </w:rPr>
        <w:t xml:space="preserve"> апелляцию, должен незамедлительно передать её в конфликтную комиссию (ответственному секретарю).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b/>
          <w:bCs/>
          <w:color w:val="000000"/>
          <w:sz w:val="28"/>
          <w:szCs w:val="28"/>
          <w:lang w:eastAsia="ru-RU"/>
        </w:rPr>
        <w:t>Место приема апелляций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572375">
        <w:rPr>
          <w:rFonts w:eastAsia="Times New Roman"/>
          <w:color w:val="000000"/>
          <w:sz w:val="28"/>
          <w:szCs w:val="28"/>
          <w:lang w:eastAsia="ru-RU"/>
        </w:rPr>
        <w:t>г</w:t>
      </w:r>
      <w:proofErr w:type="gramEnd"/>
      <w:r w:rsidRPr="00572375">
        <w:rPr>
          <w:rFonts w:eastAsia="Times New Roman"/>
          <w:color w:val="000000"/>
          <w:sz w:val="28"/>
          <w:szCs w:val="28"/>
          <w:lang w:eastAsia="ru-RU"/>
        </w:rPr>
        <w:t>. Тюмень, ул. Малыгина, 75, региональный центр обработки информации, тел. (3452) 39-02-30; 39-02-05, </w:t>
      </w:r>
      <w:hyperlink r:id="rId4" w:history="1">
        <w:r w:rsidRPr="00572375">
          <w:rPr>
            <w:rFonts w:eastAsia="Times New Roman"/>
            <w:color w:val="5E5DA0"/>
            <w:sz w:val="28"/>
            <w:szCs w:val="28"/>
            <w:u w:val="single"/>
            <w:lang w:eastAsia="ru-RU"/>
          </w:rPr>
          <w:t>ata-0756@mail.ru</w:t>
        </w:r>
      </w:hyperlink>
      <w:r w:rsidRPr="00572375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764FD9" w:rsidRPr="00572375" w:rsidRDefault="00764FD9" w:rsidP="00572375">
      <w:pPr>
        <w:shd w:val="clear" w:color="auto" w:fill="FFFFFF"/>
        <w:spacing w:after="24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572375">
        <w:rPr>
          <w:rFonts w:eastAsia="Times New Roman"/>
          <w:b/>
          <w:bCs/>
          <w:color w:val="000000"/>
          <w:sz w:val="28"/>
          <w:szCs w:val="28"/>
          <w:lang w:eastAsia="ru-RU"/>
        </w:rPr>
        <w:t>Конфликтная комиссия организует свою деятельность в помещении департамента образования и науки Тюменской области по адресу</w:t>
      </w:r>
      <w:r w:rsidRPr="00572375">
        <w:rPr>
          <w:rFonts w:eastAsia="Times New Roman"/>
          <w:color w:val="000000"/>
          <w:sz w:val="28"/>
          <w:szCs w:val="28"/>
          <w:lang w:eastAsia="ru-RU"/>
        </w:rPr>
        <w:t xml:space="preserve">: </w:t>
      </w:r>
      <w:proofErr w:type="gramStart"/>
      <w:r w:rsidRPr="00572375">
        <w:rPr>
          <w:rFonts w:eastAsia="Times New Roman"/>
          <w:color w:val="000000"/>
          <w:sz w:val="28"/>
          <w:szCs w:val="28"/>
          <w:lang w:eastAsia="ru-RU"/>
        </w:rPr>
        <w:t>г</w:t>
      </w:r>
      <w:proofErr w:type="gramEnd"/>
      <w:r w:rsidRPr="00572375">
        <w:rPr>
          <w:rFonts w:eastAsia="Times New Roman"/>
          <w:color w:val="000000"/>
          <w:sz w:val="28"/>
          <w:szCs w:val="28"/>
          <w:lang w:eastAsia="ru-RU"/>
        </w:rPr>
        <w:t>. Тюмень, ул. Володарского, 49 (зал заседаний), тел. для справок (3452) 56-93-30, (3452) 56-93-49.</w:t>
      </w:r>
    </w:p>
    <w:p w:rsidR="00764FD9" w:rsidRPr="00572375" w:rsidRDefault="00764FD9" w:rsidP="00572375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sz w:val="28"/>
          <w:szCs w:val="28"/>
          <w:lang w:eastAsia="ru-RU"/>
        </w:rPr>
      </w:pPr>
    </w:p>
    <w:p w:rsidR="00442847" w:rsidRDefault="00572375" w:rsidP="00572375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 образования                       О.И. Саганович</w:t>
      </w:r>
    </w:p>
    <w:p w:rsidR="00572375" w:rsidRPr="00572375" w:rsidRDefault="00572375" w:rsidP="00572375">
      <w:pPr>
        <w:jc w:val="right"/>
        <w:rPr>
          <w:sz w:val="28"/>
          <w:szCs w:val="28"/>
        </w:rPr>
      </w:pPr>
      <w:r>
        <w:rPr>
          <w:sz w:val="28"/>
          <w:szCs w:val="28"/>
        </w:rPr>
        <w:t>06.04.2016</w:t>
      </w:r>
    </w:p>
    <w:sectPr w:rsidR="00572375" w:rsidRPr="00572375" w:rsidSect="0044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FD9"/>
    <w:rsid w:val="000502B9"/>
    <w:rsid w:val="00442847"/>
    <w:rsid w:val="00537479"/>
    <w:rsid w:val="00572375"/>
    <w:rsid w:val="00764FD9"/>
    <w:rsid w:val="009956CA"/>
    <w:rsid w:val="00C40AD1"/>
    <w:rsid w:val="00D5150F"/>
    <w:rsid w:val="00F25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47"/>
  </w:style>
  <w:style w:type="paragraph" w:styleId="1">
    <w:name w:val="heading 1"/>
    <w:basedOn w:val="a"/>
    <w:link w:val="10"/>
    <w:uiPriority w:val="9"/>
    <w:qFormat/>
    <w:rsid w:val="00764FD9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FD9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64FD9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764FD9"/>
    <w:rPr>
      <w:b/>
      <w:bCs/>
    </w:rPr>
  </w:style>
  <w:style w:type="character" w:styleId="a5">
    <w:name w:val="Emphasis"/>
    <w:basedOn w:val="a0"/>
    <w:uiPriority w:val="20"/>
    <w:qFormat/>
    <w:rsid w:val="00764FD9"/>
    <w:rPr>
      <w:i/>
      <w:iCs/>
    </w:rPr>
  </w:style>
  <w:style w:type="character" w:customStyle="1" w:styleId="apple-converted-space">
    <w:name w:val="apple-converted-space"/>
    <w:basedOn w:val="a0"/>
    <w:rsid w:val="00764FD9"/>
  </w:style>
  <w:style w:type="character" w:styleId="a6">
    <w:name w:val="Hyperlink"/>
    <w:basedOn w:val="a0"/>
    <w:uiPriority w:val="99"/>
    <w:semiHidden/>
    <w:unhideWhenUsed/>
    <w:rsid w:val="00764FD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72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23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72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6341">
          <w:marLeft w:val="3045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5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a-0756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4</cp:revision>
  <cp:lastPrinted>2016-04-06T09:02:00Z</cp:lastPrinted>
  <dcterms:created xsi:type="dcterms:W3CDTF">2016-04-06T08:42:00Z</dcterms:created>
  <dcterms:modified xsi:type="dcterms:W3CDTF">2016-04-06T09:02:00Z</dcterms:modified>
</cp:coreProperties>
</file>