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30" w:rsidRPr="00EA5D90" w:rsidRDefault="00640030" w:rsidP="00640030">
      <w:pPr>
        <w:jc w:val="center"/>
        <w:rPr>
          <w:rFonts w:ascii="Arial Black" w:hAnsi="Arial Black"/>
          <w:i/>
          <w:sz w:val="32"/>
          <w:szCs w:val="32"/>
        </w:rPr>
      </w:pPr>
      <w:r w:rsidRPr="00EA5D90">
        <w:rPr>
          <w:rFonts w:ascii="Arial Black" w:hAnsi="Arial Black"/>
          <w:b/>
          <w:bCs/>
          <w:i/>
          <w:sz w:val="32"/>
          <w:szCs w:val="32"/>
        </w:rPr>
        <w:t>График предоставления</w:t>
      </w:r>
    </w:p>
    <w:p w:rsidR="00640030" w:rsidRPr="00EA5D90" w:rsidRDefault="00640030" w:rsidP="00640030">
      <w:pPr>
        <w:jc w:val="center"/>
        <w:rPr>
          <w:rFonts w:ascii="Arial Black" w:hAnsi="Arial Black"/>
          <w:i/>
          <w:sz w:val="32"/>
          <w:szCs w:val="32"/>
        </w:rPr>
      </w:pPr>
      <w:r w:rsidRPr="00EA5D90">
        <w:rPr>
          <w:rFonts w:ascii="Arial Black" w:hAnsi="Arial Black"/>
          <w:b/>
          <w:bCs/>
          <w:i/>
          <w:sz w:val="32"/>
          <w:szCs w:val="32"/>
        </w:rPr>
        <w:t>результатов экзаменов участников ЕГЭ и подачи апелляций в 2016 году</w:t>
      </w:r>
    </w:p>
    <w:p w:rsidR="005F13C4" w:rsidRDefault="005F13C4"/>
    <w:tbl>
      <w:tblPr>
        <w:tblW w:w="10915" w:type="dxa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3828"/>
        <w:gridCol w:w="2551"/>
        <w:gridCol w:w="2410"/>
      </w:tblGrid>
      <w:tr w:rsidR="00AB6783" w:rsidRPr="00AB6783" w:rsidTr="007460D7">
        <w:trPr>
          <w:trHeight w:val="907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Дата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Предмет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Официальный день объявления результатов ЕГЭ на региональном уровне 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B6783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Прием апелляций о несогласии</w:t>
            </w:r>
          </w:p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с выставленными баллами 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B6783" w:rsidRDefault="00AB6783" w:rsidP="00AB6783">
            <w:pPr>
              <w:rPr>
                <w:rFonts w:ascii="Arial Black" w:hAnsi="Arial Black"/>
                <w:bCs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 xml:space="preserve">27 мая </w:t>
            </w:r>
          </w:p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(пятница)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география, литература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8 июня (среда)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10 июня (пятница)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30 мая (понедельник)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русский язык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15 июня (среда)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17 июня (пятница)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B6783" w:rsidRDefault="00AB6783" w:rsidP="00AB6783">
            <w:pPr>
              <w:rPr>
                <w:rFonts w:ascii="Arial Black" w:hAnsi="Arial Black"/>
                <w:bCs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 xml:space="preserve">2 июня </w:t>
            </w:r>
          </w:p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(четверг)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математика базового уровня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15 июня (среда)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17 июня (пятница)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6 июня (понедельник)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математика профильный уровень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21 июня (вторник)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23 июня (четверг)</w:t>
            </w:r>
          </w:p>
        </w:tc>
      </w:tr>
      <w:tr w:rsidR="00AB6783" w:rsidRPr="00AB6783" w:rsidTr="007460D7">
        <w:trPr>
          <w:trHeight w:val="183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B6783" w:rsidRDefault="00AB6783" w:rsidP="00AB6783">
            <w:pPr>
              <w:rPr>
                <w:rFonts w:ascii="Arial Black" w:hAnsi="Arial Black"/>
                <w:bCs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8 июня</w:t>
            </w:r>
          </w:p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 xml:space="preserve"> (среда)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обществознание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22 июня (среда)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24 июня (пятница)</w:t>
            </w:r>
          </w:p>
        </w:tc>
      </w:tr>
      <w:tr w:rsidR="00AB6783" w:rsidRPr="00AB6783" w:rsidTr="007460D7">
        <w:trPr>
          <w:trHeight w:val="562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10 июня (пятница)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иностранные языки (раздел «Говорение»)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28 июня (вторник)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30 июня (четверг)</w:t>
            </w:r>
          </w:p>
        </w:tc>
      </w:tr>
      <w:tr w:rsidR="00AB6783" w:rsidRPr="00AB6783" w:rsidTr="007460D7">
        <w:trPr>
          <w:trHeight w:val="467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11 июня (суббота)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иностранные языки (раздел «Говорение»)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28 июня (вторник)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30 июня (четверг)</w:t>
            </w:r>
          </w:p>
        </w:tc>
      </w:tr>
      <w:tr w:rsidR="00AB6783" w:rsidRPr="00AB6783" w:rsidTr="007460D7">
        <w:trPr>
          <w:trHeight w:val="467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14 июня (вторник)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B6783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 xml:space="preserve">биология, иностранные языки </w:t>
            </w:r>
          </w:p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(раздел «Говорение»)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28 июня (вторник)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30 июня (четверг)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B6783" w:rsidRDefault="00AB6783" w:rsidP="00AB6783">
            <w:pPr>
              <w:rPr>
                <w:rFonts w:ascii="Arial Black" w:hAnsi="Arial Black"/>
                <w:bCs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 xml:space="preserve">16 июня </w:t>
            </w:r>
          </w:p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(четверг)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информатика и ИКТ, история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29 июня (среда)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 июля (пятница)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20 июня (понедельник)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химия, физика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4 июля (пятница)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6 июля (среда)</w:t>
            </w:r>
          </w:p>
        </w:tc>
      </w:tr>
      <w:tr w:rsidR="00AB6783" w:rsidRPr="00AB6783" w:rsidTr="007460D7">
        <w:trPr>
          <w:trHeight w:val="751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22 июня (среда)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proofErr w:type="gramStart"/>
            <w:r w:rsidRPr="00AB6783">
              <w:rPr>
                <w:rFonts w:ascii="Arial Black" w:hAnsi="Arial Black"/>
                <w:i/>
                <w:iCs/>
                <w:sz w:val="22"/>
                <w:szCs w:val="22"/>
              </w:rPr>
              <w:t>резерв: география, химия, обществознание, информатика и ИКТ, иностранные языки (кроме раздела «Говорение»)</w:t>
            </w:r>
            <w:proofErr w:type="gramEnd"/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5 июля (вторник)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7 июля (четверг)</w:t>
            </w:r>
          </w:p>
        </w:tc>
      </w:tr>
      <w:tr w:rsidR="00AB6783" w:rsidRPr="00AB6783" w:rsidTr="007460D7">
        <w:trPr>
          <w:trHeight w:val="467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23 июня (четверг)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B6783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i/>
                <w:iCs/>
                <w:sz w:val="22"/>
                <w:szCs w:val="22"/>
              </w:rPr>
              <w:t>резерв: иностранные языки </w:t>
            </w:r>
          </w:p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i/>
                <w:iCs/>
                <w:sz w:val="22"/>
                <w:szCs w:val="22"/>
              </w:rPr>
              <w:t>(раздел «Говорение»)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5 июля (вторник)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7 июля (четверг)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24 июня (пятница)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i/>
                <w:iCs/>
                <w:sz w:val="22"/>
                <w:szCs w:val="22"/>
              </w:rPr>
              <w:t>резерв: литература, физика, история, биология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6 июля (среда)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8 июля (пятница)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27 июня (понедельник)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i/>
                <w:iCs/>
                <w:sz w:val="22"/>
                <w:szCs w:val="22"/>
              </w:rPr>
              <w:t>резерв: русский язык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8 июля (пятница)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12 июля (вторник)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28 июня (вторник)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i/>
                <w:iCs/>
                <w:sz w:val="22"/>
                <w:szCs w:val="22"/>
              </w:rPr>
              <w:t>резерв: математика базового и профильного уровней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11 июля (понедельник)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13 июля (среда)</w:t>
            </w:r>
          </w:p>
        </w:tc>
      </w:tr>
      <w:tr w:rsidR="00AB6783" w:rsidRPr="00AB6783" w:rsidTr="007460D7">
        <w:trPr>
          <w:trHeight w:val="325"/>
        </w:trPr>
        <w:tc>
          <w:tcPr>
            <w:tcW w:w="2126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AB6783" w:rsidRDefault="00AB6783" w:rsidP="00AB6783">
            <w:pPr>
              <w:rPr>
                <w:rFonts w:ascii="Arial Black" w:hAnsi="Arial Black"/>
                <w:bCs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 xml:space="preserve">30 июня </w:t>
            </w:r>
          </w:p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bCs/>
                <w:sz w:val="22"/>
                <w:szCs w:val="22"/>
              </w:rPr>
              <w:t>(четверг)</w:t>
            </w:r>
          </w:p>
        </w:tc>
        <w:tc>
          <w:tcPr>
            <w:tcW w:w="3828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i/>
                <w:iCs/>
                <w:sz w:val="22"/>
                <w:szCs w:val="22"/>
              </w:rPr>
              <w:t>резерв: по всем предметам</w:t>
            </w:r>
          </w:p>
        </w:tc>
        <w:tc>
          <w:tcPr>
            <w:tcW w:w="2551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12 июля (вторник)</w:t>
            </w:r>
          </w:p>
        </w:tc>
        <w:tc>
          <w:tcPr>
            <w:tcW w:w="2410" w:type="dxa"/>
            <w:shd w:val="clear" w:color="auto" w:fill="auto"/>
            <w:tcMar>
              <w:top w:w="21" w:type="dxa"/>
              <w:left w:w="21" w:type="dxa"/>
              <w:bottom w:w="21" w:type="dxa"/>
              <w:right w:w="21" w:type="dxa"/>
            </w:tcMar>
            <w:vAlign w:val="center"/>
            <w:hideMark/>
          </w:tcPr>
          <w:p w:rsidR="00E814CD" w:rsidRPr="00AB6783" w:rsidRDefault="00AB6783" w:rsidP="00AB6783">
            <w:pPr>
              <w:rPr>
                <w:rFonts w:ascii="Arial Black" w:hAnsi="Arial Black"/>
                <w:sz w:val="22"/>
                <w:szCs w:val="22"/>
              </w:rPr>
            </w:pPr>
            <w:r w:rsidRPr="00AB6783">
              <w:rPr>
                <w:rFonts w:ascii="Arial Black" w:hAnsi="Arial Black"/>
                <w:sz w:val="22"/>
                <w:szCs w:val="22"/>
              </w:rPr>
              <w:t>14 июля (четверг)</w:t>
            </w:r>
          </w:p>
        </w:tc>
      </w:tr>
    </w:tbl>
    <w:p w:rsidR="00640030" w:rsidRDefault="00640030"/>
    <w:p w:rsidR="00080729" w:rsidRDefault="00080729"/>
    <w:p w:rsidR="00080729" w:rsidRDefault="00080729"/>
    <w:p w:rsidR="00080729" w:rsidRDefault="00080729"/>
    <w:p w:rsidR="00080729" w:rsidRDefault="00080729">
      <w:r w:rsidRPr="00080729"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670FF4E3" wp14:editId="6A32A73E">
            <wp:simplePos x="0" y="0"/>
            <wp:positionH relativeFrom="column">
              <wp:posOffset>50800</wp:posOffset>
            </wp:positionH>
            <wp:positionV relativeFrom="paragraph">
              <wp:posOffset>209550</wp:posOffset>
            </wp:positionV>
            <wp:extent cx="7058660" cy="9813290"/>
            <wp:effectExtent l="0" t="0" r="8890" b="0"/>
            <wp:wrapTight wrapText="bothSides">
              <wp:wrapPolygon edited="0">
                <wp:start x="21600" y="21600"/>
                <wp:lineTo x="21600" y="48"/>
                <wp:lineTo x="31" y="48"/>
                <wp:lineTo x="31" y="21600"/>
                <wp:lineTo x="21600" y="21600"/>
              </wp:wrapPolygon>
            </wp:wrapTight>
            <wp:docPr id="1046" name="Picture 22" descr="http://www.vologda-vsk.ru/data/images/articles/ege_slo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" name="Picture 22" descr="http://www.vologda-vsk.ru/data/images/articles/ege_slova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058660" cy="98132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0729" w:rsidRDefault="00080729" w:rsidP="00080729">
      <w:pPr>
        <w:tabs>
          <w:tab w:val="left" w:pos="1323"/>
        </w:tabs>
      </w:pPr>
      <w:r>
        <w:tab/>
      </w:r>
    </w:p>
    <w:p w:rsidR="00080729" w:rsidRPr="00080729" w:rsidRDefault="00080729" w:rsidP="00826031">
      <w:pPr>
        <w:tabs>
          <w:tab w:val="left" w:pos="1323"/>
        </w:tabs>
      </w:pPr>
      <w:r w:rsidRPr="00080729"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5BC22E88" wp14:editId="437FEF39">
            <wp:simplePos x="0" y="0"/>
            <wp:positionH relativeFrom="column">
              <wp:posOffset>-14605</wp:posOffset>
            </wp:positionH>
            <wp:positionV relativeFrom="paragraph">
              <wp:posOffset>183515</wp:posOffset>
            </wp:positionV>
            <wp:extent cx="7128510" cy="10073640"/>
            <wp:effectExtent l="0" t="0" r="0" b="3810"/>
            <wp:wrapTight wrapText="bothSides">
              <wp:wrapPolygon edited="0">
                <wp:start x="0" y="0"/>
                <wp:lineTo x="0" y="21567"/>
                <wp:lineTo x="21531" y="21567"/>
                <wp:lineTo x="21531" y="0"/>
                <wp:lineTo x="0" y="0"/>
              </wp:wrapPolygon>
            </wp:wrapTight>
            <wp:docPr id="7" name="Picture 2" descr="http://soh7.ucoz.ru/_si/0/03534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http://soh7.ucoz.ru/_si/0/035347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510" cy="100736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Default="00080729" w:rsidP="00080729"/>
    <w:p w:rsidR="00080729" w:rsidRDefault="00080729" w:rsidP="00080729"/>
    <w:p w:rsidR="00080729" w:rsidRDefault="00080729" w:rsidP="00080729"/>
    <w:p w:rsidR="00080729" w:rsidRDefault="00080729" w:rsidP="00080729"/>
    <w:p w:rsidR="00080729" w:rsidRDefault="00080729" w:rsidP="00080729"/>
    <w:p w:rsidR="00080729" w:rsidRDefault="00080729" w:rsidP="00080729"/>
    <w:p w:rsidR="00080729" w:rsidRDefault="00080729" w:rsidP="00080729"/>
    <w:p w:rsidR="00080729" w:rsidRDefault="00080729" w:rsidP="00080729"/>
    <w:p w:rsidR="00080729" w:rsidRDefault="00080729" w:rsidP="00080729"/>
    <w:p w:rsidR="00080729" w:rsidRDefault="00080729" w:rsidP="00080729"/>
    <w:p w:rsid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p w:rsidR="00080729" w:rsidRPr="00080729" w:rsidRDefault="00080729" w:rsidP="00080729"/>
    <w:sectPr w:rsidR="00080729" w:rsidRPr="00080729" w:rsidSect="0036606D">
      <w:pgSz w:w="11906" w:h="16838" w:code="9"/>
      <w:pgMar w:top="238" w:right="340" w:bottom="249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92"/>
    <w:rsid w:val="00080729"/>
    <w:rsid w:val="001E3892"/>
    <w:rsid w:val="0036606D"/>
    <w:rsid w:val="005F13C4"/>
    <w:rsid w:val="00640030"/>
    <w:rsid w:val="007460D7"/>
    <w:rsid w:val="007C2644"/>
    <w:rsid w:val="008135EE"/>
    <w:rsid w:val="00826031"/>
    <w:rsid w:val="00AB6783"/>
    <w:rsid w:val="00E814CD"/>
    <w:rsid w:val="00EA5D90"/>
    <w:rsid w:val="00EE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2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8072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072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0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2016-05-25T07:06:00Z</cp:lastPrinted>
  <dcterms:created xsi:type="dcterms:W3CDTF">2016-05-25T06:57:00Z</dcterms:created>
  <dcterms:modified xsi:type="dcterms:W3CDTF">2016-05-25T11:46:00Z</dcterms:modified>
</cp:coreProperties>
</file>