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7FC" w:rsidRPr="00626E8D" w:rsidRDefault="00531AF3" w:rsidP="001F2636">
      <w:pPr>
        <w:spacing w:after="48" w:line="240" w:lineRule="auto"/>
        <w:jc w:val="right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 w:rsidRPr="00531AF3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     </w:t>
      </w:r>
      <w:r w:rsidR="001F2636">
        <w:rPr>
          <w:noProof/>
        </w:rPr>
        <w:drawing>
          <wp:inline distT="0" distB="0" distL="0" distR="0" wp14:anchorId="3A2C29F2" wp14:editId="3E921A46">
            <wp:extent cx="5940425" cy="842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407FC" w:rsidRPr="00626E8D">
        <w:rPr>
          <w:rFonts w:ascii="Times New Roman" w:eastAsia="Times New Roman" w:hAnsi="Times New Roman" w:cs="Times New Roman"/>
          <w:sz w:val="26"/>
          <w:szCs w:val="26"/>
        </w:rPr>
        <w:t>создание нормативной и организационно-правовой базы, регламентирующей деятельность образовательного учреждения по введению Стандарта;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lastRenderedPageBreak/>
        <w:t>организация экспериментальной работы по внедрению Стандарта;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анализ и удовлетворение потребностей школы в подготовке педагогических кадров и руководящих работников с учетом динамики требований к ресурсному обеспечению образовательного процесса;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обеспечение методического сервиса деятельности по управлению процессом и непосредственному внедрению Стандарта;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мониторинг первоначального состояния, динамики и результатов деятельности школы по направлениям реализации общеобразовательных программ учреждений (здоровье обучающихся, ресурсное обеспечение, условия и результаты образования);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обеспечение взаимодействия школы с учреждениями дополнительного и профессионального образования;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совершенствование финансово-экономического механизма обеспечения деятельности школы в условиях введения Стандарта;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обеспечение координации мероприятий, направленных на введение Стандарта с учётом действующих программ;</w:t>
      </w:r>
    </w:p>
    <w:p w:rsidR="001407FC" w:rsidRPr="00626E8D" w:rsidRDefault="001407FC" w:rsidP="00626E8D">
      <w:pPr>
        <w:pStyle w:val="a8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создание системы информирования общественности и всех категорий участников образовательного процесса о ходе внедрения Стандарта.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b/>
          <w:bCs/>
          <w:sz w:val="26"/>
          <w:szCs w:val="26"/>
        </w:rPr>
        <w:t>3. Функции школьной рабочей группы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3.1. Информационная:</w:t>
      </w:r>
    </w:p>
    <w:p w:rsidR="001407FC" w:rsidRPr="00626E8D" w:rsidRDefault="001407FC" w:rsidP="001407FC">
      <w:pPr>
        <w:numPr>
          <w:ilvl w:val="0"/>
          <w:numId w:val="1"/>
        </w:numPr>
        <w:spacing w:before="48" w:after="48" w:line="240" w:lineRule="atLeast"/>
        <w:ind w:left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формирование банка информации по направлениям введения Федерального государственного образовательного стандарта основного общего образования (нормативно-правовое, финансово-экономическое, кадровое, научно-методическое);</w:t>
      </w:r>
    </w:p>
    <w:p w:rsidR="001407FC" w:rsidRDefault="001407FC" w:rsidP="001407FC">
      <w:pPr>
        <w:numPr>
          <w:ilvl w:val="0"/>
          <w:numId w:val="1"/>
        </w:numPr>
        <w:spacing w:before="48" w:after="48" w:line="240" w:lineRule="atLeast"/>
        <w:ind w:left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разъяснение общественности, участникам образовательного процесса перспектив и эффектов введения Стандарта;</w:t>
      </w:r>
    </w:p>
    <w:p w:rsidR="001407FC" w:rsidRPr="00626E8D" w:rsidRDefault="001407FC" w:rsidP="00626E8D">
      <w:pPr>
        <w:numPr>
          <w:ilvl w:val="0"/>
          <w:numId w:val="1"/>
        </w:numPr>
        <w:spacing w:before="48" w:after="48" w:line="240" w:lineRule="atLeast"/>
        <w:ind w:left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информирование разных категорий педагогических работников о содержании и особенностях структуры образовательных программ основного общего образования, требованиях к качеству и результатам их усвоения.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3.2. Координационная:</w:t>
      </w:r>
    </w:p>
    <w:p w:rsidR="001407FC" w:rsidRPr="00626E8D" w:rsidRDefault="001407FC" w:rsidP="00626E8D">
      <w:pPr>
        <w:pStyle w:val="a8"/>
        <w:numPr>
          <w:ilvl w:val="0"/>
          <w:numId w:val="7"/>
        </w:numPr>
        <w:spacing w:before="48" w:after="48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 xml:space="preserve">координация деятельности учителей 5-9 классов, представителей муниципальной методической службы, системы оценки качества образования по основным направлениям деятельности по введению Стандарта; </w:t>
      </w:r>
    </w:p>
    <w:p w:rsidR="001407FC" w:rsidRPr="00626E8D" w:rsidRDefault="001407FC" w:rsidP="00626E8D">
      <w:pPr>
        <w:pStyle w:val="a8"/>
        <w:numPr>
          <w:ilvl w:val="0"/>
          <w:numId w:val="7"/>
        </w:numPr>
        <w:spacing w:before="48" w:after="48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определение механизма реализации образовательных программ основного общего образования;</w:t>
      </w:r>
    </w:p>
    <w:p w:rsidR="001407FC" w:rsidRPr="00626E8D" w:rsidRDefault="001407FC" w:rsidP="00626E8D">
      <w:pPr>
        <w:pStyle w:val="a8"/>
        <w:numPr>
          <w:ilvl w:val="0"/>
          <w:numId w:val="7"/>
        </w:numPr>
        <w:spacing w:before="48" w:after="48" w:line="24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координация деятельности образовательного учреждения по взаимодействию с  управлением образования, службами, отвечающими за реализацию конкретных направлений в ходе введения Стандарта.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3.3. Экспертно-аналитическая:</w:t>
      </w:r>
    </w:p>
    <w:p w:rsidR="001407FC" w:rsidRPr="00626E8D" w:rsidRDefault="001407FC" w:rsidP="00626E8D">
      <w:pPr>
        <w:pStyle w:val="a8"/>
        <w:numPr>
          <w:ilvl w:val="0"/>
          <w:numId w:val="6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мониторинг условий, ресурсного обеспечения и результативности введения Стандарта на различных этапах;</w:t>
      </w:r>
    </w:p>
    <w:p w:rsidR="001407FC" w:rsidRPr="00626E8D" w:rsidRDefault="001407FC" w:rsidP="00626E8D">
      <w:pPr>
        <w:pStyle w:val="a8"/>
        <w:numPr>
          <w:ilvl w:val="0"/>
          <w:numId w:val="6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lastRenderedPageBreak/>
        <w:t>отбор традиционных, разработка инновационных методов и приемов оценивания результатов освоения образовательных программ основного общего образования;</w:t>
      </w:r>
    </w:p>
    <w:p w:rsidR="001407FC" w:rsidRPr="00626E8D" w:rsidRDefault="001407FC" w:rsidP="00626E8D">
      <w:pPr>
        <w:pStyle w:val="a8"/>
        <w:numPr>
          <w:ilvl w:val="0"/>
          <w:numId w:val="6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рассмотрение проектов нормативных и организационно-правовых актов по вопросам введения Стандарта.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b/>
          <w:bCs/>
          <w:sz w:val="26"/>
          <w:szCs w:val="26"/>
        </w:rPr>
        <w:t>4. Состав рабочей группы школы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4.1. В состав рабочей группы входят: руководитель рабочей группы, его заместитель, секретарь рабочей группы и члены рабочей группы, которые принимают участие в её работе на общественных началах.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4.2. Подготовку и организацию заседаний рабочей группы, а также решение текущих вопросов осуществляет секретарь рабочей группы.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4.4. Количественный и списочный состав рабочей группы определяется приказом директора школы.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b/>
          <w:bCs/>
          <w:sz w:val="26"/>
          <w:szCs w:val="26"/>
        </w:rPr>
        <w:t>5. Организация работы рабочей группы школы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5.1. Рабочая группа осуществляет свою деятельность в соответствии с планом работы,  утвержденным приказом директора школы.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5.2. Заседания рабочей группы проводятся не реже одного раза в месяц. В случае необходимости могут проводиться внеочередные заседания.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5.3. Заседание рабочей группы ведет руководитель рабочей группы, либо, по его поручению, заместитель руководителя рабочей группы.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5.4. Заседание рабочей группы считается правомочным, если на нем присутствует не менее половины членов состава рабочей группы.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5.5. Заседания рабочей группы оформляются протоколами, которые подписывают руководитель рабочей группы и секретарь рабочей группы.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5.6. Координация мероприятий по введению Стандарта возлагается на должностных лиц, назначенных приказами директора школы.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b/>
          <w:bCs/>
          <w:sz w:val="26"/>
          <w:szCs w:val="26"/>
        </w:rPr>
        <w:t>6. Права и обязанности членов рабочей группы школы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Рабочая группа для решения возложенных на нее задач имеет, в пределах своей компетенции, право:</w:t>
      </w:r>
    </w:p>
    <w:p w:rsidR="001407FC" w:rsidRPr="00626E8D" w:rsidRDefault="001407FC" w:rsidP="001407FC">
      <w:pPr>
        <w:numPr>
          <w:ilvl w:val="0"/>
          <w:numId w:val="4"/>
        </w:numPr>
        <w:spacing w:before="48" w:after="48" w:line="240" w:lineRule="atLeast"/>
        <w:ind w:left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 xml:space="preserve">запрашивать и получать в установленном порядке необходимые материалы; </w:t>
      </w:r>
    </w:p>
    <w:p w:rsidR="001407FC" w:rsidRPr="00626E8D" w:rsidRDefault="001407FC" w:rsidP="001407FC">
      <w:pPr>
        <w:numPr>
          <w:ilvl w:val="0"/>
          <w:numId w:val="4"/>
        </w:numPr>
        <w:spacing w:before="48" w:after="48" w:line="240" w:lineRule="atLeast"/>
        <w:ind w:left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 xml:space="preserve">приглашать на свои заседания должностных лиц органов местного самоуправления, представителей общественных объединений, научных и других организаций; </w:t>
      </w:r>
    </w:p>
    <w:p w:rsidR="001407FC" w:rsidRPr="00626E8D" w:rsidRDefault="001407FC" w:rsidP="001407FC">
      <w:pPr>
        <w:numPr>
          <w:ilvl w:val="0"/>
          <w:numId w:val="4"/>
        </w:numPr>
        <w:spacing w:before="48" w:after="48" w:line="240" w:lineRule="atLeast"/>
        <w:ind w:left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 xml:space="preserve">направлять своих представителей для участия в совещаниях, конференциях и семинарах по вопросам, связанным с введением Стандарта, проводимых управлением образования, органами местного самоуправления, общественными объединениями, научными и другими организациями; </w:t>
      </w:r>
    </w:p>
    <w:p w:rsidR="001407FC" w:rsidRPr="00626E8D" w:rsidRDefault="001407FC" w:rsidP="001407FC">
      <w:pPr>
        <w:numPr>
          <w:ilvl w:val="0"/>
          <w:numId w:val="4"/>
        </w:numPr>
        <w:spacing w:before="48" w:after="48" w:line="240" w:lineRule="atLeast"/>
        <w:ind w:left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привлекать в установленном порядке для осуществления информационно-аналитических и экспертных работ научные и иные разработки педагогов-новаторов.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b/>
          <w:bCs/>
          <w:sz w:val="26"/>
          <w:szCs w:val="26"/>
        </w:rPr>
        <w:t>7.Документы рабочей группы школы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lastRenderedPageBreak/>
        <w:t>7.1. Обязательными документами рабочей группы являются план работы и протоколы заседаний.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 xml:space="preserve">7.2. </w:t>
      </w:r>
      <w:r w:rsidR="00626E8D">
        <w:rPr>
          <w:rFonts w:ascii="Times New Roman" w:eastAsia="Times New Roman" w:hAnsi="Times New Roman" w:cs="Times New Roman"/>
          <w:sz w:val="26"/>
          <w:szCs w:val="26"/>
        </w:rPr>
        <w:t>Протоколы</w:t>
      </w:r>
      <w:r w:rsidRPr="00626E8D">
        <w:rPr>
          <w:rFonts w:ascii="Times New Roman" w:eastAsia="Times New Roman" w:hAnsi="Times New Roman" w:cs="Times New Roman"/>
          <w:sz w:val="26"/>
          <w:szCs w:val="26"/>
        </w:rPr>
        <w:t xml:space="preserve"> заседаний рабочей группы ведет секретарь группы, избранный на первом заседании группы.</w:t>
      </w:r>
    </w:p>
    <w:p w:rsidR="001407FC" w:rsidRPr="00626E8D" w:rsidRDefault="001407FC" w:rsidP="001407F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7.3.Протоколы заседаний рабочей группы оформляются в соответствии с общими требованиями к оформлению деловой документации.</w:t>
      </w:r>
    </w:p>
    <w:p w:rsidR="001407FC" w:rsidRPr="00626E8D" w:rsidRDefault="001407FC" w:rsidP="001407FC">
      <w:pPr>
        <w:spacing w:before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26E8D">
        <w:rPr>
          <w:rFonts w:ascii="Times New Roman" w:eastAsia="Times New Roman" w:hAnsi="Times New Roman" w:cs="Times New Roman"/>
          <w:sz w:val="26"/>
          <w:szCs w:val="26"/>
        </w:rPr>
        <w:t>7.4. Протоколы заседаний рабочей группы хранятся в течение трех лет.</w:t>
      </w:r>
    </w:p>
    <w:p w:rsidR="00166F49" w:rsidRDefault="00166F49" w:rsidP="005302DE">
      <w:pPr>
        <w:rPr>
          <w:rFonts w:ascii="Times New Roman" w:hAnsi="Times New Roman" w:cs="Times New Roman"/>
          <w:sz w:val="26"/>
          <w:szCs w:val="26"/>
        </w:rPr>
      </w:pPr>
    </w:p>
    <w:p w:rsidR="002630FC" w:rsidRPr="00626E8D" w:rsidRDefault="002630FC" w:rsidP="005302DE">
      <w:pPr>
        <w:rPr>
          <w:rFonts w:ascii="Times New Roman" w:hAnsi="Times New Roman" w:cs="Times New Roman"/>
          <w:sz w:val="26"/>
          <w:szCs w:val="26"/>
        </w:rPr>
      </w:pPr>
    </w:p>
    <w:sectPr w:rsidR="002630FC" w:rsidRPr="00626E8D" w:rsidSect="004C1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80BD7"/>
    <w:multiLevelType w:val="hybridMultilevel"/>
    <w:tmpl w:val="DA70A586"/>
    <w:lvl w:ilvl="0" w:tplc="C9D8E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F3BBE"/>
    <w:multiLevelType w:val="multilevel"/>
    <w:tmpl w:val="4796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D41707"/>
    <w:multiLevelType w:val="multilevel"/>
    <w:tmpl w:val="1D6E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4357C"/>
    <w:multiLevelType w:val="hybridMultilevel"/>
    <w:tmpl w:val="493CE792"/>
    <w:lvl w:ilvl="0" w:tplc="C9D8E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401D5A"/>
    <w:multiLevelType w:val="multilevel"/>
    <w:tmpl w:val="6D027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9012EF"/>
    <w:multiLevelType w:val="multilevel"/>
    <w:tmpl w:val="332E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D92B55"/>
    <w:multiLevelType w:val="hybridMultilevel"/>
    <w:tmpl w:val="3D78A53A"/>
    <w:lvl w:ilvl="0" w:tplc="C9D8EA76">
      <w:start w:val="1"/>
      <w:numFmt w:val="bullet"/>
      <w:lvlText w:val="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07FC"/>
    <w:rsid w:val="001407FC"/>
    <w:rsid w:val="00166F49"/>
    <w:rsid w:val="001F2636"/>
    <w:rsid w:val="002630FC"/>
    <w:rsid w:val="00323452"/>
    <w:rsid w:val="004C11BA"/>
    <w:rsid w:val="005302DE"/>
    <w:rsid w:val="005316CC"/>
    <w:rsid w:val="00531AF3"/>
    <w:rsid w:val="00562217"/>
    <w:rsid w:val="00626E8D"/>
    <w:rsid w:val="00647C68"/>
    <w:rsid w:val="00807E1F"/>
    <w:rsid w:val="00A869B0"/>
    <w:rsid w:val="00AB7EE9"/>
    <w:rsid w:val="00B34216"/>
    <w:rsid w:val="00B9588B"/>
    <w:rsid w:val="00C82976"/>
    <w:rsid w:val="00CC29D4"/>
    <w:rsid w:val="00E21804"/>
    <w:rsid w:val="00EC1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AA885E-A6E3-4DB5-879D-927DBCF8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976"/>
  </w:style>
  <w:style w:type="paragraph" w:styleId="2">
    <w:name w:val="heading 2"/>
    <w:basedOn w:val="a"/>
    <w:link w:val="20"/>
    <w:uiPriority w:val="9"/>
    <w:qFormat/>
    <w:rsid w:val="001407FC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07FC"/>
    <w:rPr>
      <w:rFonts w:ascii="Arial" w:eastAsia="Times New Roman" w:hAnsi="Arial" w:cs="Arial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407FC"/>
    <w:rPr>
      <w:color w:val="0000FF"/>
      <w:u w:val="single"/>
    </w:rPr>
  </w:style>
  <w:style w:type="character" w:styleId="a4">
    <w:name w:val="Strong"/>
    <w:basedOn w:val="a0"/>
    <w:uiPriority w:val="22"/>
    <w:qFormat/>
    <w:rsid w:val="001407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7F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6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26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3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3877">
              <w:marLeft w:val="200"/>
              <w:marRight w:val="20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57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18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9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8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11</cp:revision>
  <cp:lastPrinted>2015-02-06T09:54:00Z</cp:lastPrinted>
  <dcterms:created xsi:type="dcterms:W3CDTF">2013-05-01T11:27:00Z</dcterms:created>
  <dcterms:modified xsi:type="dcterms:W3CDTF">2015-03-02T09:47:00Z</dcterms:modified>
</cp:coreProperties>
</file>