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2D" w:rsidRPr="00A44761" w:rsidRDefault="00C8462D" w:rsidP="00C8462D">
      <w:pPr>
        <w:shd w:val="clear" w:color="auto" w:fill="FFFFFF"/>
        <w:spacing w:after="0" w:line="240" w:lineRule="auto"/>
        <w:ind w:right="208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  <w:bookmarkStart w:id="0" w:name="_GoBack"/>
      <w:bookmarkEnd w:id="0"/>
      <w:r w:rsidRPr="00A44761"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  <w:t>Вариант 2</w:t>
      </w:r>
    </w:p>
    <w:p w:rsidR="00C8462D" w:rsidRPr="00A44761" w:rsidRDefault="00C8462D" w:rsidP="00C8462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C8462D" w:rsidRPr="00A44761" w:rsidRDefault="00C8462D" w:rsidP="00C8462D">
      <w:pPr>
        <w:shd w:val="clear" w:color="auto" w:fill="FFFFFF"/>
        <w:spacing w:after="0" w:line="240" w:lineRule="auto"/>
        <w:ind w:right="208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C8462D" w:rsidRPr="00A44761" w:rsidRDefault="00C8462D" w:rsidP="00C8462D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Для вашего удобства данные задания оснастили </w:t>
      </w:r>
      <w:proofErr w:type="gram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радио-кнопками</w:t>
      </w:r>
      <w:proofErr w:type="gram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 Работать со смартфона будет проще.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Роль зелёных растений в космическом круговороте энергии и веществ установил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С. И. Виноградский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2. А.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ван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Левенгук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И. И. Мечников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К. А. Тимирязев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Муреин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придаёт прочность клеточной стенке клеток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дуба черешчатого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дрожжей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серобактерий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трепанга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Триплету ААТ на ДНК соответствует антикодон ... на т-РНК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ААТ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ААУ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ТТА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УУА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Образование бивалентов происходит 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интерфазе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профазе I мейоза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профазе II мейоза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профазе митоза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 процесс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1C086BB8" wp14:editId="0A192240">
            <wp:extent cx="2714625" cy="2324100"/>
            <wp:effectExtent l="19050" t="0" r="9525" b="0"/>
            <wp:docPr id="351" name="Рисунок 351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1. бесполого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разможения</w:t>
      </w:r>
      <w:proofErr w:type="spellEnd"/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оплодотворения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полового размножения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спорообразования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 львиного зева красная окраска цветка не полностью доминирует над белой, а нормальная форма цветка полностью доминирует над пилорической. Какой генотип имеют потомки, полученные в результате скрещивания двух чистых линий с красными нормальными цветками и с белыми пилорическими?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АА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ее</w:t>
      </w:r>
      <w:proofErr w:type="spellEnd"/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2. 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А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Е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е</w:t>
      </w:r>
      <w:proofErr w:type="spellEnd"/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А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аЕе</w:t>
      </w:r>
      <w:proofErr w:type="spellEnd"/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аа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u w:val="single"/>
          <w:lang w:eastAsia="ru-RU"/>
        </w:rPr>
        <w:t>ЕЕ</w:t>
      </w:r>
      <w:proofErr w:type="spellEnd"/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Мутационная изменчивость, в отличие от комбинативной, обусловлена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независимым расхождением хромосом и хроматид в процессе мейоза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перекомбинацией генов при кроссинговере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3. случайным сочетанием гамет при оплодотворении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устойчивым изменением генетического материала под действием внешних или внутренних факторов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Конструировать новые растительные и животные клетки позволяют методы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генной инженерии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клеточной инженерии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микробиологии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селекции микроорганизмов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Фототрофом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является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актиния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зеленая жаба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рябчик обыкновенный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спирогира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Околоцветник образуют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0143B1C4" wp14:editId="1D076EBE">
            <wp:extent cx="2114550" cy="1181100"/>
            <wp:effectExtent l="19050" t="0" r="0" b="0"/>
            <wp:docPr id="352" name="Рисунок 352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 и 2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 и 3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3 и 4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 и 1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Ламинарию (морскую капусту) относят к водорослям, так как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 её клетках происходит фотосинтез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её тело не имеет тканей и органов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она имеет клеточное строение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она обитает в морской воде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Изображённый на рисунке ротовой аппарат имеет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1302DE4" wp14:editId="705D5203">
            <wp:extent cx="1019175" cy="1181100"/>
            <wp:effectExtent l="19050" t="0" r="9525" b="0"/>
            <wp:docPr id="353" name="Рисунок 353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бабочка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комар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муха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стрекоза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Изображённые на рисунке организмы характеризуются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47203EDE" wp14:editId="3B189534">
            <wp:extent cx="1847850" cy="1200150"/>
            <wp:effectExtent l="19050" t="0" r="0" b="0"/>
            <wp:docPr id="354" name="Рисунок 354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3920BB77" wp14:editId="37C49A53">
            <wp:extent cx="1952625" cy="1200150"/>
            <wp:effectExtent l="19050" t="0" r="9525" b="0"/>
            <wp:docPr id="355" name="Рисунок 355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0C6130AE" wp14:editId="0795447A">
            <wp:extent cx="1914525" cy="952500"/>
            <wp:effectExtent l="19050" t="0" r="9525" b="0"/>
            <wp:docPr id="356" name="Рисунок 356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внутренним оплодотворением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двойным дыханием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незамкнутой кровеносной системой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трёхкамерным</w:t>
      </w:r>
      <w:proofErr w:type="spell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сердцем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14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Неподвижно (путём сращения) соединены позвонки ... отдела позвоночника.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грудного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крестцового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поясничного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шейного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Слюна содержит ферменты, которые расщепляют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белки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липиды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молочный жир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полисахариды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Иммунитет улучшает витамин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</w:t>
      </w: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12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Е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Двигательная зона находится в ... доле коры больших полушарий.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височной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затылочной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лобной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теменной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Избыточное или непривычное раздражение рецепторов вестибулярного аппарата ведет к возникновению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гипоксии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горной болезни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кессонной болезни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морской болезни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изображена схема ... отбора.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 wp14:anchorId="0470B7D1" wp14:editId="734888F1">
            <wp:extent cx="2933700" cy="1562100"/>
            <wp:effectExtent l="19050" t="0" r="0" b="0"/>
            <wp:docPr id="357" name="Рисунок 357" descr="Вариан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Вариант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движущего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дестабилизирующего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3. </w:t>
      </w:r>
      <w:proofErr w:type="spell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дизруптивного</w:t>
      </w:r>
      <w:proofErr w:type="spellEnd"/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стабилизирующего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Какому критерию вида соответствует следующее описание: у белуги толстое цилиндрическое тело, короткий (будто срезанный) нос, рот большой, с усиками; цвет тела зеленовато-серый?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биохимическому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морфологическому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физиологическому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экологическому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Бабочка-стеклянница внешне похожа на осу. Это пример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маскировки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мимикрии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покровительственной окраски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расчленяющей окраски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какой природной зоне для растений лимитирующим фактором является количество тепла?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лесостепь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2. степь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тайга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тундра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цепи питания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gramStart"/>
      <w:r w:rsidRPr="00A44761">
        <w:rPr>
          <w:rFonts w:ascii="Times New Roman" w:eastAsia="Times New Roman" w:hAnsi="Times New Roman" w:cs="Times New Roman"/>
          <w:i/>
          <w:iCs/>
          <w:color w:val="252525"/>
          <w:sz w:val="20"/>
          <w:szCs w:val="20"/>
          <w:lang w:eastAsia="ru-RU"/>
        </w:rPr>
        <w:t>луговые</w:t>
      </w:r>
      <w:proofErr w:type="gramEnd"/>
      <w:r w:rsidRPr="00A44761">
        <w:rPr>
          <w:rFonts w:ascii="Times New Roman" w:eastAsia="Times New Roman" w:hAnsi="Times New Roman" w:cs="Times New Roman"/>
          <w:i/>
          <w:iCs/>
          <w:color w:val="252525"/>
          <w:sz w:val="20"/>
          <w:szCs w:val="20"/>
          <w:lang w:eastAsia="ru-RU"/>
        </w:rPr>
        <w:t xml:space="preserve"> растения → бабочка → лягушка → уж → ястреб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proofErr w:type="spellStart"/>
      <w:proofErr w:type="gramStart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консументом</w:t>
      </w:r>
      <w:proofErr w:type="spellEnd"/>
      <w:proofErr w:type="gramEnd"/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третьего порядка является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бабочка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лягушка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уж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ястреб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Повышению концентрации углекислого газа в атмосфере в большей степени способствует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дыхание животных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дыхание растений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деятельность человека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жизнедеятельность бактерий гниения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биогеографических доказательствах эволюции?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Видовой состав фауны и флоры островов определяются историей их происхождения. По происхождению острова бывают материковыми, вулканическими и коралловыми.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Видовой состав материковых островов всегда сходен с видовым составом материков. Видовой состав океанических островов разнообразен.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оба суждения неверны</w:t>
      </w:r>
    </w:p>
    <w:p w:rsidR="00C8462D" w:rsidRPr="00A44761" w:rsidRDefault="00C8462D" w:rsidP="00C8462D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заданиях 26–28 выберите три верных ответа из шести.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Генеалогический метод исследования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использовал Г. Мендель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используют в практике медико-генетического консультирования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используют для определения биохимического состава тканей потомков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позволяет определить характер и тип наследования признаков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лежит в основе определения химического состава хромосом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позволяет рассчитать риск рождения больного ребёнка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Какие признаки характеризуют лечебные сыворотки?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используются для профилактики инфекционных заболеваний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содержат готовые антитела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содержат ослабленных или убитых возбудителей заболеваний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в организме антитела сохраняются недолго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используются для лечения инфекционных заболеваний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после введения вызывают заболевания в лёгкой форме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Наземно-воздушная среда обитания, в отличие от водной, характеризуется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высоким содержанием кислорода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низкой плотностью и давлением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высокой теплопроводностью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ограниченной проницаемостью света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незначительными колебаниями температуры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неравномерным распределением влаги</w:t>
      </w:r>
    </w:p>
    <w:p w:rsidR="00C8462D" w:rsidRPr="00A44761" w:rsidRDefault="00C8462D" w:rsidP="00C8462D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клетками и их особенностями.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5"/>
        <w:gridCol w:w="2730"/>
      </w:tblGrid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КЛЕТКИ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способ питания гетеротрофный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растительная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 xml:space="preserve">Б)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гликокалис</w:t>
            </w:r>
            <w:proofErr w:type="spellEnd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 отсутствует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животная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клеточная стенка из целлюлозы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вакуоли мелкие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есть клеточный центр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в цитоплазме есть пластиды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живыми организмами и группами, к которым они относятся.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7"/>
        <w:gridCol w:w="3558"/>
      </w:tblGrid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ЖИВЫЕ ОРГАНИЗМЫ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ГРУППЫ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ягель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ГРИБЫ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спорынья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ЛИШАЙНИКИ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весёлка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Г)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ксантория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Д) исландский 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моъ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головня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гормонами и их особенностями.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3"/>
        <w:gridCol w:w="1882"/>
      </w:tblGrid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ГОРМОНЫ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вырабатывается мозговым слоем надпочечников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адреналин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усиливает частоту и силу сердечных сокращений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инсулин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снижает уровень глюкозы в крови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при недостатке развивается сахарный диабет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вырабатывается поджелудочной железой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стимулирует образование глюкозы из гликогена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организмами и группой, к которой они относятся.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3225"/>
      </w:tblGrid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ОРГАНИЗМЫ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ГРУППА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медуза-</w:t>
            </w:r>
            <w:proofErr w:type="spellStart"/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корнерот</w:t>
            </w:r>
            <w:proofErr w:type="spellEnd"/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планктон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тунец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нектон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ламинария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бентос</w:t>
            </w: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креветка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кальмар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C8462D" w:rsidRPr="00A44761" w:rsidTr="0038397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 w:rsidRPr="00A44761"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пескожил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C8462D" w:rsidRPr="00A44761" w:rsidRDefault="00C8462D" w:rsidP="00383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C8462D" w:rsidRPr="00A44761" w:rsidRDefault="00C8462D" w:rsidP="00C8462D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последовательность, отражающую этапы экологического видообразования.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появление и накопление мутаций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появление нового вида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образование новых экотипов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сохранение особей с полезными признаками</w:t>
      </w:r>
    </w:p>
    <w:p w:rsidR="00C8462D" w:rsidRPr="00A44761" w:rsidRDefault="00C8462D" w:rsidP="00C84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 w:rsidRPr="00A44761"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изменение экологической ниши вида</w:t>
      </w:r>
    </w:p>
    <w:p w:rsidR="00C8462D" w:rsidRDefault="00C8462D" w:rsidP="00C8462D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</w:p>
    <w:p w:rsidR="00C8462D" w:rsidRDefault="00C8462D" w:rsidP="00C8462D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</w:p>
    <w:p w:rsidR="00C8462D" w:rsidRDefault="00C8462D" w:rsidP="00C8462D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</w:p>
    <w:p w:rsidR="00C8462D" w:rsidRDefault="00C8462D" w:rsidP="00C8462D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</w:p>
    <w:p w:rsidR="00C8462D" w:rsidRDefault="00C8462D" w:rsidP="00C8462D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</w:p>
    <w:p w:rsidR="00C8462D" w:rsidRDefault="00C8462D" w:rsidP="00C8462D">
      <w:pPr>
        <w:shd w:val="clear" w:color="auto" w:fill="FFFFFF"/>
        <w:spacing w:after="0" w:line="240" w:lineRule="auto"/>
        <w:ind w:right="-109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</w:p>
    <w:p w:rsidR="009A6EED" w:rsidRDefault="009A6EED"/>
    <w:sectPr w:rsidR="009A6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C0"/>
    <w:rsid w:val="009A6EED"/>
    <w:rsid w:val="00B94BC0"/>
    <w:rsid w:val="00C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9DCF7-EDE5-4BD2-AE63-0D90D41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1042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2016-05-05T02:44:00Z</dcterms:created>
  <dcterms:modified xsi:type="dcterms:W3CDTF">2016-05-05T02:45:00Z</dcterms:modified>
</cp:coreProperties>
</file>