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B91" w:rsidRPr="00151B91" w:rsidRDefault="00151B91" w:rsidP="00151B91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bookmarkStart w:id="0" w:name="_GoBack"/>
      <w:bookmarkEnd w:id="0"/>
    </w:p>
    <w:tbl>
      <w:tblPr>
        <w:tblW w:w="4496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2"/>
      </w:tblGrid>
      <w:tr w:rsidR="00151B91" w:rsidRPr="00151B91" w:rsidTr="00151B91">
        <w:trPr>
          <w:trHeight w:val="495"/>
          <w:tblCellSpacing w:w="15" w:type="dxa"/>
        </w:trPr>
        <w:tc>
          <w:tcPr>
            <w:tcW w:w="4964" w:type="pct"/>
            <w:vAlign w:val="center"/>
            <w:hideMark/>
          </w:tcPr>
          <w:p w:rsidR="00151B91" w:rsidRPr="00151B91" w:rsidRDefault="00151B91" w:rsidP="00151B91">
            <w:pPr>
              <w:shd w:val="clear" w:color="auto" w:fill="9E6D2D"/>
              <w:spacing w:after="0" w:line="240" w:lineRule="auto"/>
              <w:ind w:left="-90" w:right="-90"/>
              <w:outlineLvl w:val="1"/>
              <w:rPr>
                <w:rFonts w:ascii="Tahoma" w:eastAsia="Times New Roman" w:hAnsi="Tahoma" w:cs="Tahoma"/>
                <w:color w:val="F9F2D9"/>
                <w:sz w:val="31"/>
                <w:szCs w:val="31"/>
                <w:lang w:eastAsia="ru-RU"/>
              </w:rPr>
            </w:pPr>
            <w:hyperlink r:id="rId5" w:history="1">
              <w:r w:rsidRPr="00151B91">
                <w:rPr>
                  <w:rFonts w:ascii="Tahoma" w:eastAsia="Times New Roman" w:hAnsi="Tahoma" w:cs="Tahoma"/>
                  <w:color w:val="000000"/>
                  <w:sz w:val="31"/>
                  <w:szCs w:val="31"/>
                  <w:lang w:eastAsia="ru-RU"/>
                </w:rPr>
                <w:t xml:space="preserve">Как успешно сдать </w:t>
              </w:r>
              <w:proofErr w:type="spellStart"/>
              <w:r w:rsidRPr="00151B91">
                <w:rPr>
                  <w:rFonts w:ascii="Tahoma" w:eastAsia="Times New Roman" w:hAnsi="Tahoma" w:cs="Tahoma"/>
                  <w:color w:val="000000"/>
                  <w:sz w:val="31"/>
                  <w:szCs w:val="31"/>
                  <w:lang w:eastAsia="ru-RU"/>
                </w:rPr>
                <w:t>егэ</w:t>
              </w:r>
              <w:proofErr w:type="spellEnd"/>
              <w:r w:rsidRPr="00151B91">
                <w:rPr>
                  <w:rFonts w:ascii="Tahoma" w:eastAsia="Times New Roman" w:hAnsi="Tahoma" w:cs="Tahoma"/>
                  <w:color w:val="000000"/>
                  <w:sz w:val="31"/>
                  <w:szCs w:val="31"/>
                  <w:lang w:eastAsia="ru-RU"/>
                </w:rPr>
                <w:t>? Советы сдающим</w:t>
              </w:r>
            </w:hyperlink>
          </w:p>
        </w:tc>
      </w:tr>
    </w:tbl>
    <w:p w:rsidR="00151B91" w:rsidRPr="00151B91" w:rsidRDefault="00151B91" w:rsidP="00151B91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vanish/>
          <w:color w:val="653900"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51B91" w:rsidRPr="00151B91" w:rsidTr="00151B91">
        <w:trPr>
          <w:tblCellSpacing w:w="15" w:type="dxa"/>
        </w:trPr>
        <w:tc>
          <w:tcPr>
            <w:tcW w:w="0" w:type="auto"/>
            <w:hideMark/>
          </w:tcPr>
          <w:p w:rsidR="00151B91" w:rsidRPr="00151B91" w:rsidRDefault="00151B91" w:rsidP="00151B9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51B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Не так давно ЕГЭ стал обязательной частью для успешного окончания школы и поступления в ВУЗы и другие учебные заведения.</w:t>
            </w:r>
          </w:p>
          <w:p w:rsidR="00151B91" w:rsidRPr="00151B91" w:rsidRDefault="00151B91" w:rsidP="00151B9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51B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Теперь перед каждым выпускником школы стоит задача удачно сдать этот экзамен, поскольку именно от его результатов теперь зависит, как сложится его дальнейшая судьба.</w:t>
            </w:r>
          </w:p>
          <w:p w:rsidR="00151B91" w:rsidRPr="00151B91" w:rsidRDefault="00151B91" w:rsidP="00151B9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51B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Как же сдать ЕГЭ на максимально возможную сумму баллов и не испортить себе жизнь одним экзаменом?</w:t>
            </w:r>
          </w:p>
          <w:p w:rsidR="00151B91" w:rsidRPr="00151B91" w:rsidRDefault="00151B91" w:rsidP="00151B9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51B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Во-первых, нужно повторить ключевые вопросы по выбранному предмету. Особенно это важно в математике, физике и химии. Дело в том, что при сдаче ЕГЭ почти нет времени на обдумывание ответа. Знание должно быть отточено до автоматизма.</w:t>
            </w:r>
          </w:p>
          <w:p w:rsidR="00151B91" w:rsidRPr="00151B91" w:rsidRDefault="00151B91" w:rsidP="00151B9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51B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Во-вторых, тем, кто не очень хорошо разбирается в предмете, не рекомендуется перед экзаменом учить что-то новое. Все равно в условиях экзаменационного стресса человек едва ли вспомнит то, что не понял. Лучше хорошенько разобраться в пройденном материале.</w:t>
            </w:r>
          </w:p>
          <w:p w:rsidR="00151B91" w:rsidRPr="00151B91" w:rsidRDefault="00151B91" w:rsidP="00151B9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51B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В-третьих, если человек очень слабо разбирается в предмете, то ему даже не стоит пытаться отвечать на сложные вопросы – это пустая трата времени. </w:t>
            </w:r>
            <w:proofErr w:type="gramStart"/>
            <w:r w:rsidRPr="00151B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Лучше</w:t>
            </w:r>
            <w:proofErr w:type="gramEnd"/>
            <w:r w:rsidRPr="00151B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как следует разобраться с легкими вопросами и попытаться угадать ответы на вопросы средней тяжести. Только в процессе отгадывания надо помнить, что очевидные ответы чаще всего оказываются неверными. Еще один совет, который, скорее относится к ЕГЭ по точным предметам: в перерывах между решением сложных задач перепроверьте ответы на легкие, ведь нечаянная ошибка, допущенная впопыхах, может оказаться роковой при поступлении в институт.</w:t>
            </w:r>
          </w:p>
          <w:p w:rsidR="00151B91" w:rsidRPr="00151B91" w:rsidRDefault="00151B91" w:rsidP="00151B9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51B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Не старайтесь красиво и полно оформить решения легких задач в черновике. Поступив так, Вы потратите все время и не успеете перейти к сложным задачам. Просто наметьте канву решения для получения правильного решения.</w:t>
            </w:r>
          </w:p>
          <w:p w:rsidR="00151B91" w:rsidRPr="00151B91" w:rsidRDefault="00151B91" w:rsidP="00151B9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51B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И, самое важное, </w:t>
            </w:r>
            <w:r w:rsidRPr="00151B91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не волнуйтесь</w:t>
            </w:r>
            <w:r w:rsidRPr="00151B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! Ведь, как говорят бывалые студенты: «лучше недоучить, чем не доспать». Хорошо поешьте перед экзаменом, возьмите с собой шоколад (глюкоза может потребоваться для активной работы мозга), наденьте удобную одежду и возьмите запасную ручку. Ведь когда на кону поставлено так много, любая мелочь может быть очень важна и способна вывести человека из психологического равновесия.</w:t>
            </w:r>
          </w:p>
          <w:p w:rsidR="00151B91" w:rsidRPr="00151B91" w:rsidRDefault="00151B91" w:rsidP="00151B91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151B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И помните, если вы хорошо подготовитесь к экзамену, то вам не потребуется адвокат цена на которого сейчас высока для оспаривания результатов. И еще. Единый </w:t>
            </w:r>
            <w:proofErr w:type="spellStart"/>
            <w:r w:rsidRPr="00151B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госэкзамен</w:t>
            </w:r>
            <w:proofErr w:type="spellEnd"/>
            <w:r w:rsidRPr="00151B91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для выпускников школ проводится в два этапа: в мае-июне, т.е. сразу после окончания школьных занятий, и примерно через месяц. Психологи советуют сдавать ЕГЭ сразу, поскольку за столь короткий срок осилить всю школьную программу просто нельзя, а вот потерять навыки обучения и забыть какие-то детали – вполне возможно. К тому же, в этом случае у школьника будет возможность разослать результаты экзамена в большее количество ВУЗов. Только не стоит забывать, что в самые престижные вузы (в частности МГУ) придется сдать дополнительные экзамены.</w:t>
            </w:r>
          </w:p>
        </w:tc>
      </w:tr>
    </w:tbl>
    <w:p w:rsidR="0092129D" w:rsidRDefault="0092129D" w:rsidP="00151B91">
      <w:pPr>
        <w:jc w:val="center"/>
      </w:pPr>
    </w:p>
    <w:sectPr w:rsidR="00921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E1D64"/>
    <w:multiLevelType w:val="multilevel"/>
    <w:tmpl w:val="933AA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208"/>
    <w:rsid w:val="00151B91"/>
    <w:rsid w:val="007B0208"/>
    <w:rsid w:val="0092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37DF37-DE43-4243-8569-6576EF4D8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8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7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93shkola.ru/novosti/kak-uspeshno-sdat-ege-soveti-sdaiuschi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223</dc:creator>
  <cp:keywords/>
  <dc:description/>
  <cp:lastModifiedBy>223</cp:lastModifiedBy>
  <cp:revision>2</cp:revision>
  <dcterms:created xsi:type="dcterms:W3CDTF">2017-03-01T04:18:00Z</dcterms:created>
  <dcterms:modified xsi:type="dcterms:W3CDTF">2017-03-01T04:18:00Z</dcterms:modified>
</cp:coreProperties>
</file>