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FD" w:rsidRPr="00BC13DB" w:rsidRDefault="008342FD" w:rsidP="008342F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C13DB">
        <w:rPr>
          <w:rFonts w:ascii="Times New Roman" w:hAnsi="Times New Roman" w:cs="Times New Roman"/>
          <w:bCs/>
          <w:sz w:val="20"/>
          <w:szCs w:val="20"/>
        </w:rPr>
        <w:t>9класс</w:t>
      </w:r>
    </w:p>
    <w:p w:rsidR="008342FD" w:rsidRPr="00BC13DB" w:rsidRDefault="008342FD" w:rsidP="008342F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1Решающим шагом эволюции на пути от обезьяны к человеку явилось: </w:t>
      </w:r>
    </w:p>
    <w:p w:rsidR="008342FD" w:rsidRPr="00BC13DB" w:rsidRDefault="008342FD" w:rsidP="008342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прямохождение</w:t>
      </w:r>
      <w:proofErr w:type="spellEnd"/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кормление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молоком </w:t>
      </w:r>
    </w:p>
    <w:p w:rsidR="008342FD" w:rsidRPr="00BC13DB" w:rsidRDefault="008342FD" w:rsidP="008342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питание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животной пищей </w:t>
      </w:r>
    </w:p>
    <w:p w:rsidR="008342FD" w:rsidRPr="00BC13DB" w:rsidRDefault="008342FD" w:rsidP="008342F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внутриутробное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развитие </w:t>
      </w:r>
    </w:p>
    <w:p w:rsidR="008342FD" w:rsidRPr="00BC13DB" w:rsidRDefault="008342FD" w:rsidP="008342FD">
      <w:pPr>
        <w:pStyle w:val="a3"/>
        <w:spacing w:before="0" w:beforeAutospacing="0" w:after="0" w:afterAutospacing="0"/>
        <w:rPr>
          <w:sz w:val="20"/>
          <w:szCs w:val="20"/>
        </w:rPr>
      </w:pPr>
      <w:r w:rsidRPr="00BC13DB">
        <w:rPr>
          <w:sz w:val="20"/>
          <w:szCs w:val="20"/>
        </w:rPr>
        <w:t xml:space="preserve">2Абиотическим фактором среды является: </w:t>
      </w:r>
    </w:p>
    <w:p w:rsidR="008342FD" w:rsidRPr="00BC13DB" w:rsidRDefault="008342FD" w:rsidP="008342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свет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симбиоз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мутуализм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трудовая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деятельность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3.Крайних пределов биосферы достигают: </w:t>
      </w:r>
    </w:p>
    <w:p w:rsidR="008342FD" w:rsidRPr="00BC13DB" w:rsidRDefault="008342FD" w:rsidP="008342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бактерии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простейшие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и грибы </w:t>
      </w:r>
    </w:p>
    <w:p w:rsidR="008342FD" w:rsidRPr="00BC13DB" w:rsidRDefault="008342FD" w:rsidP="008342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грибы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BC13DB">
        <w:rPr>
          <w:rFonts w:ascii="Times New Roman" w:eastAsia="Times New Roman" w:hAnsi="Times New Roman" w:cs="Times New Roman"/>
          <w:sz w:val="20"/>
          <w:szCs w:val="20"/>
        </w:rPr>
        <w:t>синезеленые</w:t>
      </w:r>
      <w:proofErr w:type="spell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водоросли </w:t>
      </w:r>
    </w:p>
    <w:p w:rsidR="008342FD" w:rsidRPr="00BC13DB" w:rsidRDefault="008342FD" w:rsidP="008342F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синезеленые</w:t>
      </w:r>
      <w:proofErr w:type="spellEnd"/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водоросли и бактерии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4. Морские водоросли — интенсивные накопители химического элемента: </w:t>
      </w:r>
    </w:p>
    <w:p w:rsidR="008342FD" w:rsidRPr="00BC13DB" w:rsidRDefault="008342FD" w:rsidP="008342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йода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хлора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брома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фтора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5. Гликоген относят к: </w:t>
      </w:r>
    </w:p>
    <w:p w:rsidR="008342FD" w:rsidRPr="00BC13DB" w:rsidRDefault="008342FD" w:rsidP="008342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липидам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полипептидам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полисахаридам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моносахаридам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6. Энергетическую функцию в </w:t>
      </w:r>
      <w:proofErr w:type="spellStart"/>
      <w:r w:rsidRPr="00BC13DB">
        <w:rPr>
          <w:rFonts w:ascii="Times New Roman" w:eastAsia="Times New Roman" w:hAnsi="Times New Roman" w:cs="Times New Roman"/>
          <w:sz w:val="20"/>
          <w:szCs w:val="20"/>
        </w:rPr>
        <w:t>эукариотической</w:t>
      </w:r>
      <w:proofErr w:type="spell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клетке выполняет: </w:t>
      </w:r>
    </w:p>
    <w:p w:rsidR="008342FD" w:rsidRPr="00BC13DB" w:rsidRDefault="008342FD" w:rsidP="008342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глюкоза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трипсин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гемоглобин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дезоксирибоза</w:t>
      </w:r>
      <w:proofErr w:type="spellEnd"/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7. Процессами метафазы митоза являются: </w:t>
      </w:r>
    </w:p>
    <w:p w:rsidR="008342FD" w:rsidRPr="00BC13DB" w:rsidRDefault="008342FD" w:rsidP="008342F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цитокинез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беспорядочное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движение хромосом </w:t>
      </w:r>
    </w:p>
    <w:p w:rsidR="008342FD" w:rsidRPr="00BC13DB" w:rsidRDefault="008342FD" w:rsidP="008342F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образование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экваториальной пластинки </w:t>
      </w:r>
    </w:p>
    <w:p w:rsidR="008342FD" w:rsidRPr="00BC13DB" w:rsidRDefault="008342FD" w:rsidP="008342F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завершение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формирования веретена деления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8. Гаплоидный набор хромосом в: </w:t>
      </w:r>
    </w:p>
    <w:p w:rsidR="008342FD" w:rsidRPr="00BC13DB" w:rsidRDefault="008342FD" w:rsidP="008342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яйцеклетке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сперматогониях</w:t>
      </w:r>
      <w:proofErr w:type="spellEnd"/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клетках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папоротника </w:t>
      </w:r>
    </w:p>
    <w:p w:rsidR="008342FD" w:rsidRPr="00BC13DB" w:rsidRDefault="008342FD" w:rsidP="008342F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овоцитах</w:t>
      </w:r>
      <w:proofErr w:type="spellEnd"/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1-го порядка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9. Совокупность генов в сперматозоиде шимпанзе — это: </w:t>
      </w:r>
    </w:p>
    <w:p w:rsidR="008342FD" w:rsidRPr="00BC13DB" w:rsidRDefault="008342FD" w:rsidP="008342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геном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генотип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кариотип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генофонд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10. Тело гриба называют: </w:t>
      </w:r>
    </w:p>
    <w:p w:rsidR="008342FD" w:rsidRPr="00BC13DB" w:rsidRDefault="008342FD" w:rsidP="008342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гифом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ножкой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ризоидом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мицелием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pStyle w:val="a3"/>
        <w:spacing w:before="0" w:beforeAutospacing="0" w:after="0" w:afterAutospacing="0"/>
        <w:rPr>
          <w:sz w:val="20"/>
          <w:szCs w:val="20"/>
        </w:rPr>
      </w:pPr>
      <w:r w:rsidRPr="00BC13DB">
        <w:rPr>
          <w:sz w:val="20"/>
          <w:szCs w:val="20"/>
        </w:rPr>
        <w:t xml:space="preserve">11. Лишайник бородач, как правило, обитает в: </w:t>
      </w:r>
    </w:p>
    <w:p w:rsidR="008342FD" w:rsidRPr="00BC13DB" w:rsidRDefault="008342FD" w:rsidP="008342F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дубравах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еловых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лесах </w:t>
      </w:r>
    </w:p>
    <w:p w:rsidR="008342FD" w:rsidRPr="00BC13DB" w:rsidRDefault="008342FD" w:rsidP="008342F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сосновых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лесах </w:t>
      </w:r>
    </w:p>
    <w:p w:rsidR="008342FD" w:rsidRPr="00BC13DB" w:rsidRDefault="008342FD" w:rsidP="008342F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березовых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лесах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12. К высшим споровым растениям относят: </w:t>
      </w:r>
    </w:p>
    <w:p w:rsidR="008342FD" w:rsidRPr="00BC13DB" w:rsidRDefault="008342FD" w:rsidP="008342F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водоросли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и грибы </w:t>
      </w:r>
    </w:p>
    <w:p w:rsidR="008342FD" w:rsidRPr="00BC13DB" w:rsidRDefault="008342FD" w:rsidP="008342F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грибы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и хвощи </w:t>
      </w:r>
    </w:p>
    <w:p w:rsidR="008342FD" w:rsidRPr="00BC13DB" w:rsidRDefault="008342FD" w:rsidP="008342F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хвощи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и плауны </w:t>
      </w:r>
    </w:p>
    <w:p w:rsidR="008342FD" w:rsidRPr="00BC13DB" w:rsidRDefault="008342FD" w:rsidP="008342FD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плауны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и голосеменные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13. У растения вороний глаз: </w:t>
      </w:r>
    </w:p>
    <w:p w:rsidR="008342FD" w:rsidRPr="00BC13DB" w:rsidRDefault="008342FD" w:rsidP="008342F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lastRenderedPageBreak/>
        <w:t>плод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стручок </w:t>
      </w:r>
    </w:p>
    <w:p w:rsidR="008342FD" w:rsidRPr="00BC13DB" w:rsidRDefault="008342FD" w:rsidP="008342F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цветок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одиночный </w:t>
      </w:r>
    </w:p>
    <w:p w:rsidR="008342FD" w:rsidRPr="00BC13DB" w:rsidRDefault="008342FD" w:rsidP="008342F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среда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обитания — поле </w:t>
      </w:r>
    </w:p>
    <w:p w:rsidR="008342FD" w:rsidRPr="00BC13DB" w:rsidRDefault="008342FD" w:rsidP="008342F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стержневая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корневая система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>14. Впервые в процессе эволюции первичная полость тела поя</w:t>
      </w:r>
      <w:r w:rsidRPr="00BC13DB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вилась у: </w:t>
      </w:r>
    </w:p>
    <w:p w:rsidR="008342FD" w:rsidRPr="00BC13DB" w:rsidRDefault="008342FD" w:rsidP="008342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моллюсков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простейших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членистоногих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342FD" w:rsidRPr="00BC13DB" w:rsidRDefault="008342FD" w:rsidP="008342F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круглых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червей </w:t>
      </w:r>
    </w:p>
    <w:p w:rsidR="008342FD" w:rsidRPr="00BC13DB" w:rsidRDefault="008342FD" w:rsidP="008342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15. Стадия цисты у простейших: </w:t>
      </w:r>
    </w:p>
    <w:p w:rsidR="008342FD" w:rsidRPr="00BC13DB" w:rsidRDefault="008342FD" w:rsidP="008342F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обязательна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в цикле </w:t>
      </w:r>
    </w:p>
    <w:p w:rsidR="008342FD" w:rsidRPr="00BC13DB" w:rsidRDefault="008342FD" w:rsidP="008342F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полового размножения </w:t>
      </w:r>
    </w:p>
    <w:p w:rsidR="008342FD" w:rsidRPr="00BC13DB" w:rsidRDefault="008342FD" w:rsidP="008342F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для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бесполого размножения </w:t>
      </w:r>
    </w:p>
    <w:p w:rsidR="008342FD" w:rsidRPr="00BC13DB" w:rsidRDefault="008342FD" w:rsidP="008342FD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образуется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только в неблагоприятных условиях среды 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 xml:space="preserve">16 В альвеолах лёгких кровь </w:t>
      </w:r>
      <w:proofErr w:type="spellStart"/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>обогощается</w:t>
      </w:r>
      <w:proofErr w:type="spellEnd"/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 1. углекислым газом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 2 азотом   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 3 парами воды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 4 кислородом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>17К пищеварительному каналу относят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1 слюнные железы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2 печень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3 желудок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4 поджелудочную железу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>18 . В ясельном возрасте ребёнок легко овладевает языком благодаря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1 безусловному рефлексу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2 инстинктам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3 запечатлению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4 условному рефлексу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>19При нехватке какова гормона наблюдается сахарный диабет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1 гормона гипофиза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2 гормона щитовидной железы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3 гормона надпочечников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4 гормона поджелудочной железы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 xml:space="preserve">20 Какова средняя масса </w:t>
      </w:r>
      <w:proofErr w:type="spellStart"/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>головнова</w:t>
      </w:r>
      <w:proofErr w:type="spellEnd"/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 xml:space="preserve"> мозга человека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1 около </w:t>
      </w:r>
      <w:smartTag w:uri="urn:schemas-microsoft-com:office:smarttags" w:element="metricconverter">
        <w:smartTagPr>
          <w:attr w:name="ProductID" w:val="1500 г"/>
        </w:smartTagPr>
        <w:r w:rsidRPr="00BC13DB">
          <w:rPr>
            <w:rFonts w:ascii="Times New Roman" w:eastAsia="Times New Roman" w:hAnsi="Times New Roman" w:cs="Times New Roman"/>
            <w:sz w:val="20"/>
            <w:szCs w:val="20"/>
          </w:rPr>
          <w:t>1500 г</w:t>
        </w:r>
      </w:smartTag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2 около </w:t>
      </w:r>
      <w:smartTag w:uri="urn:schemas-microsoft-com:office:smarttags" w:element="metricconverter">
        <w:smartTagPr>
          <w:attr w:name="ProductID" w:val="800 г"/>
        </w:smartTagPr>
        <w:r w:rsidRPr="00BC13DB">
          <w:rPr>
            <w:rFonts w:ascii="Times New Roman" w:eastAsia="Times New Roman" w:hAnsi="Times New Roman" w:cs="Times New Roman"/>
            <w:sz w:val="20"/>
            <w:szCs w:val="20"/>
          </w:rPr>
          <w:t>800 г</w:t>
        </w:r>
      </w:smartTag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3 около 2000 г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4 около 3000 г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>21 Рефлекс - это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1 приём раздражения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2 проведение раздражения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3ответ на раздражение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4 Приём раздражения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 xml:space="preserve">22 Мозжечок координирует 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1 дыхание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2 движение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3 сердечную деятельность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4 пищеварение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>23 Болезнь сосудов мозга называется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1 инсульт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2 инфаркт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3 ишемия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4 гиподинамия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bCs/>
          <w:sz w:val="20"/>
          <w:szCs w:val="20"/>
        </w:rPr>
        <w:t>24 Кровь состоит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1   из </w:t>
      </w: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плазмы ,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эритроцитов , лейкоцитов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2  из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плазмы , эритроцитов , лейкоцитов , тромбоцитов</w:t>
      </w:r>
    </w:p>
    <w:p w:rsidR="008342FD" w:rsidRPr="00BC13DB" w:rsidRDefault="008342FD" w:rsidP="008342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gramStart"/>
      <w:r w:rsidRPr="00BC13DB">
        <w:rPr>
          <w:rFonts w:ascii="Times New Roman" w:eastAsia="Times New Roman" w:hAnsi="Times New Roman" w:cs="Times New Roman"/>
          <w:sz w:val="20"/>
          <w:szCs w:val="20"/>
        </w:rPr>
        <w:t>3  из</w:t>
      </w:r>
      <w:proofErr w:type="gramEnd"/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плазмы , лейкоцитов , тромбоцитов</w:t>
      </w:r>
    </w:p>
    <w:p w:rsidR="008342FD" w:rsidRPr="00BC13DB" w:rsidRDefault="008342FD" w:rsidP="008342FD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Часть 2.</w:t>
      </w:r>
    </w:p>
    <w:p w:rsidR="008342FD" w:rsidRPr="00BC13DB" w:rsidRDefault="008342FD" w:rsidP="008342FD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>Ответом к заданиям в этой частим является последовательность букв и цифр.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lastRenderedPageBreak/>
        <w:t>В-1. Выберите три отличия растений от животных.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1. Наличие оформленного ядра в клетках организмов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2. Множество одинаковых внешних органов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3. дыхание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4. малая подвижность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5. рост в течении всей жизни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6. гетеротрофный способ питания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>В-2.Установите последовательность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1. Вид заяц-беляк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2. Семейство Зайцы</w:t>
      </w:r>
    </w:p>
    <w:p w:rsidR="008342FD" w:rsidRPr="00BC13DB" w:rsidRDefault="008342FD" w:rsidP="008342FD">
      <w:pPr>
        <w:spacing w:after="0" w:line="240" w:lineRule="auto"/>
        <w:ind w:left="57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3. Тип </w:t>
      </w:r>
      <w:proofErr w:type="spellStart"/>
      <w:r w:rsidRPr="00BC13DB">
        <w:rPr>
          <w:rFonts w:ascii="Times New Roman" w:eastAsia="Times New Roman" w:hAnsi="Times New Roman" w:cs="Times New Roman"/>
          <w:sz w:val="20"/>
          <w:szCs w:val="20"/>
        </w:rPr>
        <w:t>Хордрвые</w:t>
      </w:r>
      <w:proofErr w:type="spellEnd"/>
      <w:r w:rsidRPr="00BC13DB">
        <w:rPr>
          <w:rFonts w:ascii="Times New Roman" w:eastAsia="Times New Roman" w:hAnsi="Times New Roman" w:cs="Times New Roman"/>
          <w:sz w:val="20"/>
          <w:szCs w:val="20"/>
        </w:rPr>
        <w:br/>
        <w:t xml:space="preserve">   4. Класс Млекопитающие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 xml:space="preserve">   5. Отряд Зайцеобразные</w:t>
      </w:r>
    </w:p>
    <w:p w:rsidR="008342FD" w:rsidRPr="00BC13DB" w:rsidRDefault="008342FD" w:rsidP="008342FD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>Часть 3</w:t>
      </w:r>
    </w:p>
    <w:p w:rsidR="008342FD" w:rsidRPr="00BC13DB" w:rsidRDefault="008342FD" w:rsidP="008342FD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>С-1. Объясните, почему вредно носить тесную обувь, в подростковом возрасте.</w:t>
      </w:r>
    </w:p>
    <w:p w:rsidR="008342FD" w:rsidRPr="00BC13DB" w:rsidRDefault="008342FD" w:rsidP="008342FD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>С-2. Какое значение в природе имеют бактерии?</w:t>
      </w:r>
    </w:p>
    <w:p w:rsidR="008342FD" w:rsidRPr="00BC13DB" w:rsidRDefault="008342FD" w:rsidP="008342FD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 w:rsidRPr="00BC13DB">
        <w:rPr>
          <w:rFonts w:ascii="Times New Roman" w:eastAsia="Times New Roman" w:hAnsi="Times New Roman" w:cs="Times New Roman"/>
          <w:sz w:val="20"/>
          <w:szCs w:val="20"/>
        </w:rPr>
        <w:t>С-3. Почему человеку сошедшему с карусели, некоторое время кажется, что окружающие его предметы продолжают движение?</w:t>
      </w:r>
    </w:p>
    <w:p w:rsidR="005123A5" w:rsidRDefault="005123A5">
      <w:bookmarkStart w:id="0" w:name="_GoBack"/>
      <w:bookmarkEnd w:id="0"/>
    </w:p>
    <w:sectPr w:rsidR="0051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4D0"/>
    <w:multiLevelType w:val="multilevel"/>
    <w:tmpl w:val="0584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3087E"/>
    <w:multiLevelType w:val="multilevel"/>
    <w:tmpl w:val="BFDC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B573C"/>
    <w:multiLevelType w:val="multilevel"/>
    <w:tmpl w:val="BCD0E9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26626"/>
    <w:multiLevelType w:val="multilevel"/>
    <w:tmpl w:val="0262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C5EC7"/>
    <w:multiLevelType w:val="multilevel"/>
    <w:tmpl w:val="9CA4A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95CA0"/>
    <w:multiLevelType w:val="multilevel"/>
    <w:tmpl w:val="7594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D5B4F"/>
    <w:multiLevelType w:val="multilevel"/>
    <w:tmpl w:val="732C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761430"/>
    <w:multiLevelType w:val="multilevel"/>
    <w:tmpl w:val="3ABA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200BA"/>
    <w:multiLevelType w:val="multilevel"/>
    <w:tmpl w:val="1780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A1B6F"/>
    <w:multiLevelType w:val="multilevel"/>
    <w:tmpl w:val="294A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F044BA"/>
    <w:multiLevelType w:val="multilevel"/>
    <w:tmpl w:val="CD84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CC5D4E"/>
    <w:multiLevelType w:val="multilevel"/>
    <w:tmpl w:val="685C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D38E5"/>
    <w:multiLevelType w:val="multilevel"/>
    <w:tmpl w:val="E622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7033F5"/>
    <w:multiLevelType w:val="multilevel"/>
    <w:tmpl w:val="F1CE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D0944"/>
    <w:multiLevelType w:val="multilevel"/>
    <w:tmpl w:val="579C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6"/>
  </w:num>
  <w:num w:numId="5">
    <w:abstractNumId w:val="13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 w:numId="13">
    <w:abstractNumId w:val="8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81"/>
    <w:rsid w:val="004D1C81"/>
    <w:rsid w:val="005123A5"/>
    <w:rsid w:val="0083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F7583-079D-4514-A101-DF37AE71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F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2017-03-24T11:59:00Z</dcterms:created>
  <dcterms:modified xsi:type="dcterms:W3CDTF">2017-03-24T11:59:00Z</dcterms:modified>
</cp:coreProperties>
</file>