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B64" w:rsidRDefault="00061B64" w:rsidP="00061B64">
      <w:pPr>
        <w:shd w:val="clear" w:color="auto" w:fill="FFFFFF"/>
        <w:spacing w:after="0" w:line="240" w:lineRule="auto"/>
        <w:ind w:right="-1095"/>
        <w:jc w:val="center"/>
        <w:outlineLvl w:val="2"/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20"/>
          <w:szCs w:val="20"/>
          <w:lang w:eastAsia="ru-RU"/>
        </w:rPr>
        <w:t>Часть 1.</w:t>
      </w:r>
    </w:p>
    <w:p w:rsidR="00061B64" w:rsidRDefault="00061B64" w:rsidP="00061B64">
      <w:pPr>
        <w:pBdr>
          <w:top w:val="single" w:sz="6" w:space="6" w:color="DCDCDC"/>
          <w:left w:val="single" w:sz="6" w:space="9" w:color="DCDCDC"/>
          <w:bottom w:val="single" w:sz="6" w:space="6" w:color="DCDCDC"/>
          <w:right w:val="single" w:sz="6" w:space="9" w:color="DCDCDC"/>
        </w:pBdr>
        <w:shd w:val="clear" w:color="auto" w:fill="EFEFEF"/>
        <w:spacing w:after="0" w:line="240" w:lineRule="auto"/>
        <w:ind w:right="-3645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Ответом к заданиям 1–25 является одна цифра, которая соответствует номеру правильного ответа. Для вашего удобства данные задания оснастили </w:t>
      </w:r>
      <w:proofErr w:type="gramStart"/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радио-кнопками</w:t>
      </w:r>
      <w:proofErr w:type="gramEnd"/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. Работать со смартфона будет проще.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Способность живых систем к обмену веществами, энергией, информацией проявляется на ... уровне организации живой природы.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биосферном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клеточном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молекулярном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популяционно-видовом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 образовании природных белков участвуют.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4 нуклеотида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8 аминокислот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20 аминокислот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64 кодона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Сколько нуклеотидов содержит фрагмент молекулы ДНК, кодирующий 36 аминокислот?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1. 12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2. 18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3. 72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4. 108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 ядре зиготы кролика содержится 44 хромосомы, а в ядре клетки его кишечника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1. 12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2. 22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3. 44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4. 88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На рисунке изображен процесс размножения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2714625" cy="1657350"/>
            <wp:effectExtent l="0" t="0" r="9525" b="0"/>
            <wp:docPr id="16" name="Рисунок 16" descr="Вариан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9" descr="Вариант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видоизменными подземными побегами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отводками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усами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черенками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 тыквы белая окраска плодов доминирует над жёлтой, а дисковидная форма — над шаровидной. Растение тыквы, имеющее жёлтые дисковидные плоды, может иметь генотип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ААВВ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Aаbb</w:t>
      </w:r>
      <w:proofErr w:type="spellEnd"/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aaBB</w:t>
      </w:r>
      <w:proofErr w:type="spellEnd"/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aabb</w:t>
      </w:r>
      <w:proofErr w:type="spellEnd"/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 основе хромосомных мутаций лежит изменение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структуры генов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структуры хромосом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числа нуклеотидов в ДНК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числа хромосом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С целью получения ценных пород молочного скота изображённое на рисунке животное скрещивают с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lastRenderedPageBreak/>
        <w:drawing>
          <wp:inline distT="0" distB="0" distL="0" distR="0">
            <wp:extent cx="2628900" cy="1438275"/>
            <wp:effectExtent l="0" t="0" r="0" b="9525"/>
            <wp:docPr id="15" name="Рисунок 15" descr="Вариан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0" descr="Вариант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архаром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дромадером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крупным рогатым скотом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мериносом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Гетеротрофом не является организм, обозначенный на рисунке цифрой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1428750" cy="1257300"/>
            <wp:effectExtent l="0" t="0" r="0" b="0"/>
            <wp:docPr id="14" name="Рисунок 14" descr="Вариан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1" descr="Вариант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676275" cy="1295400"/>
            <wp:effectExtent l="0" t="0" r="9525" b="0"/>
            <wp:docPr id="13" name="Рисунок 13" descr="Вариан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2" descr="Вариант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1257300" cy="1076325"/>
            <wp:effectExtent l="0" t="0" r="0" b="9525"/>
            <wp:docPr id="12" name="Рисунок 12" descr="Вариан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3" descr="Вариант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1428750" cy="1076325"/>
            <wp:effectExtent l="0" t="0" r="0" b="9525"/>
            <wp:docPr id="11" name="Рисунок 11" descr="Вариан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4" descr="Вариант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 процессе дыхания растения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выделяют углекислый газ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образуют крахмал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поглощают углекислый газ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расходуют энергию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Для изображённого на рисунке растения отличительной особенностью является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1771650" cy="2238375"/>
            <wp:effectExtent l="0" t="0" r="0" b="9525"/>
            <wp:docPr id="10" name="Рисунок 10" descr="Вариан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5" descr="Вариант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автотрофное питание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наличие вегетативных органов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отсутствие цветка и плода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семенное размножение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Изображённые на рисунке животные относятся к отряду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1409700" cy="704850"/>
            <wp:effectExtent l="0" t="0" r="0" b="0"/>
            <wp:docPr id="9" name="Рисунок 9" descr="Вариан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6" descr="Вариант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962025" cy="1247775"/>
            <wp:effectExtent l="0" t="0" r="9525" b="9525"/>
            <wp:docPr id="8" name="Рисунок 8" descr="Вариан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7" descr="Вариант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1809750" cy="952500"/>
            <wp:effectExtent l="0" t="0" r="0" b="0"/>
            <wp:docPr id="7" name="Рисунок 7" descr="Вариан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8" descr="Вариант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lastRenderedPageBreak/>
        <w:t>1. Двукрылые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Прямокрылые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Равнокрылые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Чешеукрылые</w:t>
      </w:r>
      <w:proofErr w:type="spellEnd"/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Наиболее сложное строение имеет дыхательная система организма, обозначенного на рисунке цифрой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1552575" cy="1143000"/>
            <wp:effectExtent l="0" t="0" r="9525" b="0"/>
            <wp:docPr id="6" name="Рисунок 6" descr="Вариан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9" descr="Вариант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1352550" cy="1295400"/>
            <wp:effectExtent l="0" t="0" r="0" b="0"/>
            <wp:docPr id="5" name="Рисунок 5" descr="Вариан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0" descr="Вариант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1447800" cy="781050"/>
            <wp:effectExtent l="0" t="0" r="0" b="0"/>
            <wp:docPr id="4" name="Рисунок 4" descr="Вариан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1" descr="Вариант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1295400" cy="1123950"/>
            <wp:effectExtent l="0" t="0" r="0" b="0"/>
            <wp:docPr id="3" name="Рисунок 3" descr="Вариан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2" descr="Вариант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Остистый отросток позвонка на рисунке обозначен цифрой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2276475" cy="1514475"/>
            <wp:effectExtent l="0" t="0" r="9525" b="9525"/>
            <wp:docPr id="2" name="Рисунок 2" descr="Вариан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3" descr="Вариант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1. 4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2. 3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3. 2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4. 1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Под диафрагмой справа у человека находится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12-перстная кишка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желудок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печень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поджелудочная железа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Излишки глюкозы в печени превращаются в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гликоген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глицерин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глюкагон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крахмал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Центры эмоций расположены в ... мозге.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переднем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продолговатом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промежуточным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среднем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Недостаток двигательной активности - это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lastRenderedPageBreak/>
        <w:t>1. гиподинамия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гипокинезия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гипоксия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гипотония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19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Явление, приводящее к изменению генофонда популяции, —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комбинативная изменчивость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мутации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размножение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свободное скрещивание (</w:t>
      </w:r>
      <w:proofErr w:type="spellStart"/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панмиксия</w:t>
      </w:r>
      <w:proofErr w:type="spellEnd"/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)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Какому критерию вида соответствует следующее описание: зацветает белена на втором году жизни; цветёт с июля по август; опыляют растение шмели?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биохимическому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морфологическому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физиологическому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экологическому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Какой способ эволюционного процесса иллюстрирует рисунок?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252525"/>
          <w:sz w:val="20"/>
          <w:szCs w:val="20"/>
          <w:lang w:eastAsia="ru-RU"/>
        </w:rPr>
        <w:drawing>
          <wp:inline distT="0" distB="0" distL="0" distR="0">
            <wp:extent cx="771525" cy="1685925"/>
            <wp:effectExtent l="0" t="0" r="9525" b="9525"/>
            <wp:docPr id="1" name="Рисунок 1" descr="Вариан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4" descr="Вариант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дивергенцию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конвергенцию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параллелизм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специализацию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Низкая плотность и давление, высокое содержание кислорода и обилие света характерны для ... среды обитания.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водной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наземно-воздушной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организменной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почвенной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Укажите правильно составленную цепь питания.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камыш → жук-плавунец → большой прудовик → щука → плотва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камыш → большой прудовик → жук-плавунец → плотва → щука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камыш → большой прудовик → плотва → жук-плавунец → щука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большой прудовик → камыш → плотва → жук-плавунец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К </w:t>
      </w:r>
      <w:proofErr w:type="spellStart"/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биокосному</w:t>
      </w:r>
      <w:proofErr w:type="spellEnd"/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веществу биосферы относятся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грунт водоемов и известняки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известняки и гранит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гранит и почва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почва и грунт водоемов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Верны ли следующие суждения о соотношении различных направлений эволюции?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А. Группа организмов, вступившая на путь ароморфоза, далее развивается по пути идиоадаптации.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Б. Некоторые неспециализированные формы могут дать начало новому ароморфозу и выйти на новый уровень организации.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верно только А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верно только Б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верны оба суждения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оба суждения неверны</w:t>
      </w:r>
    </w:p>
    <w:p w:rsidR="00061B64" w:rsidRDefault="00061B64" w:rsidP="00061B64">
      <w:pPr>
        <w:pBdr>
          <w:top w:val="single" w:sz="6" w:space="6" w:color="DCDCDC"/>
          <w:left w:val="single" w:sz="6" w:space="9" w:color="DCDCDC"/>
          <w:bottom w:val="single" w:sz="6" w:space="6" w:color="DCDCDC"/>
          <w:right w:val="single" w:sz="6" w:space="9" w:color="DCDCDC"/>
        </w:pBdr>
        <w:shd w:val="clear" w:color="auto" w:fill="EFEFEF"/>
        <w:spacing w:after="0" w:line="240" w:lineRule="auto"/>
        <w:ind w:right="-3645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lastRenderedPageBreak/>
        <w:t>В заданиях 26–28 выберите три верных ответа из шести.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26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И. В. Мичурин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вывел гибриды пшеницы и пырея, пшеницы и ржи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вывел около 300 новых сортов плодовых растений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применял скрещивание географически отдалённых форм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разработал метод ментора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5. разработал способ преодоления бесплодия у растительных гибридов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6. сформулировал закон гомологических рядов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Нарушение функций эндокринной системы человека приводит к следующим заболеваниям: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анемия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бронзовая болезнь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рахит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куриная слепота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5. акромегалия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6. микседема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28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К абиотическим факторам среды относятся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вытаптывание</w:t>
      </w:r>
      <w:proofErr w:type="spellEnd"/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 xml:space="preserve"> молодых растений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2. смог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засуха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резкое понижение температуры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5. конкуренция между особями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6. разлив реки весной</w:t>
      </w:r>
    </w:p>
    <w:p w:rsidR="00061B64" w:rsidRDefault="00061B64" w:rsidP="00061B64">
      <w:pPr>
        <w:pBdr>
          <w:top w:val="single" w:sz="6" w:space="6" w:color="DCDCDC"/>
          <w:left w:val="single" w:sz="6" w:space="9" w:color="DCDCDC"/>
          <w:bottom w:val="single" w:sz="6" w:space="6" w:color="DCDCDC"/>
          <w:right w:val="single" w:sz="6" w:space="9" w:color="DCDCDC"/>
        </w:pBdr>
        <w:shd w:val="clear" w:color="auto" w:fill="EFEFEF"/>
        <w:spacing w:after="0" w:line="240" w:lineRule="auto"/>
        <w:ind w:right="-3645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При выполнении заданий 29–32 к каждой позиции, данной в первом столбце, подберите соответствующую позицию из второго столбца. В ответе укажите цифры.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29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Установите соответствие между видами изменчивости и примерами.</w:t>
      </w:r>
    </w:p>
    <w:tbl>
      <w:tblPr>
        <w:tblW w:w="805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0"/>
        <w:gridCol w:w="2445"/>
      </w:tblGrid>
      <w:tr w:rsidR="00061B64" w:rsidTr="00061B6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ПРИМЕРЫ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ВИДЫ ИЗМЕНЧИВОСТИ</w:t>
            </w:r>
          </w:p>
        </w:tc>
      </w:tr>
      <w:tr w:rsidR="00061B64" w:rsidTr="00061B6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А) белые овцы травятся зверобоем, а чёрные — нет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модификационная</w:t>
            </w:r>
            <w:proofErr w:type="spellEnd"/>
          </w:p>
        </w:tc>
      </w:tr>
      <w:tr w:rsidR="00061B64" w:rsidTr="00061B6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Б) у голубей с оперёнными ногами между пальцами есть перепонка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2) соотносительная</w:t>
            </w:r>
          </w:p>
        </w:tc>
      </w:tr>
      <w:tr w:rsidR="00061B64" w:rsidTr="00061B6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 xml:space="preserve">В) </w:t>
            </w:r>
            <w:proofErr w:type="spellStart"/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пасынкование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 xml:space="preserve"> и окучивание томатов повышает урожайность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061B64" w:rsidTr="00061B6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Г) при наступлении зимы у собак шерсть становится густой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061B64" w:rsidTr="00061B6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Д) при повышении температуры белокочанная капуста кочаны не образует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061B64" w:rsidTr="00061B6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Е) у белоглазой дрозофилы снижена плодовитость и продолжительность жизни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</w:tbl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Установите соответствие между плесневыми грибами и их признаками.</w:t>
      </w:r>
    </w:p>
    <w:tbl>
      <w:tblPr>
        <w:tblW w:w="805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2"/>
        <w:gridCol w:w="2733"/>
      </w:tblGrid>
      <w:tr w:rsidR="00061B64" w:rsidTr="00061B6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ПРИЗНАКИ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ПЛЕСНЕВЫЕ ГРИБЫ</w:t>
            </w:r>
          </w:p>
        </w:tc>
      </w:tr>
      <w:tr w:rsidR="00061B64" w:rsidTr="00061B6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А) мицелий многоклеточный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мукор</w:t>
            </w:r>
            <w:proofErr w:type="spellEnd"/>
          </w:p>
        </w:tc>
      </w:tr>
      <w:tr w:rsidR="00061B64" w:rsidTr="00061B6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Б) мицелий белый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пеницилл</w:t>
            </w:r>
            <w:proofErr w:type="spellEnd"/>
          </w:p>
        </w:tc>
      </w:tr>
      <w:tr w:rsidR="00061B64" w:rsidTr="00061B6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В) вызывает порчу продуктов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061B64" w:rsidTr="00061B6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lastRenderedPageBreak/>
              <w:t>Г) мицелий серо-зелёный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061B64" w:rsidTr="00061B6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Д) споры образуются в шаровидных спорангиях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061B64" w:rsidTr="00061B6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Е) используют для получения антибиотиков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</w:tbl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Установите соответствие между процессами и кругами кровообращения.</w:t>
      </w:r>
    </w:p>
    <w:tbl>
      <w:tblPr>
        <w:tblW w:w="805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3670"/>
      </w:tblGrid>
      <w:tr w:rsidR="00061B64" w:rsidTr="00061B6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ПРОЦЕССЫ КРОВООБРАЩЕНИЯ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КРУГИ КРОВООБРАЩЕНИЯ</w:t>
            </w:r>
          </w:p>
        </w:tc>
      </w:tr>
      <w:tr w:rsidR="00061B64" w:rsidTr="00061B6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А) начинается в левом желудочке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1) малый круг кровообращения</w:t>
            </w:r>
          </w:p>
        </w:tc>
      </w:tr>
      <w:tr w:rsidR="00061B64" w:rsidTr="00061B6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Б) газообмен происходит в клетках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2) большой круг кровообращения</w:t>
            </w:r>
          </w:p>
        </w:tc>
      </w:tr>
      <w:tr w:rsidR="00061B64" w:rsidTr="00061B6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В) начинается в правом желудочке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061B64" w:rsidTr="00061B6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Г) по артериям течёт венозная кровь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061B64" w:rsidTr="00061B6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Д) газообмен происходит в альвеолах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061B64" w:rsidTr="00061B6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Е) по артериям течёт артериальная кровь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</w:tbl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32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Установите соответствие между примерами адаптаций и типами отношений при эксплуатации.</w:t>
      </w:r>
    </w:p>
    <w:tbl>
      <w:tblPr>
        <w:tblW w:w="8055" w:type="dxa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6"/>
        <w:gridCol w:w="3009"/>
      </w:tblGrid>
      <w:tr w:rsidR="00061B64" w:rsidTr="00061B6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ПРИМЕРЫ АДАПТАЦИЙ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ТИП ОТНОШЕНИЙ</w:t>
            </w:r>
            <w:r>
              <w:rPr>
                <w:rFonts w:ascii="Segoe UI" w:eastAsia="Times New Roman" w:hAnsi="Segoe UI" w:cs="Times New Roman"/>
                <w:color w:val="313131"/>
                <w:sz w:val="20"/>
                <w:szCs w:val="20"/>
                <w:lang w:eastAsia="ru-RU"/>
              </w:rPr>
              <w:t> </w:t>
            </w: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ПРИ ЭКСПЛУАТАЦИИ</w:t>
            </w:r>
          </w:p>
        </w:tc>
      </w:tr>
      <w:tr w:rsidR="00061B64" w:rsidTr="00061B6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А) эксплуатируемый организм имеет колючки, вырабатывает горькие вещества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1) растение — фитофаг</w:t>
            </w:r>
          </w:p>
        </w:tc>
      </w:tr>
      <w:tr w:rsidR="00061B64" w:rsidTr="00061B6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Б) организм-эксплуататор способен расширять свою диету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2) жертва — хищник</w:t>
            </w:r>
          </w:p>
        </w:tc>
      </w:tr>
      <w:tr w:rsidR="00061B64" w:rsidTr="00061B6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В) организм-эксплуататор имеет развитые обоняние, зрение; способен маскироваться, догонять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3) хозяин — паразит</w:t>
            </w:r>
          </w:p>
        </w:tc>
      </w:tr>
      <w:tr w:rsidR="00061B64" w:rsidTr="00061B6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Г) эксплуатируемый организм имеет развитый иммунитет, способен сбрасывать заражённые части тела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061B64" w:rsidTr="00061B6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Д) у организма-эксплуататора совершенный сложный цикл развития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  <w:tr w:rsidR="00061B64" w:rsidTr="00061B64"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  <w:t>Е) эксплуатируемый организм способен убегать, прятаться, активно защищаться</w:t>
            </w:r>
          </w:p>
        </w:tc>
        <w:tc>
          <w:tcPr>
            <w:tcW w:w="0" w:type="auto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061B64" w:rsidRDefault="00061B64">
            <w:pPr>
              <w:rPr>
                <w:rFonts w:ascii="Times New Roman" w:eastAsia="Times New Roman" w:hAnsi="Times New Roman" w:cs="Times New Roman"/>
                <w:color w:val="313131"/>
                <w:sz w:val="20"/>
                <w:szCs w:val="20"/>
                <w:lang w:eastAsia="ru-RU"/>
              </w:rPr>
            </w:pPr>
          </w:p>
        </w:tc>
      </w:tr>
    </w:tbl>
    <w:p w:rsidR="00061B64" w:rsidRDefault="00061B64" w:rsidP="00061B64">
      <w:pPr>
        <w:pBdr>
          <w:top w:val="single" w:sz="6" w:space="6" w:color="DCDCDC"/>
          <w:left w:val="single" w:sz="6" w:space="9" w:color="DCDCDC"/>
          <w:bottom w:val="single" w:sz="6" w:space="6" w:color="DCDCDC"/>
          <w:right w:val="single" w:sz="6" w:space="9" w:color="DCDCDC"/>
        </w:pBdr>
        <w:shd w:val="clear" w:color="auto" w:fill="EFEFEF"/>
        <w:spacing w:after="0" w:line="240" w:lineRule="auto"/>
        <w:ind w:right="-3645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В задании 33 установите последовательность биологических процессов, явлений, практических действий. Запишите цифры, которыми обозначены биологические процессы, явления, практические действия, в правильной последовательности.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33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Установите последовательность передачи нервного импульса по дуге условного слюноотделительного рефлекса у собаки на включение лампочки.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1. временная связь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lastRenderedPageBreak/>
        <w:t>2. зрительные рецепторы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3. слюнные железы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4. двигательный нейрон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5. чувствительный нейрон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6. центр слюноотделения в продолговатом мозге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  <w:t>7. зрительный центр коры больших полушарий</w:t>
      </w: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061B64" w:rsidRDefault="00061B64" w:rsidP="00061B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ru-RU"/>
        </w:rPr>
      </w:pPr>
    </w:p>
    <w:p w:rsidR="002E32E2" w:rsidRDefault="002E32E2">
      <w:bookmarkStart w:id="0" w:name="_GoBack"/>
      <w:bookmarkEnd w:id="0"/>
    </w:p>
    <w:sectPr w:rsidR="002E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9A"/>
    <w:rsid w:val="00061B64"/>
    <w:rsid w:val="002E32E2"/>
    <w:rsid w:val="008C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61137-55AD-457B-B7AE-786BDCB3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B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0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1070</Words>
  <Characters>6102</Characters>
  <Application>Microsoft Office Word</Application>
  <DocSecurity>0</DocSecurity>
  <Lines>50</Lines>
  <Paragraphs>14</Paragraphs>
  <ScaleCrop>false</ScaleCrop>
  <Company/>
  <LinksUpToDate>false</LinksUpToDate>
  <CharactersWithSpaces>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3</cp:revision>
  <dcterms:created xsi:type="dcterms:W3CDTF">2017-03-17T03:38:00Z</dcterms:created>
  <dcterms:modified xsi:type="dcterms:W3CDTF">2017-03-17T03:38:00Z</dcterms:modified>
</cp:coreProperties>
</file>