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98B" w:rsidRDefault="00C9498B" w:rsidP="00C9498B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4E2800"/>
          <w:sz w:val="20"/>
          <w:szCs w:val="20"/>
          <w:lang w:eastAsia="ru-RU"/>
        </w:rPr>
      </w:pPr>
    </w:p>
    <w:p w:rsidR="00C9498B" w:rsidRPr="00C9498B" w:rsidRDefault="00C9498B" w:rsidP="00C9498B">
      <w:pPr>
        <w:shd w:val="clear" w:color="auto" w:fill="FFFFFF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F48D1D"/>
          <w:sz w:val="33"/>
          <w:szCs w:val="33"/>
          <w:lang w:eastAsia="ru-RU"/>
        </w:rPr>
      </w:pPr>
      <w:hyperlink r:id="rId5" w:history="1">
        <w:r w:rsidRPr="00C9498B">
          <w:rPr>
            <w:rFonts w:ascii="Arial" w:eastAsia="Times New Roman" w:hAnsi="Arial" w:cs="Arial"/>
            <w:b/>
            <w:bCs/>
            <w:color w:val="F48D1D"/>
            <w:sz w:val="33"/>
            <w:szCs w:val="33"/>
            <w:lang w:eastAsia="ru-RU"/>
          </w:rPr>
          <w:t>Международный день школьных библиотек</w:t>
        </w:r>
        <w:r>
          <w:rPr>
            <w:rFonts w:ascii="Arial" w:eastAsia="Times New Roman" w:hAnsi="Arial" w:cs="Arial"/>
            <w:b/>
            <w:bCs/>
            <w:color w:val="F48D1D"/>
            <w:sz w:val="33"/>
            <w:szCs w:val="33"/>
            <w:lang w:eastAsia="ru-RU"/>
          </w:rPr>
          <w:t xml:space="preserve">                   </w:t>
        </w:r>
        <w:r w:rsidRPr="00C9498B">
          <w:rPr>
            <w:rFonts w:ascii="Arial" w:eastAsia="Times New Roman" w:hAnsi="Arial" w:cs="Arial"/>
            <w:b/>
            <w:bCs/>
            <w:color w:val="F48D1D"/>
            <w:sz w:val="33"/>
            <w:szCs w:val="33"/>
            <w:lang w:eastAsia="ru-RU"/>
          </w:rPr>
          <w:t xml:space="preserve"> 2</w:t>
        </w:r>
        <w:r>
          <w:rPr>
            <w:rFonts w:ascii="Arial" w:eastAsia="Times New Roman" w:hAnsi="Arial" w:cs="Arial"/>
            <w:b/>
            <w:bCs/>
            <w:color w:val="F48D1D"/>
            <w:sz w:val="33"/>
            <w:szCs w:val="33"/>
            <w:lang w:eastAsia="ru-RU"/>
          </w:rPr>
          <w:t>2</w:t>
        </w:r>
        <w:r w:rsidRPr="00C9498B">
          <w:rPr>
            <w:rFonts w:ascii="Arial" w:eastAsia="Times New Roman" w:hAnsi="Arial" w:cs="Arial"/>
            <w:b/>
            <w:bCs/>
            <w:color w:val="F48D1D"/>
            <w:sz w:val="33"/>
            <w:szCs w:val="33"/>
            <w:lang w:eastAsia="ru-RU"/>
          </w:rPr>
          <w:t xml:space="preserve"> октября</w:t>
        </w:r>
      </w:hyperlink>
      <w:r>
        <w:rPr>
          <w:rFonts w:ascii="Arial" w:eastAsia="Times New Roman" w:hAnsi="Arial" w:cs="Arial"/>
          <w:b/>
          <w:bCs/>
          <w:color w:val="F48D1D"/>
          <w:sz w:val="33"/>
          <w:szCs w:val="33"/>
          <w:lang w:eastAsia="ru-RU"/>
        </w:rPr>
        <w:t xml:space="preserve"> 2018 года</w:t>
      </w:r>
    </w:p>
    <w:p w:rsidR="00C9498B" w:rsidRPr="00C9498B" w:rsidRDefault="00C9498B" w:rsidP="00C9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0"/>
          <w:szCs w:val="20"/>
          <w:lang w:eastAsia="ru-RU"/>
        </w:rPr>
      </w:pPr>
      <w:r w:rsidRPr="00C9498B">
        <w:rPr>
          <w:rFonts w:ascii="Arial" w:eastAsia="Times New Roman" w:hAnsi="Arial" w:cs="Arial"/>
          <w:noProof/>
          <w:color w:val="B5653B"/>
          <w:sz w:val="20"/>
          <w:szCs w:val="20"/>
          <w:lang w:eastAsia="ru-RU"/>
        </w:rPr>
        <w:drawing>
          <wp:inline distT="0" distB="0" distL="0" distR="0" wp14:anchorId="16AA0BC5" wp14:editId="14923ECA">
            <wp:extent cx="1879600" cy="1905000"/>
            <wp:effectExtent l="0" t="0" r="6350" b="0"/>
            <wp:docPr id="1" name="Рисунок 1" descr="https://1.bp.blogspot.com/-NYUtxLdQY1w/WAyhnfXuLdI/AAAAAAAAGEM/VGfF58xamDg-olitfvRnrmjkEcATImFzwCLcB/s200/islm16-1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1.bp.blogspot.com/-NYUtxLdQY1w/WAyhnfXuLdI/AAAAAAAAGEM/VGfF58xamDg-olitfvRnrmjkEcATImFzwCLcB/s200/islm16-1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796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9498B">
        <w:rPr>
          <w:rFonts w:ascii="Arial" w:eastAsia="Times New Roman" w:hAnsi="Arial" w:cs="Arial"/>
          <w:color w:val="4E2800"/>
          <w:sz w:val="20"/>
          <w:szCs w:val="20"/>
          <w:lang w:eastAsia="ru-RU"/>
        </w:rPr>
        <w:br/>
      </w:r>
      <w:r w:rsidRPr="00C9498B">
        <w:rPr>
          <w:rFonts w:ascii="Times New Roman" w:eastAsia="Times New Roman" w:hAnsi="Times New Roman" w:cs="Times New Roman"/>
          <w:color w:val="4E2800"/>
          <w:sz w:val="26"/>
          <w:szCs w:val="26"/>
          <w:lang w:eastAsia="ru-RU"/>
        </w:rPr>
        <w:t>Ежегодно в четвертый понедельник октября отмечается </w:t>
      </w:r>
      <w:r w:rsidRPr="00C9498B">
        <w:rPr>
          <w:rFonts w:ascii="Times New Roman" w:eastAsia="Times New Roman" w:hAnsi="Times New Roman" w:cs="Times New Roman"/>
          <w:b/>
          <w:bCs/>
          <w:color w:val="4E2800"/>
          <w:sz w:val="26"/>
          <w:szCs w:val="26"/>
          <w:lang w:eastAsia="ru-RU"/>
        </w:rPr>
        <w:t>Международный день школьных библиотек</w:t>
      </w:r>
      <w:r w:rsidRPr="00C9498B">
        <w:rPr>
          <w:rFonts w:ascii="Times New Roman" w:eastAsia="Times New Roman" w:hAnsi="Times New Roman" w:cs="Times New Roman"/>
          <w:color w:val="4E2800"/>
          <w:sz w:val="26"/>
          <w:szCs w:val="26"/>
          <w:lang w:eastAsia="ru-RU"/>
        </w:rPr>
        <w:t>. Этот праздник был впервые отмечен в 1999 году по инициативе ЮНЕСКО. В 2005 году Международный день школьных библиотек приобрел официальный статус, который был подтвержден главой Международной ассоциации школьных библиотек.</w:t>
      </w:r>
    </w:p>
    <w:p w:rsidR="00C9498B" w:rsidRPr="00C9498B" w:rsidRDefault="00C9498B" w:rsidP="00C9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0"/>
          <w:szCs w:val="20"/>
          <w:lang w:eastAsia="ru-RU"/>
        </w:rPr>
      </w:pPr>
      <w:r w:rsidRPr="00C9498B">
        <w:rPr>
          <w:rFonts w:ascii="Times New Roman" w:eastAsia="Times New Roman" w:hAnsi="Times New Roman" w:cs="Times New Roman"/>
          <w:color w:val="4E2800"/>
          <w:sz w:val="26"/>
          <w:szCs w:val="26"/>
          <w:lang w:eastAsia="ru-RU"/>
        </w:rPr>
        <w:t>Традиция отмечать Международный день школьных библиотек закрепилась и распространилась во многих странах. Однако в 2008 году праздник стал отмечаться по-новому: теперь в течение всего октября праздновался Месячник школьных библиотек. Во время месячника отмечающие его организации могут выбрать любой день или неделю для проведения соответствующих мероприятий.</w:t>
      </w:r>
    </w:p>
    <w:p w:rsidR="00E215EB" w:rsidRPr="005018DC" w:rsidRDefault="00C9498B" w:rsidP="00E215EB">
      <w:pPr>
        <w:shd w:val="clear" w:color="auto" w:fill="FFFFFF"/>
        <w:spacing w:after="240" w:line="240" w:lineRule="auto"/>
        <w:ind w:left="1416"/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  <w:lang w:eastAsia="ru-RU"/>
        </w:rPr>
      </w:pPr>
      <w:r w:rsidRPr="00C9498B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  <w:lang w:eastAsia="ru-RU"/>
        </w:rPr>
        <w:t>Нужное и важное служение</w:t>
      </w:r>
      <w:r w:rsidRPr="00C9498B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  <w:lang w:eastAsia="ru-RU"/>
        </w:rPr>
        <w:br/>
        <w:t>Школьные несут библиотеки.</w:t>
      </w:r>
      <w:r w:rsidRPr="00C9498B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  <w:lang w:eastAsia="ru-RU"/>
        </w:rPr>
        <w:br/>
        <w:t>Прививая детям тягу к чтению,</w:t>
      </w:r>
      <w:r w:rsidRPr="00C9498B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  <w:lang w:eastAsia="ru-RU"/>
        </w:rPr>
        <w:br/>
        <w:t>В юном открывают человеке</w:t>
      </w:r>
      <w:r w:rsidRPr="00C9498B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  <w:lang w:eastAsia="ru-RU"/>
        </w:rPr>
        <w:br/>
        <w:t>Страсть к открытиям и созиданию.</w:t>
      </w:r>
      <w:r w:rsidRPr="00C9498B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  <w:lang w:eastAsia="ru-RU"/>
        </w:rPr>
        <w:br/>
        <w:t>В новый мир зовут они детей</w:t>
      </w:r>
      <w:proofErr w:type="gramStart"/>
      <w:r w:rsidRPr="00C9498B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  <w:lang w:eastAsia="ru-RU"/>
        </w:rPr>
        <w:br/>
        <w:t>Д</w:t>
      </w:r>
      <w:proofErr w:type="gramEnd"/>
      <w:r w:rsidRPr="00C9498B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  <w:lang w:eastAsia="ru-RU"/>
        </w:rPr>
        <w:t>арят радость тайн и радость знания</w:t>
      </w:r>
      <w:r w:rsidRPr="00C9498B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  <w:lang w:eastAsia="ru-RU"/>
        </w:rPr>
        <w:br/>
        <w:t>И дают им множество идей.</w:t>
      </w:r>
    </w:p>
    <w:p w:rsidR="00C9498B" w:rsidRPr="00C9498B" w:rsidRDefault="00C9498B" w:rsidP="00C9498B">
      <w:pPr>
        <w:shd w:val="clear" w:color="auto" w:fill="FFFFFF"/>
        <w:spacing w:after="240" w:line="240" w:lineRule="auto"/>
        <w:rPr>
          <w:rFonts w:ascii="Times New Roman" w:eastAsia="Times New Roman" w:hAnsi="Times New Roman" w:cs="Times New Roman"/>
          <w:color w:val="4E2800"/>
          <w:sz w:val="20"/>
          <w:szCs w:val="20"/>
          <w:lang w:eastAsia="ru-RU"/>
        </w:rPr>
      </w:pPr>
      <w:r w:rsidRPr="00C9498B">
        <w:rPr>
          <w:rFonts w:ascii="Times New Roman" w:eastAsia="Times New Roman" w:hAnsi="Times New Roman" w:cs="Times New Roman"/>
          <w:color w:val="4E2800"/>
          <w:sz w:val="26"/>
          <w:szCs w:val="26"/>
          <w:lang w:eastAsia="ru-RU"/>
        </w:rPr>
        <w:t>Появился такой праздник как Международный день школьных библиотек в календаре множества стран не случайно. Он призван привлечь внимание общественности к школьным библиотекам: их оснащению, обеспечению современной литературой в достаточном количестве. В связи с этим нередко одним из главных событий празднования Международного дня школьных библиотек становится добровольный сбор книг для библиотек, а также проведение презентаций</w:t>
      </w:r>
      <w:r w:rsidRPr="00C9498B">
        <w:rPr>
          <w:rFonts w:ascii="Times New Roman" w:eastAsia="Times New Roman" w:hAnsi="Times New Roman" w:cs="Times New Roman"/>
          <w:color w:val="4E2800"/>
          <w:sz w:val="20"/>
          <w:szCs w:val="20"/>
          <w:lang w:eastAsia="ru-RU"/>
        </w:rPr>
        <w:t>, </w:t>
      </w:r>
      <w:r w:rsidRPr="00C9498B">
        <w:rPr>
          <w:rFonts w:ascii="Times New Roman" w:eastAsia="Times New Roman" w:hAnsi="Times New Roman" w:cs="Times New Roman"/>
          <w:color w:val="4E2800"/>
          <w:sz w:val="26"/>
          <w:szCs w:val="26"/>
          <w:lang w:eastAsia="ru-RU"/>
        </w:rPr>
        <w:t>встреч, конференций и других мероприятий с участием школьных библиотекарей.</w:t>
      </w:r>
      <w:r w:rsidRPr="00C9498B">
        <w:rPr>
          <w:rFonts w:ascii="Times New Roman" w:eastAsia="Times New Roman" w:hAnsi="Times New Roman" w:cs="Times New Roman"/>
          <w:color w:val="4E2800"/>
          <w:sz w:val="20"/>
          <w:szCs w:val="20"/>
          <w:lang w:eastAsia="ru-RU"/>
        </w:rPr>
        <w:br/>
      </w:r>
      <w:hyperlink r:id="rId8" w:history="1">
        <w:r w:rsidRPr="00C9498B">
          <w:rPr>
            <w:rFonts w:ascii="Times New Roman" w:eastAsia="Times New Roman" w:hAnsi="Times New Roman" w:cs="Times New Roman"/>
            <w:color w:val="B5653B"/>
            <w:sz w:val="26"/>
            <w:szCs w:val="26"/>
            <w:lang w:eastAsia="ru-RU"/>
          </w:rPr>
          <w:t> </w:t>
        </w:r>
        <w:r w:rsidRPr="00C9498B">
          <w:rPr>
            <w:rFonts w:ascii="Times New Roman" w:eastAsia="Times New Roman" w:hAnsi="Times New Roman" w:cs="Times New Roman"/>
            <w:color w:val="B5653B"/>
            <w:sz w:val="20"/>
            <w:szCs w:val="20"/>
            <w:lang w:eastAsia="ru-RU"/>
          </w:rPr>
          <w:t>Презентация о Международном дне школьных библиотек</w:t>
        </w:r>
      </w:hyperlink>
      <w:r w:rsidRPr="00C9498B">
        <w:rPr>
          <w:rFonts w:ascii="Times New Roman" w:eastAsia="Times New Roman" w:hAnsi="Times New Roman" w:cs="Times New Roman"/>
          <w:color w:val="4E2800"/>
          <w:sz w:val="20"/>
          <w:szCs w:val="20"/>
          <w:lang w:eastAsia="ru-RU"/>
        </w:rPr>
        <w:br/>
      </w:r>
      <w:hyperlink r:id="rId9" w:history="1">
        <w:r w:rsidRPr="00C9498B">
          <w:rPr>
            <w:rFonts w:ascii="Times New Roman" w:eastAsia="Times New Roman" w:hAnsi="Times New Roman" w:cs="Times New Roman"/>
            <w:i/>
            <w:iCs/>
            <w:color w:val="B5653B"/>
            <w:sz w:val="20"/>
            <w:szCs w:val="20"/>
            <w:lang w:eastAsia="ru-RU"/>
          </w:rPr>
          <w:t>Источник</w:t>
        </w:r>
      </w:hyperlink>
      <w:r w:rsidRPr="00C9498B">
        <w:rPr>
          <w:rFonts w:ascii="Times New Roman" w:eastAsia="Times New Roman" w:hAnsi="Times New Roman" w:cs="Times New Roman"/>
          <w:color w:val="4E2800"/>
          <w:sz w:val="20"/>
          <w:szCs w:val="20"/>
          <w:lang w:eastAsia="ru-RU"/>
        </w:rPr>
        <w:t>:</w:t>
      </w:r>
    </w:p>
    <w:p w:rsidR="00C9498B" w:rsidRPr="00C9498B" w:rsidRDefault="00C9498B" w:rsidP="00C949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4E2800"/>
          <w:sz w:val="20"/>
          <w:szCs w:val="20"/>
          <w:lang w:eastAsia="ru-RU"/>
        </w:rPr>
      </w:pPr>
      <w:r w:rsidRPr="00C9498B">
        <w:rPr>
          <w:rFonts w:ascii="Times New Roman" w:eastAsia="Times New Roman" w:hAnsi="Times New Roman" w:cs="Times New Roman"/>
          <w:b/>
          <w:bCs/>
          <w:color w:val="990000"/>
          <w:sz w:val="26"/>
          <w:szCs w:val="26"/>
          <w:lang w:eastAsia="ru-RU"/>
        </w:rPr>
        <w:t>«…главное, есть вы – добрые наставники, мудрые руководители в выборе хороших книг, советчики и друзья – школьные библиотекари! Счастья вам, дорогие библиотекари, и счастливых находок на трудном пути сохранения прекрасных традиций культуры чтения, вечном и благородном пути воспитания в молодых душах добра и сострадания, светлого ума и чуткого сердца!»</w:t>
      </w:r>
      <w:r w:rsidRPr="00C9498B">
        <w:rPr>
          <w:rFonts w:ascii="Times New Roman" w:eastAsia="Times New Roman" w:hAnsi="Times New Roman" w:cs="Times New Roman"/>
          <w:color w:val="4E2800"/>
          <w:sz w:val="26"/>
          <w:szCs w:val="26"/>
          <w:lang w:eastAsia="ru-RU"/>
        </w:rPr>
        <w:t> (РШБА)</w:t>
      </w:r>
      <w:bookmarkStart w:id="0" w:name="_GoBack"/>
      <w:bookmarkEnd w:id="0"/>
    </w:p>
    <w:p w:rsidR="00F91D8B" w:rsidRPr="00293F55" w:rsidRDefault="00F91D8B" w:rsidP="00F91D8B">
      <w:pPr>
        <w:jc w:val="center"/>
        <w:rPr>
          <w:rFonts w:ascii="Times New Roman" w:hAnsi="Times New Roman" w:cs="Times New Roman"/>
          <w:sz w:val="28"/>
          <w:szCs w:val="28"/>
        </w:rPr>
      </w:pPr>
      <w:r w:rsidRPr="00293F55">
        <w:rPr>
          <w:rFonts w:ascii="Times New Roman" w:hAnsi="Times New Roman" w:cs="Times New Roman"/>
          <w:b/>
          <w:bCs/>
          <w:sz w:val="28"/>
          <w:szCs w:val="28"/>
        </w:rPr>
        <w:lastRenderedPageBreak/>
        <w:t>План месячника школьных библиотек 2018 г.</w:t>
      </w:r>
    </w:p>
    <w:p w:rsidR="00F91D8B" w:rsidRPr="00293F55" w:rsidRDefault="00F91D8B" w:rsidP="00F91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F55">
        <w:rPr>
          <w:rFonts w:ascii="Times New Roman" w:hAnsi="Times New Roman" w:cs="Times New Roman"/>
          <w:b/>
          <w:bCs/>
          <w:sz w:val="28"/>
          <w:szCs w:val="28"/>
        </w:rPr>
        <w:t>МАОУ ОСОШ №2</w:t>
      </w:r>
    </w:p>
    <w:p w:rsidR="00293F55" w:rsidRDefault="00F91D8B" w:rsidP="00F91D8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93F55">
        <w:rPr>
          <w:rFonts w:ascii="Times New Roman" w:hAnsi="Times New Roman" w:cs="Times New Roman"/>
          <w:b/>
          <w:bCs/>
          <w:sz w:val="28"/>
          <w:szCs w:val="28"/>
        </w:rPr>
        <w:t xml:space="preserve">Девиз российского Месячника в </w:t>
      </w:r>
      <w:r w:rsidR="00293F55">
        <w:rPr>
          <w:rFonts w:ascii="Times New Roman" w:hAnsi="Times New Roman" w:cs="Times New Roman"/>
          <w:b/>
          <w:bCs/>
          <w:sz w:val="28"/>
          <w:szCs w:val="28"/>
        </w:rPr>
        <w:t>2018</w:t>
      </w:r>
      <w:r w:rsidRPr="00293F55">
        <w:rPr>
          <w:rFonts w:ascii="Times New Roman" w:hAnsi="Times New Roman" w:cs="Times New Roman"/>
          <w:b/>
          <w:bCs/>
          <w:sz w:val="28"/>
          <w:szCs w:val="28"/>
        </w:rPr>
        <w:t xml:space="preserve"> году: </w:t>
      </w:r>
    </w:p>
    <w:p w:rsidR="00F91D8B" w:rsidRPr="00073F17" w:rsidRDefault="00F91D8B" w:rsidP="00F91D8B">
      <w:pPr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073F17">
        <w:rPr>
          <w:rFonts w:ascii="Times New Roman" w:hAnsi="Times New Roman" w:cs="Times New Roman"/>
          <w:b/>
          <w:bCs/>
          <w:sz w:val="36"/>
          <w:szCs w:val="36"/>
        </w:rPr>
        <w:t>«Мы – за читающую Россию!».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"/>
        <w:gridCol w:w="3832"/>
        <w:gridCol w:w="1071"/>
        <w:gridCol w:w="1394"/>
        <w:gridCol w:w="2255"/>
      </w:tblGrid>
      <w:tr w:rsidR="00A10AD7" w:rsidRPr="00293F55" w:rsidTr="00A10AD7">
        <w:tc>
          <w:tcPr>
            <w:tcW w:w="1019" w:type="dxa"/>
          </w:tcPr>
          <w:p w:rsidR="00A10AD7" w:rsidRPr="00293F55" w:rsidRDefault="00A10AD7">
            <w:pPr>
              <w:pStyle w:val="a5"/>
              <w:spacing w:after="150"/>
              <w:rPr>
                <w:color w:val="000000"/>
                <w:sz w:val="21"/>
                <w:szCs w:val="21"/>
              </w:rPr>
            </w:pPr>
            <w:r w:rsidRPr="00293F55">
              <w:rPr>
                <w:color w:val="000000"/>
                <w:sz w:val="21"/>
                <w:szCs w:val="21"/>
              </w:rPr>
              <w:t>№</w:t>
            </w:r>
          </w:p>
        </w:tc>
        <w:tc>
          <w:tcPr>
            <w:tcW w:w="3832" w:type="dxa"/>
          </w:tcPr>
          <w:p w:rsidR="00A10AD7" w:rsidRPr="00293F55" w:rsidRDefault="00A10AD7">
            <w:pPr>
              <w:pStyle w:val="a5"/>
              <w:spacing w:after="150"/>
              <w:rPr>
                <w:color w:val="000000"/>
                <w:sz w:val="21"/>
                <w:szCs w:val="21"/>
              </w:rPr>
            </w:pPr>
            <w:r w:rsidRPr="00293F55">
              <w:rPr>
                <w:color w:val="000000"/>
                <w:sz w:val="21"/>
                <w:szCs w:val="21"/>
              </w:rPr>
              <w:t>Мероприятие</w:t>
            </w:r>
          </w:p>
        </w:tc>
        <w:tc>
          <w:tcPr>
            <w:tcW w:w="1071" w:type="dxa"/>
          </w:tcPr>
          <w:p w:rsidR="00A10AD7" w:rsidRPr="00293F55" w:rsidRDefault="00A10AD7">
            <w:pPr>
              <w:pStyle w:val="a5"/>
              <w:spacing w:after="150"/>
              <w:rPr>
                <w:color w:val="000000"/>
                <w:sz w:val="21"/>
                <w:szCs w:val="21"/>
              </w:rPr>
            </w:pPr>
            <w:r w:rsidRPr="00293F55">
              <w:rPr>
                <w:color w:val="000000"/>
                <w:sz w:val="21"/>
                <w:szCs w:val="21"/>
              </w:rPr>
              <w:t xml:space="preserve">Классы </w:t>
            </w:r>
          </w:p>
        </w:tc>
        <w:tc>
          <w:tcPr>
            <w:tcW w:w="1394" w:type="dxa"/>
          </w:tcPr>
          <w:p w:rsidR="00A10AD7" w:rsidRPr="00293F55" w:rsidRDefault="00A10AD7">
            <w:pPr>
              <w:pStyle w:val="a5"/>
              <w:spacing w:after="150"/>
              <w:rPr>
                <w:color w:val="000000"/>
                <w:sz w:val="21"/>
                <w:szCs w:val="21"/>
              </w:rPr>
            </w:pPr>
            <w:r w:rsidRPr="00293F55">
              <w:rPr>
                <w:color w:val="000000"/>
                <w:sz w:val="21"/>
                <w:szCs w:val="21"/>
              </w:rPr>
              <w:t>Дата проведения</w:t>
            </w:r>
          </w:p>
        </w:tc>
        <w:tc>
          <w:tcPr>
            <w:tcW w:w="2255" w:type="dxa"/>
          </w:tcPr>
          <w:p w:rsidR="00A10AD7" w:rsidRPr="00293F55" w:rsidRDefault="00A10AD7">
            <w:pPr>
              <w:pStyle w:val="a5"/>
              <w:spacing w:after="150"/>
              <w:rPr>
                <w:color w:val="000000"/>
                <w:sz w:val="21"/>
                <w:szCs w:val="21"/>
              </w:rPr>
            </w:pPr>
            <w:r w:rsidRPr="00293F55">
              <w:rPr>
                <w:color w:val="000000"/>
                <w:sz w:val="21"/>
                <w:szCs w:val="21"/>
              </w:rPr>
              <w:t>Ответственные</w:t>
            </w:r>
          </w:p>
        </w:tc>
      </w:tr>
      <w:tr w:rsidR="00A10AD7" w:rsidRPr="00293F55" w:rsidTr="00A10AD7">
        <w:tc>
          <w:tcPr>
            <w:tcW w:w="1019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32" w:type="dxa"/>
          </w:tcPr>
          <w:p w:rsidR="00A10AD7" w:rsidRPr="00791A05" w:rsidRDefault="00A10AD7" w:rsidP="00F9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91A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Открытие</w:t>
            </w:r>
            <w:r w:rsidR="00486727" w:rsidRPr="00791A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791A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Месячника школьных библиотек. </w:t>
            </w:r>
            <w:r w:rsidRPr="00791A05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«Город, где оживают книги » </w:t>
            </w:r>
          </w:p>
        </w:tc>
        <w:tc>
          <w:tcPr>
            <w:tcW w:w="1071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394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01.10.18</w:t>
            </w:r>
          </w:p>
        </w:tc>
        <w:tc>
          <w:tcPr>
            <w:tcW w:w="2255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Токарева И.А</w:t>
            </w:r>
          </w:p>
        </w:tc>
      </w:tr>
      <w:tr w:rsidR="00A10AD7" w:rsidRPr="00293F55" w:rsidTr="00A10AD7">
        <w:tc>
          <w:tcPr>
            <w:tcW w:w="1019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32" w:type="dxa"/>
          </w:tcPr>
          <w:p w:rsidR="00A10AD7" w:rsidRPr="00293F55" w:rsidRDefault="00A10AD7" w:rsidP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 xml:space="preserve">Акция «Подари книгу в школьную библиотеку» </w:t>
            </w:r>
          </w:p>
        </w:tc>
        <w:tc>
          <w:tcPr>
            <w:tcW w:w="1071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394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01.10-31.10</w:t>
            </w:r>
          </w:p>
        </w:tc>
        <w:tc>
          <w:tcPr>
            <w:tcW w:w="2255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 xml:space="preserve">Токарева И.А </w:t>
            </w:r>
          </w:p>
        </w:tc>
      </w:tr>
      <w:tr w:rsidR="00A10AD7" w:rsidRPr="00293F55" w:rsidTr="00A10AD7">
        <w:tc>
          <w:tcPr>
            <w:tcW w:w="1019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32" w:type="dxa"/>
          </w:tcPr>
          <w:p w:rsidR="00A10AD7" w:rsidRPr="00293F55" w:rsidRDefault="00A10AD7" w:rsidP="00A10AD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 xml:space="preserve">Экскурсия в библиотеку «Библиотека и я - вместе верные друзья» </w:t>
            </w:r>
          </w:p>
        </w:tc>
        <w:tc>
          <w:tcPr>
            <w:tcW w:w="1071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4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03.10-</w:t>
            </w:r>
          </w:p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2255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Токарева И.А.,</w:t>
            </w:r>
          </w:p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3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A10AD7" w:rsidRPr="00293F55" w:rsidTr="00A10AD7">
        <w:tc>
          <w:tcPr>
            <w:tcW w:w="1019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32" w:type="dxa"/>
          </w:tcPr>
          <w:p w:rsidR="00A10AD7" w:rsidRPr="00293F55" w:rsidRDefault="00A10AD7" w:rsidP="00F9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 xml:space="preserve">Президентская библиотека «Путешествие по библиотекам мира» </w:t>
            </w:r>
          </w:p>
        </w:tc>
        <w:tc>
          <w:tcPr>
            <w:tcW w:w="1071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5-11</w:t>
            </w:r>
          </w:p>
        </w:tc>
        <w:tc>
          <w:tcPr>
            <w:tcW w:w="1394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10.10-30.10</w:t>
            </w:r>
          </w:p>
        </w:tc>
        <w:tc>
          <w:tcPr>
            <w:tcW w:w="2255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Токарева И.А</w:t>
            </w:r>
          </w:p>
        </w:tc>
      </w:tr>
      <w:tr w:rsidR="00A10AD7" w:rsidRPr="00293F55" w:rsidTr="00A10AD7">
        <w:tc>
          <w:tcPr>
            <w:tcW w:w="1019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832" w:type="dxa"/>
          </w:tcPr>
          <w:p w:rsidR="00A10AD7" w:rsidRPr="00293F55" w:rsidRDefault="00A10AD7" w:rsidP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Президентская библиотека «</w:t>
            </w: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Памятники литературным героям</w:t>
            </w: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071" w:type="dxa"/>
          </w:tcPr>
          <w:p w:rsidR="00A10AD7" w:rsidRPr="00293F55" w:rsidRDefault="00A10AD7" w:rsidP="00A1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2-7</w:t>
            </w:r>
          </w:p>
        </w:tc>
        <w:tc>
          <w:tcPr>
            <w:tcW w:w="1394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10.10-30.10</w:t>
            </w:r>
          </w:p>
        </w:tc>
        <w:tc>
          <w:tcPr>
            <w:tcW w:w="2255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Токарева И.А.</w:t>
            </w:r>
          </w:p>
        </w:tc>
      </w:tr>
      <w:tr w:rsidR="00A10AD7" w:rsidRPr="00293F55" w:rsidTr="00A10AD7">
        <w:tc>
          <w:tcPr>
            <w:tcW w:w="1019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832" w:type="dxa"/>
          </w:tcPr>
          <w:p w:rsidR="00A10AD7" w:rsidRPr="00293F55" w:rsidRDefault="00A10AD7" w:rsidP="00F9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Выставка старинных книг  школьной библиотеки</w:t>
            </w:r>
          </w:p>
        </w:tc>
        <w:tc>
          <w:tcPr>
            <w:tcW w:w="1071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1-11</w:t>
            </w:r>
          </w:p>
        </w:tc>
        <w:tc>
          <w:tcPr>
            <w:tcW w:w="1394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01.10-30.10</w:t>
            </w:r>
          </w:p>
        </w:tc>
        <w:tc>
          <w:tcPr>
            <w:tcW w:w="2255" w:type="dxa"/>
          </w:tcPr>
          <w:p w:rsidR="00A10AD7" w:rsidRPr="00293F55" w:rsidRDefault="00A10AD7" w:rsidP="0067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Токарева И.А.</w:t>
            </w:r>
          </w:p>
        </w:tc>
      </w:tr>
      <w:tr w:rsidR="00A10AD7" w:rsidRPr="00293F55" w:rsidTr="00A10AD7">
        <w:tc>
          <w:tcPr>
            <w:tcW w:w="1019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832" w:type="dxa"/>
          </w:tcPr>
          <w:p w:rsidR="00A10AD7" w:rsidRPr="00293F55" w:rsidRDefault="00A10AD7" w:rsidP="00F9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«Мы сложили</w:t>
            </w:r>
            <w:proofErr w:type="gramStart"/>
            <w:r w:rsidRPr="00293F55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  <w:r w:rsidRPr="00293F55">
              <w:rPr>
                <w:rFonts w:ascii="Times New Roman" w:hAnsi="Times New Roman" w:cs="Times New Roman"/>
                <w:sz w:val="28"/>
                <w:szCs w:val="28"/>
              </w:rPr>
              <w:t xml:space="preserve"> и Б» конкурс поделок букв русского алфавита для учащихся 1 классов</w:t>
            </w:r>
          </w:p>
        </w:tc>
        <w:tc>
          <w:tcPr>
            <w:tcW w:w="1071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4-7</w:t>
            </w:r>
          </w:p>
        </w:tc>
        <w:tc>
          <w:tcPr>
            <w:tcW w:w="1394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09.10-30.10</w:t>
            </w:r>
          </w:p>
        </w:tc>
        <w:tc>
          <w:tcPr>
            <w:tcW w:w="2255" w:type="dxa"/>
          </w:tcPr>
          <w:p w:rsidR="00A10AD7" w:rsidRPr="00293F55" w:rsidRDefault="00A10AD7" w:rsidP="0067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Токарева И.А.</w:t>
            </w:r>
          </w:p>
          <w:p w:rsidR="00A10AD7" w:rsidRPr="00293F55" w:rsidRDefault="00A10AD7" w:rsidP="006774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gramStart"/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293F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gramEnd"/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уководители</w:t>
            </w:r>
          </w:p>
        </w:tc>
      </w:tr>
      <w:tr w:rsidR="00A10AD7" w:rsidRPr="00293F55" w:rsidTr="00A10AD7">
        <w:tc>
          <w:tcPr>
            <w:tcW w:w="1019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832" w:type="dxa"/>
          </w:tcPr>
          <w:p w:rsidR="00A10AD7" w:rsidRPr="00293F55" w:rsidRDefault="00A10AD7" w:rsidP="00F9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«Почему я люблю читать»</w:t>
            </w:r>
          </w:p>
        </w:tc>
        <w:tc>
          <w:tcPr>
            <w:tcW w:w="1071" w:type="dxa"/>
          </w:tcPr>
          <w:p w:rsidR="00A10AD7" w:rsidRPr="00293F55" w:rsidRDefault="008D009B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A10AD7" w:rsidRPr="00293F55"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</w:p>
        </w:tc>
        <w:tc>
          <w:tcPr>
            <w:tcW w:w="1394" w:type="dxa"/>
          </w:tcPr>
          <w:p w:rsidR="00A10AD7" w:rsidRPr="00293F55" w:rsidRDefault="00A10AD7" w:rsidP="00A1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18.10-22.10</w:t>
            </w:r>
          </w:p>
        </w:tc>
        <w:tc>
          <w:tcPr>
            <w:tcW w:w="2255" w:type="dxa"/>
          </w:tcPr>
          <w:p w:rsidR="00A10AD7" w:rsidRPr="00293F55" w:rsidRDefault="00A10AD7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 xml:space="preserve">Учителя </w:t>
            </w:r>
            <w:r w:rsidR="008D009B" w:rsidRPr="00293F55">
              <w:rPr>
                <w:rFonts w:ascii="Times New Roman" w:hAnsi="Times New Roman" w:cs="Times New Roman"/>
                <w:sz w:val="28"/>
                <w:szCs w:val="28"/>
              </w:rPr>
              <w:t>русского языка</w:t>
            </w:r>
            <w:r w:rsidR="00484160" w:rsidRPr="00293F55">
              <w:rPr>
                <w:rFonts w:ascii="Times New Roman" w:hAnsi="Times New Roman" w:cs="Times New Roman"/>
                <w:sz w:val="28"/>
                <w:szCs w:val="28"/>
              </w:rPr>
              <w:t xml:space="preserve">  и литературы</w:t>
            </w:r>
          </w:p>
        </w:tc>
      </w:tr>
      <w:tr w:rsidR="006D2AB9" w:rsidRPr="00293F55" w:rsidTr="00A10AD7">
        <w:tc>
          <w:tcPr>
            <w:tcW w:w="1019" w:type="dxa"/>
          </w:tcPr>
          <w:p w:rsidR="006D2AB9" w:rsidRPr="00293F55" w:rsidRDefault="006D2AB9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2" w:type="dxa"/>
          </w:tcPr>
          <w:p w:rsidR="006D2AB9" w:rsidRPr="00293F55" w:rsidRDefault="006D2AB9" w:rsidP="00E21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«Поэты и</w:t>
            </w:r>
            <w:r w:rsidR="00E215EB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E215EB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атели земли Тюменской»</w:t>
            </w:r>
          </w:p>
        </w:tc>
        <w:tc>
          <w:tcPr>
            <w:tcW w:w="1071" w:type="dxa"/>
          </w:tcPr>
          <w:p w:rsidR="006D2AB9" w:rsidRPr="00293F55" w:rsidRDefault="006D2AB9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1394" w:type="dxa"/>
          </w:tcPr>
          <w:p w:rsidR="006D2AB9" w:rsidRPr="00293F55" w:rsidRDefault="006D2AB9" w:rsidP="006D2AB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D2AB9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6D2AB9">
              <w:rPr>
                <w:rFonts w:ascii="Times New Roman" w:hAnsi="Times New Roman" w:cs="Times New Roman"/>
                <w:sz w:val="28"/>
                <w:szCs w:val="28"/>
              </w:rPr>
              <w:t>.10-30.10</w:t>
            </w:r>
          </w:p>
        </w:tc>
        <w:tc>
          <w:tcPr>
            <w:tcW w:w="2255" w:type="dxa"/>
          </w:tcPr>
          <w:p w:rsidR="006D2AB9" w:rsidRDefault="006D2AB9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Токарева И.А.,</w:t>
            </w:r>
          </w:p>
          <w:p w:rsidR="006D2AB9" w:rsidRPr="00293F55" w:rsidRDefault="006D2AB9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учителя литературы</w:t>
            </w:r>
          </w:p>
        </w:tc>
      </w:tr>
      <w:tr w:rsidR="008D009B" w:rsidRPr="00293F55" w:rsidTr="00A10AD7">
        <w:tc>
          <w:tcPr>
            <w:tcW w:w="1019" w:type="dxa"/>
          </w:tcPr>
          <w:p w:rsidR="008D009B" w:rsidRPr="00293F55" w:rsidRDefault="008D009B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832" w:type="dxa"/>
          </w:tcPr>
          <w:p w:rsidR="008D009B" w:rsidRPr="00293F55" w:rsidRDefault="008D009B" w:rsidP="00F91D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Подведение итогов Месячника.</w:t>
            </w:r>
          </w:p>
        </w:tc>
        <w:tc>
          <w:tcPr>
            <w:tcW w:w="1071" w:type="dxa"/>
          </w:tcPr>
          <w:p w:rsidR="008D009B" w:rsidRPr="00293F55" w:rsidRDefault="008D009B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94" w:type="dxa"/>
          </w:tcPr>
          <w:p w:rsidR="008D009B" w:rsidRPr="00293F55" w:rsidRDefault="008D009B" w:rsidP="00A10AD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31.10</w:t>
            </w:r>
          </w:p>
        </w:tc>
        <w:tc>
          <w:tcPr>
            <w:tcW w:w="2255" w:type="dxa"/>
          </w:tcPr>
          <w:p w:rsidR="008D009B" w:rsidRPr="00293F55" w:rsidRDefault="008D009B" w:rsidP="00F91D8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93F55">
              <w:rPr>
                <w:rFonts w:ascii="Times New Roman" w:hAnsi="Times New Roman" w:cs="Times New Roman"/>
                <w:sz w:val="28"/>
                <w:szCs w:val="28"/>
              </w:rPr>
              <w:t>Токарева И.А</w:t>
            </w:r>
          </w:p>
        </w:tc>
      </w:tr>
    </w:tbl>
    <w:p w:rsidR="00F91D8B" w:rsidRPr="00293F55" w:rsidRDefault="00F91D8B" w:rsidP="00F91D8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9498B" w:rsidRPr="00293F55" w:rsidRDefault="00293F55" w:rsidP="00293F55">
      <w:pPr>
        <w:jc w:val="right"/>
        <w:rPr>
          <w:rFonts w:ascii="Times New Roman" w:hAnsi="Times New Roman" w:cs="Times New Roman"/>
        </w:rPr>
      </w:pPr>
      <w:r w:rsidRPr="00293F55">
        <w:rPr>
          <w:rFonts w:ascii="Times New Roman" w:hAnsi="Times New Roman" w:cs="Times New Roman"/>
        </w:rPr>
        <w:t>Педаго</w:t>
      </w:r>
      <w:proofErr w:type="gramStart"/>
      <w:r w:rsidRPr="00293F55">
        <w:rPr>
          <w:rFonts w:ascii="Times New Roman" w:hAnsi="Times New Roman" w:cs="Times New Roman"/>
        </w:rPr>
        <w:t>г-</w:t>
      </w:r>
      <w:proofErr w:type="gramEnd"/>
      <w:r w:rsidRPr="00293F55">
        <w:rPr>
          <w:rFonts w:ascii="Times New Roman" w:hAnsi="Times New Roman" w:cs="Times New Roman"/>
        </w:rPr>
        <w:t xml:space="preserve"> библиотекарь:   Токарева И.А.</w:t>
      </w:r>
    </w:p>
    <w:sectPr w:rsidR="00C9498B" w:rsidRPr="00293F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214"/>
    <w:rsid w:val="00073F17"/>
    <w:rsid w:val="00263214"/>
    <w:rsid w:val="00293F55"/>
    <w:rsid w:val="00355380"/>
    <w:rsid w:val="003C1081"/>
    <w:rsid w:val="00484160"/>
    <w:rsid w:val="00486727"/>
    <w:rsid w:val="005018DC"/>
    <w:rsid w:val="006D2AB9"/>
    <w:rsid w:val="00722797"/>
    <w:rsid w:val="00791A05"/>
    <w:rsid w:val="008D009B"/>
    <w:rsid w:val="00A10AD7"/>
    <w:rsid w:val="00C9498B"/>
    <w:rsid w:val="00E215EB"/>
    <w:rsid w:val="00F91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9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1D8B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91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949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9498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F91D8B"/>
    <w:rPr>
      <w:rFonts w:ascii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F91D8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311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400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066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46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tod-kopilka.ru/mezhdunarodnyy_den_shkolnyh_bibliotek.-56502.ht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1.bp.blogspot.com/-NYUtxLdQY1w/WAyhnfXuLdI/AAAAAAAAGEM/VGfF58xamDg-olitfvRnrmjkEcATImFzwCLcB/s1600/islm16-1.jpg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bibl-140.blogspot.com/2016/10/24.htm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nydaylife.com/calendar/29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9</cp:revision>
  <cp:lastPrinted>2018-10-11T08:02:00Z</cp:lastPrinted>
  <dcterms:created xsi:type="dcterms:W3CDTF">2018-10-11T04:55:00Z</dcterms:created>
  <dcterms:modified xsi:type="dcterms:W3CDTF">2018-10-11T08:13:00Z</dcterms:modified>
</cp:coreProperties>
</file>