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F5" w:rsidRPr="003F2896" w:rsidRDefault="00D33710" w:rsidP="009E266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777730" cy="7104744"/>
            <wp:effectExtent l="19050" t="0" r="0" b="0"/>
            <wp:docPr id="3" name="Рисунок 2" descr="C:\Users\СОШ№2\Desktop\Скан_201904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ОШ№2\Desktop\Скан_201904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6FB" w:rsidRDefault="003119EA" w:rsidP="003119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</w:t>
      </w:r>
    </w:p>
    <w:p w:rsidR="00990299" w:rsidRPr="0051568D" w:rsidRDefault="00990299" w:rsidP="003119EA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68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90299" w:rsidRDefault="00990299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364F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31624F" w:rsidRDefault="0031624F" w:rsidP="0031624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Личностными </w:t>
      </w:r>
      <w:r>
        <w:rPr>
          <w:rFonts w:ascii="Times New Roman" w:hAnsi="Times New Roman" w:cs="Times New Roman"/>
          <w:sz w:val="24"/>
          <w:szCs w:val="24"/>
        </w:rPr>
        <w:t>результатами изучения курса «Иностранный язык» являются: общее представление о мире как о многоязычном и поликультурном сообществе;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31624F" w:rsidRPr="0053364F" w:rsidRDefault="0031624F" w:rsidP="003162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1624F" w:rsidRPr="0053364F" w:rsidRDefault="0031624F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 xml:space="preserve">У выпускника основной школы будут достигнуты определенные личностные результаты освоения учебного предмета «Иностранный язык»: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ИЯ;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коммуникации.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Изучение ИЯ внесет свой вклад в: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1) воспитание гражданственности, патриотизма, уважения к правам, свободам и обязанностям человека;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2) воспитание нравственных чувств и этического сознания;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3)воспитание трудолюбия, творческого отношения к учению, труду, жизни;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4)</w:t>
      </w:r>
      <w:r w:rsidRPr="0053364F">
        <w:rPr>
          <w:rFonts w:ascii="Times New Roman" w:hAnsi="Times New Roman" w:cs="Times New Roman"/>
          <w:sz w:val="24"/>
          <w:szCs w:val="24"/>
          <w:lang w:eastAsia="en-US"/>
        </w:rPr>
        <w:t>формирование ценностного отношения к здоровью и здоровому образу жизни;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5)</w:t>
      </w:r>
      <w:r w:rsidRPr="0053364F">
        <w:rPr>
          <w:rFonts w:ascii="Times New Roman" w:hAnsi="Times New Roman" w:cs="Times New Roman"/>
          <w:sz w:val="24"/>
          <w:szCs w:val="24"/>
          <w:lang w:eastAsia="en-US"/>
        </w:rPr>
        <w:t>воспитание ценностного отношения к природе, окружающей среде (экологическое воспитание);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6)</w:t>
      </w:r>
      <w:r w:rsidRPr="0053364F">
        <w:rPr>
          <w:rFonts w:ascii="Times New Roman" w:hAnsi="Times New Roman" w:cs="Times New Roman"/>
          <w:sz w:val="24"/>
          <w:szCs w:val="24"/>
          <w:lang w:eastAsia="en-US"/>
        </w:rPr>
        <w:t>воспитание</w:t>
      </w:r>
      <w:proofErr w:type="gramEnd"/>
      <w:r w:rsidRPr="0053364F">
        <w:rPr>
          <w:rFonts w:ascii="Times New Roman" w:hAnsi="Times New Roman" w:cs="Times New Roman"/>
          <w:sz w:val="24"/>
          <w:szCs w:val="24"/>
          <w:lang w:eastAsia="en-US"/>
        </w:rPr>
        <w:t xml:space="preserve"> ценностного отношения к прекрасному, формирование представлений об эстетических идеалах и ценностях (эстетическое воспитание);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7) воспитание уважения к культуре других народов;</w:t>
      </w:r>
    </w:p>
    <w:p w:rsidR="00990299" w:rsidRDefault="00990299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364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3364F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31624F" w:rsidRDefault="0031624F" w:rsidP="0031624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результатами изучения курса «Иностранный язык» являются: развитие умения взаимодействовать с окружающими, выполняя разные роли в пределах речевых потребностей и возможностей школьника;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развитие познавательной, эмоциональной и волевой сфер; формирование мотивации к изучению иностранного языка.</w:t>
      </w:r>
    </w:p>
    <w:p w:rsidR="0031624F" w:rsidRPr="0053364F" w:rsidRDefault="0031624F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3364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3364F">
        <w:rPr>
          <w:rFonts w:ascii="Times New Roman" w:hAnsi="Times New Roman" w:cs="Times New Roman"/>
          <w:sz w:val="24"/>
          <w:szCs w:val="24"/>
        </w:rPr>
        <w:t xml:space="preserve"> результаты в данном курсе развиваются главным образом благодаря развивающему аспекту иноязычного образования.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У учащихся основной школы будут развиты: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1) положительное отношение к предмету и мотивация к дальнейшему овладению ИЯ: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lastRenderedPageBreak/>
        <w:t>2) языковые способности: к слуховой и зрительной дифференциации, к имитации, к догадке, смысловой антиципации, к выявлению языковых закономерностей, к выявлению главного и к логическому изложению;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3) универсальные учебные действия: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3364F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корректировать свои действия в соответствии с изменяющейся ситуацией;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её решения;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3364F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строить логическое рассуждение, умозаключение (индуктивное, дедуктивное и по аналогии) и делать выводы;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контролировать и оценивать результаты своей деятельности;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3364F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готовность и способность осуществлять межкультурное общение на АЯ: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дискуссии и аргументации своей позиции;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спрашивать, интересоваться чужим мнением и высказывать свое;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обсуждать разные точки зрения и  способствовать выработке общей (групповой) позиции;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с помощью вопросов добывать недостающую информацию (познавательная инициативность);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проявлять уважительное отношение к партнерам, внимание к личности другого;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lastRenderedPageBreak/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990299" w:rsidRPr="0053364F" w:rsidRDefault="00990299" w:rsidP="00DE4C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64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37F89" w:rsidRDefault="00537F89" w:rsidP="00537F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Предметными </w:t>
      </w:r>
      <w:r>
        <w:rPr>
          <w:rFonts w:ascii="Times New Roman" w:hAnsi="Times New Roman" w:cs="Times New Roman"/>
          <w:sz w:val="24"/>
          <w:szCs w:val="24"/>
        </w:rPr>
        <w:t>результатами изучения курса «Иностранный язык» являются: овладение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единицы, как звук, буква, слово.</w:t>
      </w:r>
    </w:p>
    <w:p w:rsidR="00537F89" w:rsidRDefault="00537F89" w:rsidP="00537F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коррекционно-развивающей области адаптированной основной образовательной программы  среднего общего образования.</w:t>
      </w:r>
    </w:p>
    <w:p w:rsidR="006A4503" w:rsidRDefault="00537F89" w:rsidP="00537F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обучение   имеет </w:t>
      </w:r>
      <w:r>
        <w:rPr>
          <w:rFonts w:ascii="Times New Roman" w:hAnsi="Times New Roman" w:cs="Times New Roman"/>
          <w:i/>
          <w:sz w:val="24"/>
          <w:szCs w:val="24"/>
        </w:rPr>
        <w:t>коррекционно-развивающую направленность</w:t>
      </w:r>
    </w:p>
    <w:p w:rsidR="00990299" w:rsidRPr="00A60DB0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У выпускников основной школы будут развиты умения в основных видах речевой деятельности.</w:t>
      </w:r>
    </w:p>
    <w:p w:rsidR="002B0803" w:rsidRPr="00A60DB0" w:rsidRDefault="00990299" w:rsidP="002B0803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60DB0">
        <w:rPr>
          <w:rFonts w:ascii="Times New Roman" w:hAnsi="Times New Roman" w:cs="Times New Roman"/>
          <w:sz w:val="24"/>
          <w:szCs w:val="24"/>
          <w:u w:val="single"/>
        </w:rPr>
        <w:t xml:space="preserve">Говорение: 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  <w:u w:val="single"/>
        </w:rPr>
        <w:t>Диалогическая  реч</w:t>
      </w:r>
      <w:r w:rsidR="002B0803" w:rsidRPr="00A60DB0">
        <w:rPr>
          <w:rFonts w:ascii="Times New Roman" w:hAnsi="Times New Roman"/>
          <w:sz w:val="24"/>
          <w:szCs w:val="24"/>
          <w:u w:val="single"/>
        </w:rPr>
        <w:t>ь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</w:p>
    <w:p w:rsidR="002B0803" w:rsidRPr="00A60DB0" w:rsidRDefault="00A026D6" w:rsidP="002B080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5 классе 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</w:rPr>
        <w:t>в каждом цикле отводятся специальные уроки, на которых учащиеся с помощью диалогов - образцов и речевых моделей овладевают такими функциями, как запрос информации, выражение (не)согласия, одобрения, побуждение к действию и др. Почти всеми видами диалога учащиеся начали оперировать ещё в начальной школе на элементарном уровне. При переходе в среднее звено углубляется и расширяется речевое наполнение. Но есть очень важное отличие: в 5-м классе появляется очень важная форма диалога – обмен мнениями. Особое внимание уделяется тому, чтобы учащиеся овладевали механизмами диалогического общения посредством коммуникативных опор (диалоговых клише) и заданий в рубрике «Ролевая игра/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  <w:lang w:val="en-US"/>
        </w:rPr>
        <w:t>Role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  <w:lang w:val="en-US"/>
        </w:rPr>
        <w:t>Play</w:t>
      </w:r>
      <w:r w:rsidR="002B0803" w:rsidRPr="00A60DB0">
        <w:rPr>
          <w:rFonts w:ascii="Times New Roman" w:eastAsia="Times New Roman" w:hAnsi="Times New Roman" w:cs="Times New Roman"/>
          <w:sz w:val="24"/>
          <w:szCs w:val="24"/>
        </w:rPr>
        <w:t>». Каждое такое задание начинается с завязки, далее 2 участника диалога должны разыграть свои роли согласно предложенному сценарию из нескольких пунктов, число которых соответствует необходимому количеству реплик со стороны каждого собеседника по требованиям стандарта.</w:t>
      </w:r>
    </w:p>
    <w:p w:rsidR="002B0803" w:rsidRPr="00A60DB0" w:rsidRDefault="002B0803" w:rsidP="002B080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A60DB0">
        <w:rPr>
          <w:rFonts w:ascii="Times New Roman" w:eastAsia="Times New Roman" w:hAnsi="Times New Roman" w:cs="Times New Roman"/>
          <w:sz w:val="24"/>
          <w:szCs w:val="24"/>
        </w:rPr>
        <w:t>Объём диалога со стороны каждого говорящего:</w:t>
      </w:r>
    </w:p>
    <w:p w:rsidR="002B0803" w:rsidRPr="00A60DB0" w:rsidRDefault="002B0803" w:rsidP="002B080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A60DB0">
        <w:rPr>
          <w:rFonts w:ascii="Times New Roman" w:eastAsia="Times New Roman" w:hAnsi="Times New Roman" w:cs="Times New Roman"/>
          <w:sz w:val="24"/>
          <w:szCs w:val="24"/>
        </w:rPr>
        <w:t>этикетного характера – до 3-х реплик;</w:t>
      </w:r>
    </w:p>
    <w:p w:rsidR="002B0803" w:rsidRPr="00A60DB0" w:rsidRDefault="002B0803" w:rsidP="002B080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A60DB0">
        <w:rPr>
          <w:rFonts w:ascii="Times New Roman" w:eastAsia="Times New Roman" w:hAnsi="Times New Roman" w:cs="Times New Roman"/>
          <w:sz w:val="24"/>
          <w:szCs w:val="24"/>
        </w:rPr>
        <w:t>диалога-расспроса-до 4-х реплик;</w:t>
      </w:r>
    </w:p>
    <w:p w:rsidR="002B0803" w:rsidRPr="00A60DB0" w:rsidRDefault="002B0803" w:rsidP="002B080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A60DB0">
        <w:rPr>
          <w:rFonts w:ascii="Times New Roman" w:eastAsia="Times New Roman" w:hAnsi="Times New Roman" w:cs="Times New Roman"/>
          <w:sz w:val="24"/>
          <w:szCs w:val="24"/>
        </w:rPr>
        <w:t>диалога побудительного характера - до 2-х реплик;</w:t>
      </w:r>
    </w:p>
    <w:p w:rsidR="002B0803" w:rsidRPr="00A60DB0" w:rsidRDefault="002B0803" w:rsidP="002B080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A60DB0">
        <w:rPr>
          <w:rFonts w:ascii="Times New Roman" w:eastAsia="Times New Roman" w:hAnsi="Times New Roman" w:cs="Times New Roman"/>
          <w:sz w:val="24"/>
          <w:szCs w:val="24"/>
        </w:rPr>
        <w:t>диалога-обмена мнениями-до 3-х реплик.</w:t>
      </w:r>
    </w:p>
    <w:p w:rsidR="002B0803" w:rsidRPr="00A60DB0" w:rsidRDefault="002B0803" w:rsidP="002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  <w:u w:val="single"/>
        </w:rPr>
        <w:t xml:space="preserve">Монологическая  речь </w:t>
      </w:r>
      <w:r w:rsidRPr="00A60DB0">
        <w:rPr>
          <w:rFonts w:ascii="Times New Roman" w:hAnsi="Times New Roman" w:cs="Times New Roman"/>
          <w:sz w:val="24"/>
          <w:szCs w:val="24"/>
        </w:rPr>
        <w:t xml:space="preserve"> развивается при выполнении учащимися следующих речевых заданий:</w:t>
      </w:r>
    </w:p>
    <w:p w:rsidR="002B0803" w:rsidRPr="00A60DB0" w:rsidRDefault="002B0803" w:rsidP="002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 краткое сообщение на основе прочитанного/услышанного с опорой и без;</w:t>
      </w:r>
    </w:p>
    <w:p w:rsidR="002B0803" w:rsidRPr="00A60DB0" w:rsidRDefault="002B0803" w:rsidP="002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 сообщение на заданную тему с опорой на вопросы, ключевые слова;</w:t>
      </w:r>
    </w:p>
    <w:p w:rsidR="002B0803" w:rsidRPr="00A60DB0" w:rsidRDefault="002B0803" w:rsidP="002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 высказывание своего отношения к предмету речи, используя аргументацию.</w:t>
      </w:r>
    </w:p>
    <w:p w:rsidR="002B0803" w:rsidRPr="00A60DB0" w:rsidRDefault="002B0803" w:rsidP="002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 Для развития умения говорения данная программа предлагает в большом количестве речевые опоры, представляющие собой своеобразный план аутентичного речевого материала, что позволяет делать речь школьников наиболее приближенной к реальной иноязычной коммуникации. Это объясняется тем, что часто при переводе информации с русского языка на английский учащиеся пользуются дословным переводом, а при таком подходе зачастую абсолютно теряется смысл высказывания. В связи с этим, очень важным становится как раз насыщение их речи такими монологическими и диалогическими клише, которые просто заучиваются наизусть, так как к ним приходится регулярно прибегать.</w:t>
      </w:r>
    </w:p>
    <w:p w:rsidR="002B0803" w:rsidRPr="00A60DB0" w:rsidRDefault="002B0803" w:rsidP="002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Объём монолога – 8-10 фраз. 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  <w:u w:val="single"/>
        </w:rPr>
        <w:t>Чтение и аудирование</w:t>
      </w:r>
      <w:r w:rsidRPr="00A60D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</w:rPr>
        <w:t xml:space="preserve">относятся к рецептивным речевым умениям, с помощью которых 5-классники получают новую информацию и обогащают свой внутренний мир. 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lastRenderedPageBreak/>
        <w:t xml:space="preserve">   Предлагаемые, для развития на</w:t>
      </w:r>
      <w:r w:rsidR="00A026D6">
        <w:rPr>
          <w:rFonts w:ascii="Times New Roman" w:hAnsi="Times New Roman" w:cs="Times New Roman"/>
          <w:sz w:val="24"/>
          <w:szCs w:val="24"/>
        </w:rPr>
        <w:t xml:space="preserve">выка чтения данной программой, </w:t>
      </w:r>
      <w:r w:rsidRPr="00A60DB0">
        <w:rPr>
          <w:rFonts w:ascii="Times New Roman" w:hAnsi="Times New Roman" w:cs="Times New Roman"/>
          <w:sz w:val="24"/>
          <w:szCs w:val="24"/>
        </w:rPr>
        <w:t>тексты охватывают различные жанры (описание, рассказ, письмо, тематическая таблица: расписание уроков, календарь праздников и др., диалоги) в различной тематике (повседневная жизнь, учёба, дружба, праздники, достопримечательности и т. д.). При работе с ними в зависимости от цели требуется применять  различные стратегии: полное понимание содержания, поиск необходимой информации или понимание основной идеи. В отличие от начального звена, 5-классникам часто приходится применять языковую и контекстуальную догадку, прогнозирование по заголовку текста для того, чтобы понять текст, содержащий незнакомый лексический материал. Важно отметить, что в предлагаемом УМК часто даются наборы текстов, в которых выражены мнения от лица англоязычных подростков. Это даёт возможность обогатить свой личностный опыт знанием аутентичных реалий и оценить культуру своей страны в сравнении с культурой страны изучаемого языка. Кроме того, учащиеся имеют возможность обогатить свой внутренний мир и умение работать с текстами разных жанров на специальных уроках чтения по отдельному пособию для учащихся «Читатель/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A60DB0">
        <w:rPr>
          <w:rFonts w:ascii="Times New Roman" w:hAnsi="Times New Roman" w:cs="Times New Roman"/>
          <w:sz w:val="24"/>
          <w:szCs w:val="24"/>
        </w:rPr>
        <w:t>».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i/>
          <w:sz w:val="24"/>
          <w:szCs w:val="24"/>
        </w:rPr>
        <w:t>Объём текста</w:t>
      </w:r>
      <w:r w:rsidRPr="00A60DB0">
        <w:rPr>
          <w:rFonts w:ascii="Times New Roman" w:hAnsi="Times New Roman" w:cs="Times New Roman"/>
          <w:sz w:val="24"/>
          <w:szCs w:val="24"/>
        </w:rPr>
        <w:t xml:space="preserve"> при чтении: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для полного понимания содержания – до 250 слов;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для понимания основного содержания – 400-500 слов.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60DB0">
        <w:rPr>
          <w:rFonts w:ascii="Times New Roman" w:hAnsi="Times New Roman" w:cs="Times New Roman"/>
          <w:sz w:val="24"/>
          <w:szCs w:val="24"/>
        </w:rPr>
        <w:t>Аудировние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 xml:space="preserve"> проходит через весь учебный процесс. Во-первых, это речь учителя и одноклассников на иностранном языке. УМК включает приложение на электронном носителе, которое включает тексты для каждого урока (в том числе с опорой на печатной основе в учебнике) и тексты для проверки сформированности данного умения. 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i/>
          <w:sz w:val="24"/>
          <w:szCs w:val="24"/>
        </w:rPr>
        <w:t>Время звучания текста</w:t>
      </w:r>
      <w:r w:rsidRPr="00A60DB0">
        <w:rPr>
          <w:rFonts w:ascii="Times New Roman" w:hAnsi="Times New Roman" w:cs="Times New Roman"/>
          <w:sz w:val="24"/>
          <w:szCs w:val="24"/>
        </w:rPr>
        <w:t xml:space="preserve"> – до 2-х минут.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  </w:t>
      </w:r>
      <w:r w:rsidRPr="00A60DB0">
        <w:rPr>
          <w:rFonts w:ascii="Times New Roman" w:hAnsi="Times New Roman" w:cs="Times New Roman"/>
          <w:sz w:val="24"/>
          <w:szCs w:val="24"/>
          <w:u w:val="single"/>
        </w:rPr>
        <w:t>Письмо</w:t>
      </w:r>
      <w:r w:rsidRPr="00A60DB0">
        <w:rPr>
          <w:rFonts w:ascii="Times New Roman" w:hAnsi="Times New Roman" w:cs="Times New Roman"/>
          <w:sz w:val="24"/>
          <w:szCs w:val="24"/>
        </w:rPr>
        <w:t>. Получаемая информация используется для формирования продуктивного навыка - навыка письма,</w:t>
      </w:r>
      <w:r w:rsidRPr="00A60D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</w:rPr>
        <w:t>когда учащимся предлагается ответить на вопросы или составить их, заполнить таблицу, анкету о себе, составить план или высказывание по образцу,  написать открытку или личное письмо. Продолжается работа по правильному оформлению личного письма согласно англоязычным требованиям.</w:t>
      </w:r>
    </w:p>
    <w:p w:rsidR="00AB2BD0" w:rsidRPr="00A60DB0" w:rsidRDefault="00AB2BD0" w:rsidP="00AB2B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 Объём письма, включая адрес – 50-60 слов. </w:t>
      </w:r>
    </w:p>
    <w:p w:rsidR="00AB2BD0" w:rsidRDefault="00AB2BD0" w:rsidP="00AB2BD0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 </w:t>
      </w:r>
      <w:r w:rsidRPr="00A60DB0">
        <w:rPr>
          <w:rFonts w:ascii="Times New Roman" w:hAnsi="Times New Roman" w:cs="Times New Roman"/>
          <w:sz w:val="24"/>
          <w:szCs w:val="24"/>
          <w:u w:val="single"/>
        </w:rPr>
        <w:t xml:space="preserve">Графика, орфография и фонетика </w:t>
      </w:r>
    </w:p>
    <w:p w:rsidR="00102CF9" w:rsidRPr="00A60DB0" w:rsidRDefault="00102CF9" w:rsidP="00AB2BD0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3A7037" w:rsidRPr="00A60DB0" w:rsidRDefault="003A7037" w:rsidP="00AB2BD0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3A7037" w:rsidRPr="00A60DB0" w:rsidRDefault="003A7037" w:rsidP="003A703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Развитие языковой компетенции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  </w:t>
      </w:r>
      <w:r w:rsidRPr="00A60DB0">
        <w:rPr>
          <w:rFonts w:ascii="Times New Roman" w:hAnsi="Times New Roman" w:cs="Times New Roman"/>
          <w:sz w:val="24"/>
          <w:szCs w:val="24"/>
          <w:u w:val="single"/>
        </w:rPr>
        <w:t>Грамматическая сторона речи</w:t>
      </w:r>
      <w:r w:rsidRPr="00A60DB0">
        <w:rPr>
          <w:rFonts w:ascii="Times New Roman" w:hAnsi="Times New Roman" w:cs="Times New Roman"/>
          <w:sz w:val="24"/>
          <w:szCs w:val="24"/>
        </w:rPr>
        <w:t xml:space="preserve"> - одной из главнейших составных частей системы языка.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В 5 классе учащиеся повторяют и овладевают такими грамматическими явлениями как: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A60DB0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>-временные</w:t>
      </w:r>
      <w:proofErr w:type="gramEnd"/>
      <w:r w:rsidRPr="00A60DB0">
        <w:rPr>
          <w:rFonts w:ascii="Times New Roman" w:hAnsi="Times New Roman" w:cs="Times New Roman"/>
          <w:sz w:val="24"/>
          <w:szCs w:val="24"/>
        </w:rPr>
        <w:t xml:space="preserve"> формы глагола в действительном залоге (настоящее, прошедшее, будущее простое время; настоящее и прошедшее длительное время, настоящее совершённое время);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-модальные глаголы, которые выражают долженствование, возможность, необходимость что-то сделать:“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A60DB0">
        <w:rPr>
          <w:rFonts w:ascii="Times New Roman" w:hAnsi="Times New Roman" w:cs="Times New Roman"/>
          <w:sz w:val="24"/>
          <w:szCs w:val="24"/>
        </w:rPr>
        <w:t xml:space="preserve">,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A60DB0">
        <w:rPr>
          <w:rFonts w:ascii="Times New Roman" w:hAnsi="Times New Roman" w:cs="Times New Roman"/>
          <w:sz w:val="24"/>
          <w:szCs w:val="24"/>
        </w:rPr>
        <w:t xml:space="preserve">,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A60DB0">
        <w:rPr>
          <w:rFonts w:ascii="Times New Roman" w:hAnsi="Times New Roman" w:cs="Times New Roman"/>
          <w:sz w:val="24"/>
          <w:szCs w:val="24"/>
        </w:rPr>
        <w:t xml:space="preserve">,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A60DB0">
        <w:rPr>
          <w:rFonts w:ascii="Times New Roman" w:hAnsi="Times New Roman" w:cs="Times New Roman"/>
          <w:sz w:val="24"/>
          <w:szCs w:val="24"/>
        </w:rPr>
        <w:t>”.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-словообразование: употребление аффиксов, словосложение, конверсия;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-неопределённые местоимения «немного/несколько»;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-степени сравнения прилагательных и наречий с исключениями «хорошо, плохо, много, мало»;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-грамматические структура «собираться что-то делать»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DB0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>.);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-общие, специальные вопросы (с вопросительными местоимениями «что/какой, кто, где/куда/откуда, как, сколько, почему), разделительные вопросы;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-определённый, неопределённый, нулевой артикль</w:t>
      </w:r>
      <w:r w:rsidRPr="00A60DB0">
        <w:rPr>
          <w:rFonts w:ascii="Times New Roman" w:hAnsi="Times New Roman" w:cs="Times New Roman"/>
          <w:i/>
          <w:sz w:val="24"/>
          <w:szCs w:val="24"/>
        </w:rPr>
        <w:t>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-способы выражения действия в будущем (будущее простое, настоящее длительное время, структура «собираться что-то делать».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lastRenderedPageBreak/>
        <w:t xml:space="preserve">  Для полноценной отработки грамматического материала учащимся предлагается Рабочая тетрадь/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Workbook</w:t>
      </w:r>
      <w:r w:rsidRPr="00A60DB0">
        <w:rPr>
          <w:rFonts w:ascii="Times New Roman" w:hAnsi="Times New Roman" w:cs="Times New Roman"/>
          <w:sz w:val="24"/>
          <w:szCs w:val="24"/>
        </w:rPr>
        <w:t>, в которой содержится богатый набор упражнений. В данной тетради также помещены задания для итогового контроля при завершении работы над тематическим разделом.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60DB0">
        <w:rPr>
          <w:rFonts w:ascii="Times New Roman" w:hAnsi="Times New Roman" w:cs="Times New Roman"/>
          <w:sz w:val="24"/>
          <w:szCs w:val="24"/>
          <w:u w:val="single"/>
        </w:rPr>
        <w:t>Лексическая сторона речи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Грамматика тесно связана с лексической наполняемостью языка. Некоторые уроки снабжены рамочкой со словами/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Box</w:t>
      </w:r>
      <w:r w:rsidRPr="00A60DB0">
        <w:rPr>
          <w:rFonts w:ascii="Times New Roman" w:hAnsi="Times New Roman" w:cs="Times New Roman"/>
          <w:sz w:val="24"/>
          <w:szCs w:val="24"/>
        </w:rPr>
        <w:t xml:space="preserve">. В ней записаны слова и целые фразы с переводом. В конце каждого раздела даётся сводная таблица всех лексических единиц, в которой они даются под номерами тех уроков, в которых впервые </w:t>
      </w:r>
      <w:proofErr w:type="gramStart"/>
      <w:r w:rsidRPr="00A60DB0">
        <w:rPr>
          <w:rFonts w:ascii="Times New Roman" w:hAnsi="Times New Roman" w:cs="Times New Roman"/>
          <w:sz w:val="24"/>
          <w:szCs w:val="24"/>
        </w:rPr>
        <w:t>отрабатываются..</w:t>
      </w:r>
      <w:proofErr w:type="gramEnd"/>
      <w:r w:rsidRPr="00A60DB0">
        <w:rPr>
          <w:rFonts w:ascii="Times New Roman" w:hAnsi="Times New Roman" w:cs="Times New Roman"/>
          <w:sz w:val="24"/>
          <w:szCs w:val="24"/>
        </w:rPr>
        <w:t xml:space="preserve"> Кроме того, для расширения словарного запаса важно знание основных способов словообразования:</w:t>
      </w:r>
      <w:r w:rsidRPr="00A60DB0">
        <w:rPr>
          <w:rFonts w:ascii="Times New Roman" w:hAnsi="Times New Roman" w:cs="Times New Roman"/>
          <w:sz w:val="24"/>
          <w:szCs w:val="24"/>
        </w:rPr>
        <w:br/>
        <w:t>а) аффиксации: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60DB0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</w:rPr>
        <w:t>с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</w:rPr>
        <w:t>суффиксом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A60DB0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A60DB0">
        <w:rPr>
          <w:rFonts w:ascii="Times New Roman" w:hAnsi="Times New Roman" w:cs="Times New Roman"/>
          <w:sz w:val="24"/>
          <w:szCs w:val="24"/>
          <w:lang w:val="en-US"/>
        </w:rPr>
        <w:t xml:space="preserve"> (decoration) –</w:t>
      </w:r>
      <w:proofErr w:type="spellStart"/>
      <w:r w:rsidRPr="00A60DB0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A60DB0">
        <w:rPr>
          <w:rFonts w:ascii="Times New Roman" w:hAnsi="Times New Roman" w:cs="Times New Roman"/>
          <w:sz w:val="24"/>
          <w:szCs w:val="24"/>
          <w:lang w:val="en-US"/>
        </w:rPr>
        <w:t xml:space="preserve"> (entertainment);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прилагательные с суффиксом –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A60DB0">
        <w:rPr>
          <w:rFonts w:ascii="Times New Roman" w:hAnsi="Times New Roman" w:cs="Times New Roman"/>
          <w:sz w:val="24"/>
          <w:szCs w:val="24"/>
        </w:rPr>
        <w:t xml:space="preserve">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national</w:t>
      </w:r>
      <w:proofErr w:type="gramStart"/>
      <w:r w:rsidRPr="00A60DB0">
        <w:rPr>
          <w:rFonts w:ascii="Times New Roman" w:hAnsi="Times New Roman" w:cs="Times New Roman"/>
          <w:sz w:val="24"/>
          <w:szCs w:val="24"/>
        </w:rPr>
        <w:t>);</w:t>
      </w:r>
      <w:r w:rsidRPr="00A60DB0">
        <w:rPr>
          <w:rFonts w:ascii="Times New Roman" w:hAnsi="Times New Roman" w:cs="Times New Roman"/>
          <w:sz w:val="24"/>
          <w:szCs w:val="24"/>
        </w:rPr>
        <w:br/>
        <w:t>наречия</w:t>
      </w:r>
      <w:proofErr w:type="gramEnd"/>
      <w:r w:rsidRPr="00A60DB0">
        <w:rPr>
          <w:rFonts w:ascii="Times New Roman" w:hAnsi="Times New Roman" w:cs="Times New Roman"/>
          <w:sz w:val="24"/>
          <w:szCs w:val="24"/>
        </w:rPr>
        <w:t xml:space="preserve"> с суффиксом - </w:t>
      </w:r>
      <w:proofErr w:type="spellStart"/>
      <w:r w:rsidRPr="00A60DB0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 xml:space="preserve">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quickly</w:t>
      </w:r>
      <w:r w:rsidRPr="00A60DB0">
        <w:rPr>
          <w:rFonts w:ascii="Times New Roman" w:hAnsi="Times New Roman" w:cs="Times New Roman"/>
          <w:sz w:val="24"/>
          <w:szCs w:val="24"/>
        </w:rPr>
        <w:t>);</w:t>
      </w:r>
      <w:r w:rsidRPr="00A60DB0">
        <w:rPr>
          <w:rFonts w:ascii="Times New Roman" w:hAnsi="Times New Roman" w:cs="Times New Roman"/>
          <w:sz w:val="24"/>
          <w:szCs w:val="24"/>
        </w:rPr>
        <w:br/>
        <w:t>числительные с суффиксами –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teen</w:t>
      </w:r>
      <w:r w:rsidRPr="00A60DB0">
        <w:rPr>
          <w:rFonts w:ascii="Times New Roman" w:hAnsi="Times New Roman" w:cs="Times New Roman"/>
          <w:sz w:val="24"/>
          <w:szCs w:val="24"/>
        </w:rPr>
        <w:t xml:space="preserve">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nineteen</w:t>
      </w:r>
      <w:r w:rsidRPr="00A60DB0">
        <w:rPr>
          <w:rFonts w:ascii="Times New Roman" w:hAnsi="Times New Roman" w:cs="Times New Roman"/>
          <w:sz w:val="24"/>
          <w:szCs w:val="24"/>
        </w:rPr>
        <w:t>), -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ty</w:t>
      </w:r>
      <w:r w:rsidRPr="00A60DB0">
        <w:rPr>
          <w:rFonts w:ascii="Times New Roman" w:hAnsi="Times New Roman" w:cs="Times New Roman"/>
          <w:sz w:val="24"/>
          <w:szCs w:val="24"/>
        </w:rPr>
        <w:t xml:space="preserve">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sixty</w:t>
      </w:r>
      <w:r w:rsidRPr="00A60DB0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A60DB0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 xml:space="preserve">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fifth</w:t>
      </w:r>
      <w:r w:rsidRPr="00A60DB0">
        <w:rPr>
          <w:rFonts w:ascii="Times New Roman" w:hAnsi="Times New Roman" w:cs="Times New Roman"/>
          <w:sz w:val="24"/>
          <w:szCs w:val="24"/>
        </w:rPr>
        <w:t>);</w:t>
      </w:r>
      <w:r w:rsidRPr="00A60DB0">
        <w:rPr>
          <w:rFonts w:ascii="Times New Roman" w:hAnsi="Times New Roman" w:cs="Times New Roman"/>
          <w:sz w:val="24"/>
          <w:szCs w:val="24"/>
        </w:rPr>
        <w:br/>
        <w:t>б) словосложения: существительное + существительное (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newspaper</w:t>
      </w:r>
      <w:r w:rsidRPr="00A60DB0">
        <w:rPr>
          <w:rFonts w:ascii="Times New Roman" w:hAnsi="Times New Roman" w:cs="Times New Roman"/>
          <w:sz w:val="24"/>
          <w:szCs w:val="24"/>
        </w:rPr>
        <w:t>)</w:t>
      </w:r>
      <w:r w:rsidRPr="00A60DB0">
        <w:rPr>
          <w:rFonts w:ascii="Times New Roman" w:hAnsi="Times New Roman" w:cs="Times New Roman"/>
          <w:sz w:val="24"/>
          <w:szCs w:val="24"/>
        </w:rPr>
        <w:br/>
        <w:t xml:space="preserve">в) конверсии (образование существительных от неопределенной формы глагола –  –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change</w:t>
      </w:r>
      <w:r w:rsidRPr="00A60DB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proofErr w:type="spellStart"/>
      <w:r w:rsidRPr="00A60DB0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>).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>Данные правила содержатся в рамочках под названием «Словообразование/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A60DB0">
        <w:rPr>
          <w:rFonts w:ascii="Times New Roman" w:hAnsi="Times New Roman" w:cs="Times New Roman"/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  <w:lang w:val="en-US"/>
        </w:rPr>
        <w:t>Building</w:t>
      </w:r>
      <w:r w:rsidRPr="00A60DB0">
        <w:rPr>
          <w:rFonts w:ascii="Times New Roman" w:hAnsi="Times New Roman" w:cs="Times New Roman"/>
          <w:sz w:val="24"/>
          <w:szCs w:val="24"/>
        </w:rPr>
        <w:t>».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7037" w:rsidRPr="00A60DB0" w:rsidRDefault="003A7037" w:rsidP="003A7037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sz w:val="24"/>
          <w:szCs w:val="24"/>
        </w:rPr>
        <w:t xml:space="preserve">Словообразовательная грамотность способствует формированию </w:t>
      </w:r>
      <w:r w:rsidRPr="00A60DB0">
        <w:rPr>
          <w:rFonts w:ascii="Times New Roman" w:hAnsi="Times New Roman" w:cs="Times New Roman"/>
          <w:b/>
          <w:sz w:val="24"/>
          <w:szCs w:val="24"/>
        </w:rPr>
        <w:t>компенсаторной компетенции</w:t>
      </w:r>
      <w:r w:rsidRPr="00A60DB0">
        <w:rPr>
          <w:rFonts w:ascii="Times New Roman" w:hAnsi="Times New Roman" w:cs="Times New Roman"/>
          <w:sz w:val="24"/>
          <w:szCs w:val="24"/>
        </w:rPr>
        <w:t xml:space="preserve"> наряду с </w:t>
      </w:r>
      <w:proofErr w:type="spellStart"/>
      <w:r w:rsidRPr="00A60DB0">
        <w:rPr>
          <w:rFonts w:ascii="Times New Roman" w:hAnsi="Times New Roman" w:cs="Times New Roman"/>
          <w:sz w:val="24"/>
          <w:szCs w:val="24"/>
        </w:rPr>
        <w:t>констекстуальной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 xml:space="preserve"> догадкой, что в среднем звене приобретает важное значение.</w:t>
      </w:r>
    </w:p>
    <w:p w:rsidR="003A7037" w:rsidRPr="00A60DB0" w:rsidRDefault="003A7037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9EA" w:rsidRDefault="003119EA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9EA" w:rsidRDefault="003119EA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99" w:rsidRPr="00A60DB0" w:rsidRDefault="00990299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90299" w:rsidRPr="00A60DB0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A60DB0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</w:t>
      </w:r>
      <w:r w:rsidRPr="00A60DB0">
        <w:rPr>
          <w:sz w:val="24"/>
          <w:szCs w:val="24"/>
        </w:rPr>
        <w:t xml:space="preserve"> </w:t>
      </w:r>
      <w:r w:rsidRPr="00A60DB0">
        <w:rPr>
          <w:rFonts w:ascii="Times New Roman" w:hAnsi="Times New Roman" w:cs="Times New Roman"/>
          <w:sz w:val="24"/>
          <w:szCs w:val="24"/>
        </w:rPr>
        <w:t>культуры.</w:t>
      </w:r>
    </w:p>
    <w:p w:rsidR="00A60DB0" w:rsidRPr="00A60DB0" w:rsidRDefault="00A60DB0" w:rsidP="00A60D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Давайте дружить!</w:t>
      </w:r>
      <w:r w:rsidRPr="00A60DB0">
        <w:rPr>
          <w:rFonts w:ascii="Times New Roman" w:hAnsi="Times New Roman" w:cs="Times New Roman"/>
          <w:sz w:val="24"/>
          <w:szCs w:val="24"/>
        </w:rPr>
        <w:t xml:space="preserve"> Знакомство. Моё свободное время. Мои летние каникулы. Моя школа. Новый друг.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Правила вокруг нас.</w:t>
      </w:r>
      <w:r w:rsidRPr="00A60DB0">
        <w:rPr>
          <w:rFonts w:ascii="Times New Roman" w:hAnsi="Times New Roman" w:cs="Times New Roman"/>
          <w:sz w:val="24"/>
          <w:szCs w:val="24"/>
        </w:rPr>
        <w:t xml:space="preserve"> Правила безопасности. Обязанности. Работа по дому.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Мы должны помогать людям вокруг нас.</w:t>
      </w:r>
      <w:r w:rsidRPr="00A60DB0">
        <w:rPr>
          <w:rFonts w:ascii="Times New Roman" w:hAnsi="Times New Roman" w:cs="Times New Roman"/>
          <w:sz w:val="24"/>
          <w:szCs w:val="24"/>
        </w:rPr>
        <w:t xml:space="preserve"> Уход за своим районом. Помощь людям. Школа. Правила.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 xml:space="preserve">Будни и выходные. </w:t>
      </w:r>
      <w:r w:rsidRPr="00A60DB0">
        <w:rPr>
          <w:rFonts w:ascii="Times New Roman" w:hAnsi="Times New Roman" w:cs="Times New Roman"/>
          <w:sz w:val="24"/>
          <w:szCs w:val="24"/>
        </w:rPr>
        <w:t xml:space="preserve">Уэльс. Выходные в автофургоне. Северная Ирландия. </w:t>
      </w:r>
      <w:proofErr w:type="spellStart"/>
      <w:r w:rsidRPr="00A60DB0">
        <w:rPr>
          <w:rFonts w:ascii="Times New Roman" w:hAnsi="Times New Roman" w:cs="Times New Roman"/>
          <w:sz w:val="24"/>
          <w:szCs w:val="24"/>
        </w:rPr>
        <w:t>Обан</w:t>
      </w:r>
      <w:proofErr w:type="spellEnd"/>
      <w:r w:rsidRPr="00A60DB0">
        <w:rPr>
          <w:rFonts w:ascii="Times New Roman" w:hAnsi="Times New Roman" w:cs="Times New Roman"/>
          <w:sz w:val="24"/>
          <w:szCs w:val="24"/>
        </w:rPr>
        <w:t>.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Мои любимые праздники.</w:t>
      </w:r>
      <w:r w:rsidRPr="00A60DB0">
        <w:rPr>
          <w:rFonts w:ascii="Times New Roman" w:hAnsi="Times New Roman" w:cs="Times New Roman"/>
          <w:sz w:val="24"/>
          <w:szCs w:val="24"/>
        </w:rPr>
        <w:t xml:space="preserve"> Украшение Рождественской ёлки. Занятия вечером. Во время праздника. 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 xml:space="preserve">Мы отлично съездили в Англию. </w:t>
      </w:r>
      <w:r w:rsidRPr="00A60DB0">
        <w:rPr>
          <w:rFonts w:ascii="Times New Roman" w:hAnsi="Times New Roman" w:cs="Times New Roman"/>
          <w:sz w:val="24"/>
          <w:szCs w:val="24"/>
        </w:rPr>
        <w:t>Занятия в течение дня. Достопримечательности. Лучшая экскурсия.  Диалоги по теме «Путешествие»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 xml:space="preserve">Мои будущие каникулы. </w:t>
      </w:r>
      <w:r w:rsidRPr="00A60DB0">
        <w:rPr>
          <w:rFonts w:ascii="Times New Roman" w:hAnsi="Times New Roman" w:cs="Times New Roman"/>
          <w:sz w:val="24"/>
          <w:szCs w:val="24"/>
        </w:rPr>
        <w:t xml:space="preserve">Достопримечательности Шотландии. Планы на каникулы. Морское путешествие. </w:t>
      </w:r>
    </w:p>
    <w:p w:rsidR="00A60DB0" w:rsidRPr="00A60DB0" w:rsidRDefault="00A60DB0" w:rsidP="00A60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DB0">
        <w:rPr>
          <w:rFonts w:ascii="Times New Roman" w:hAnsi="Times New Roman" w:cs="Times New Roman"/>
          <w:b/>
          <w:sz w:val="24"/>
          <w:szCs w:val="24"/>
        </w:rPr>
        <w:t>Мои лучшие впечатления.</w:t>
      </w:r>
      <w:r w:rsidRPr="00A60DB0">
        <w:rPr>
          <w:rFonts w:ascii="Times New Roman" w:hAnsi="Times New Roman" w:cs="Times New Roman"/>
          <w:sz w:val="24"/>
          <w:szCs w:val="24"/>
        </w:rPr>
        <w:t xml:space="preserve"> Виды Лондона. Экскурсия по Лондону. Знаменитые люди и их достижения. Тематический парк. Дисней-Лэнд. Любишь ли ты путешествовать? Лучший знаток Британии.</w:t>
      </w:r>
    </w:p>
    <w:p w:rsidR="00A60DB0" w:rsidRDefault="00A60DB0" w:rsidP="009902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26D6" w:rsidRPr="00A60DB0" w:rsidRDefault="00A026D6" w:rsidP="009902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26D6" w:rsidRPr="003119EA" w:rsidRDefault="00A026D6" w:rsidP="00A026D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119EA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Тематическое планирование</w:t>
      </w:r>
    </w:p>
    <w:p w:rsidR="00A026D6" w:rsidRPr="00B42261" w:rsidRDefault="00A026D6" w:rsidP="00A026D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7512" w:type="dxa"/>
        <w:tblInd w:w="16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3969"/>
        <w:gridCol w:w="2835"/>
      </w:tblGrid>
      <w:tr w:rsidR="00A026D6" w:rsidRPr="00B42261" w:rsidTr="001D1F07">
        <w:trPr>
          <w:trHeight w:val="55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22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дружить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вокруг нас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должны помогать людям вокруг нас.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Будни и выходные.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любимые праздники.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</w:t>
            </w:r>
          </w:p>
        </w:tc>
      </w:tr>
      <w:tr w:rsidR="00A026D6" w:rsidRPr="00B42261" w:rsidTr="00A026D6">
        <w:trPr>
          <w:trHeight w:val="62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отлично съездили в Англию.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будущие каникулы.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</w:t>
            </w:r>
          </w:p>
        </w:tc>
      </w:tr>
      <w:tr w:rsidR="00A026D6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A026D6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26D6" w:rsidRPr="00B42261" w:rsidRDefault="00372CC8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лучшие впечатления.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26D6" w:rsidRPr="00B42261" w:rsidRDefault="00372CC8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</w:t>
            </w:r>
          </w:p>
        </w:tc>
      </w:tr>
      <w:tr w:rsidR="00655B17" w:rsidRPr="00B42261" w:rsidTr="00CF7278">
        <w:tc>
          <w:tcPr>
            <w:tcW w:w="4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55B17" w:rsidRDefault="00655B17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Всего: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55B17" w:rsidRDefault="00655B17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</w:t>
            </w:r>
          </w:p>
        </w:tc>
      </w:tr>
    </w:tbl>
    <w:p w:rsidR="00A026D6" w:rsidRDefault="00A026D6" w:rsidP="00A026D6"/>
    <w:p w:rsidR="00990299" w:rsidRPr="00E64980" w:rsidRDefault="00990299" w:rsidP="00990299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p w:rsidR="00A759B0" w:rsidRDefault="00A759B0" w:rsidP="00A759B0">
      <w:pPr>
        <w:rPr>
          <w:rFonts w:ascii="Times New Roman" w:hAnsi="Times New Roman" w:cs="Times New Roman"/>
          <w:b/>
          <w:sz w:val="24"/>
          <w:szCs w:val="24"/>
        </w:rPr>
      </w:pPr>
    </w:p>
    <w:sectPr w:rsidR="00A759B0" w:rsidSect="005A75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83D"/>
    <w:multiLevelType w:val="hybridMultilevel"/>
    <w:tmpl w:val="2F6CAAC6"/>
    <w:lvl w:ilvl="0" w:tplc="A09850E8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C1BA7"/>
    <w:multiLevelType w:val="hybridMultilevel"/>
    <w:tmpl w:val="0A00F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55A53"/>
    <w:multiLevelType w:val="hybridMultilevel"/>
    <w:tmpl w:val="B0CA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04FF6"/>
    <w:multiLevelType w:val="hybridMultilevel"/>
    <w:tmpl w:val="418E432C"/>
    <w:lvl w:ilvl="0" w:tplc="98F8D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E1465"/>
    <w:multiLevelType w:val="hybridMultilevel"/>
    <w:tmpl w:val="40CEA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18B"/>
    <w:rsid w:val="000514EB"/>
    <w:rsid w:val="00065402"/>
    <w:rsid w:val="000F5006"/>
    <w:rsid w:val="00102CF9"/>
    <w:rsid w:val="001C118B"/>
    <w:rsid w:val="001F73A1"/>
    <w:rsid w:val="00256864"/>
    <w:rsid w:val="00267617"/>
    <w:rsid w:val="002A5EEF"/>
    <w:rsid w:val="002B0803"/>
    <w:rsid w:val="003119EA"/>
    <w:rsid w:val="0031624F"/>
    <w:rsid w:val="00372CC8"/>
    <w:rsid w:val="003A7037"/>
    <w:rsid w:val="003F2896"/>
    <w:rsid w:val="004D1191"/>
    <w:rsid w:val="00537F89"/>
    <w:rsid w:val="005A631A"/>
    <w:rsid w:val="005A7523"/>
    <w:rsid w:val="005D1718"/>
    <w:rsid w:val="00625A8A"/>
    <w:rsid w:val="00655B17"/>
    <w:rsid w:val="006839B4"/>
    <w:rsid w:val="006A4503"/>
    <w:rsid w:val="007C5C5E"/>
    <w:rsid w:val="00812E1E"/>
    <w:rsid w:val="00815B91"/>
    <w:rsid w:val="008D2B49"/>
    <w:rsid w:val="00990299"/>
    <w:rsid w:val="009E2668"/>
    <w:rsid w:val="00A026D6"/>
    <w:rsid w:val="00A11281"/>
    <w:rsid w:val="00A14D59"/>
    <w:rsid w:val="00A46EA8"/>
    <w:rsid w:val="00A60DB0"/>
    <w:rsid w:val="00A759B0"/>
    <w:rsid w:val="00A87E3E"/>
    <w:rsid w:val="00A91B9C"/>
    <w:rsid w:val="00A96026"/>
    <w:rsid w:val="00AB2BD0"/>
    <w:rsid w:val="00AB33E8"/>
    <w:rsid w:val="00AC04F8"/>
    <w:rsid w:val="00BC2D05"/>
    <w:rsid w:val="00C56325"/>
    <w:rsid w:val="00CC6221"/>
    <w:rsid w:val="00CF46FB"/>
    <w:rsid w:val="00D33710"/>
    <w:rsid w:val="00D70CA0"/>
    <w:rsid w:val="00DE4C53"/>
    <w:rsid w:val="00EB7E5B"/>
    <w:rsid w:val="00EC31F5"/>
    <w:rsid w:val="00FC287A"/>
    <w:rsid w:val="00F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E5AD4-5AA0-47BE-AAAE-CE1E8E84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29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90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2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9029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No Spacing"/>
    <w:qFormat/>
    <w:rsid w:val="00990299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rsid w:val="00990299"/>
    <w:pPr>
      <w:spacing w:after="0" w:line="240" w:lineRule="auto"/>
      <w:ind w:firstLine="900"/>
      <w:jc w:val="both"/>
    </w:pPr>
    <w:rPr>
      <w:rFonts w:ascii="SchoolBookCSanPin" w:eastAsia="Times New Roman" w:hAnsi="SchoolBookCSanPi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90299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0299"/>
    <w:pPr>
      <w:ind w:left="720"/>
      <w:contextualSpacing/>
    </w:pPr>
  </w:style>
  <w:style w:type="paragraph" w:styleId="a5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6"/>
    <w:rsid w:val="00990299"/>
    <w:pPr>
      <w:spacing w:after="120" w:line="240" w:lineRule="auto"/>
    </w:pPr>
    <w:rPr>
      <w:rFonts w:ascii="SchoolBookCSanPin" w:eastAsia="Times New Roman" w:hAnsi="SchoolBookCSanPin" w:cs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5"/>
    <w:rsid w:val="00990299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customStyle="1" w:styleId="a7">
    <w:name w:val="Новый"/>
    <w:basedOn w:val="a"/>
    <w:rsid w:val="0099029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99029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902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99029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table" w:styleId="a8">
    <w:name w:val="Table Grid"/>
    <w:basedOn w:val="a1"/>
    <w:uiPriority w:val="39"/>
    <w:rsid w:val="00990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А ОСН ТЕКСТ"/>
    <w:basedOn w:val="a"/>
    <w:link w:val="aa"/>
    <w:rsid w:val="0099029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a">
    <w:name w:val="А ОСН ТЕКСТ Знак"/>
    <w:basedOn w:val="a0"/>
    <w:link w:val="a9"/>
    <w:rsid w:val="00990299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b">
    <w:name w:val="header"/>
    <w:basedOn w:val="a"/>
    <w:link w:val="ac"/>
    <w:unhideWhenUsed/>
    <w:rsid w:val="009902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ab"/>
    <w:rsid w:val="0099029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902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990299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locked/>
    <w:rsid w:val="00990299"/>
    <w:rPr>
      <w:rFonts w:ascii="Arial" w:eastAsia="Times New Roman" w:hAnsi="Arial" w:cs="Times New Roman"/>
      <w:sz w:val="17"/>
      <w:szCs w:val="20"/>
      <w:shd w:val="clear" w:color="auto" w:fill="FFFFFF"/>
    </w:rPr>
  </w:style>
  <w:style w:type="character" w:customStyle="1" w:styleId="af">
    <w:name w:val="Подпись к таблице_"/>
    <w:link w:val="af0"/>
    <w:locked/>
    <w:rsid w:val="00990299"/>
    <w:rPr>
      <w:rFonts w:ascii="Arial" w:hAnsi="Arial" w:cs="Arial"/>
      <w:b/>
      <w:sz w:val="18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b/>
      <w:sz w:val="18"/>
      <w:lang w:eastAsia="en-US"/>
    </w:rPr>
  </w:style>
  <w:style w:type="character" w:customStyle="1" w:styleId="23">
    <w:name w:val="Основной текст (2)_"/>
    <w:link w:val="211"/>
    <w:locked/>
    <w:rsid w:val="00990299"/>
    <w:rPr>
      <w:rFonts w:ascii="Arial" w:hAnsi="Arial" w:cs="Arial"/>
      <w:i/>
      <w:spacing w:val="-30"/>
      <w:sz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i/>
      <w:spacing w:val="-30"/>
      <w:sz w:val="26"/>
      <w:lang w:eastAsia="en-US"/>
    </w:rPr>
  </w:style>
  <w:style w:type="character" w:customStyle="1" w:styleId="41">
    <w:name w:val="Основной текст (4)_"/>
    <w:link w:val="42"/>
    <w:locked/>
    <w:rsid w:val="00990299"/>
    <w:rPr>
      <w:rFonts w:ascii="Arial" w:hAnsi="Arial" w:cs="Arial"/>
      <w:i/>
      <w:noProof/>
      <w:sz w:val="3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i/>
      <w:noProof/>
      <w:sz w:val="31"/>
      <w:lang w:eastAsia="en-US"/>
    </w:rPr>
  </w:style>
  <w:style w:type="character" w:customStyle="1" w:styleId="5">
    <w:name w:val="Основной текст (5)_"/>
    <w:link w:val="50"/>
    <w:locked/>
    <w:rsid w:val="00990299"/>
    <w:rPr>
      <w:rFonts w:ascii="Arial" w:hAnsi="Arial" w:cs="Arial"/>
      <w:sz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sz w:val="16"/>
      <w:lang w:eastAsia="en-US"/>
    </w:rPr>
  </w:style>
  <w:style w:type="character" w:customStyle="1" w:styleId="8">
    <w:name w:val="Основной текст (8)_"/>
    <w:link w:val="81"/>
    <w:locked/>
    <w:rsid w:val="00990299"/>
    <w:rPr>
      <w:rFonts w:ascii="Arial" w:hAnsi="Arial" w:cs="Arial"/>
      <w:sz w:val="18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sz w:val="18"/>
      <w:lang w:eastAsia="en-US"/>
    </w:rPr>
  </w:style>
  <w:style w:type="character" w:customStyle="1" w:styleId="12">
    <w:name w:val="Основной текст (12)_"/>
    <w:link w:val="120"/>
    <w:locked/>
    <w:rsid w:val="00990299"/>
    <w:rPr>
      <w:rFonts w:ascii="Tahoma" w:hAnsi="Tahoma" w:cs="Tahoma"/>
      <w:i/>
      <w:spacing w:val="10"/>
      <w:sz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90299"/>
    <w:pPr>
      <w:shd w:val="clear" w:color="auto" w:fill="FFFFFF"/>
      <w:spacing w:after="0" w:line="240" w:lineRule="atLeast"/>
    </w:pPr>
    <w:rPr>
      <w:rFonts w:ascii="Tahoma" w:eastAsiaTheme="minorHAnsi" w:hAnsi="Tahoma" w:cs="Tahoma"/>
      <w:i/>
      <w:spacing w:val="10"/>
      <w:sz w:val="18"/>
      <w:lang w:eastAsia="en-US"/>
    </w:rPr>
  </w:style>
  <w:style w:type="character" w:customStyle="1" w:styleId="100">
    <w:name w:val="Основной текст (10)_"/>
    <w:link w:val="101"/>
    <w:locked/>
    <w:rsid w:val="00990299"/>
    <w:rPr>
      <w:rFonts w:ascii="Arial" w:hAnsi="Arial" w:cs="Arial"/>
      <w:noProof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noProof/>
      <w:sz w:val="9"/>
      <w:lang w:eastAsia="en-US"/>
    </w:rPr>
  </w:style>
  <w:style w:type="character" w:customStyle="1" w:styleId="110">
    <w:name w:val="Основной текст (11)_"/>
    <w:link w:val="111"/>
    <w:locked/>
    <w:rsid w:val="00990299"/>
    <w:rPr>
      <w:rFonts w:ascii="Arial" w:hAnsi="Arial" w:cs="Arial"/>
      <w:noProof/>
      <w:sz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noProof/>
      <w:sz w:val="8"/>
      <w:lang w:eastAsia="en-US"/>
    </w:rPr>
  </w:style>
  <w:style w:type="character" w:customStyle="1" w:styleId="15">
    <w:name w:val="Основной текст (15)_"/>
    <w:link w:val="150"/>
    <w:locked/>
    <w:rsid w:val="00990299"/>
    <w:rPr>
      <w:rFonts w:ascii="Arial" w:hAnsi="Arial" w:cs="Arial"/>
      <w:noProof/>
      <w:sz w:val="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noProof/>
      <w:sz w:val="8"/>
      <w:lang w:eastAsia="en-US"/>
    </w:rPr>
  </w:style>
  <w:style w:type="character" w:customStyle="1" w:styleId="16">
    <w:name w:val="Основной текст (16)_"/>
    <w:link w:val="161"/>
    <w:locked/>
    <w:rsid w:val="00990299"/>
    <w:rPr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990299"/>
    <w:pPr>
      <w:shd w:val="clear" w:color="auto" w:fill="FFFFFF"/>
      <w:spacing w:after="0" w:line="240" w:lineRule="atLeast"/>
    </w:pPr>
    <w:rPr>
      <w:rFonts w:eastAsiaTheme="minorHAnsi"/>
      <w:lang w:eastAsia="en-US"/>
    </w:rPr>
  </w:style>
  <w:style w:type="character" w:customStyle="1" w:styleId="17">
    <w:name w:val="Основной текст (17)_"/>
    <w:link w:val="171"/>
    <w:locked/>
    <w:rsid w:val="00990299"/>
    <w:rPr>
      <w:rFonts w:ascii="Arial" w:hAnsi="Arial" w:cs="Arial"/>
      <w:b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90299"/>
    <w:pPr>
      <w:shd w:val="clear" w:color="auto" w:fill="FFFFFF"/>
      <w:spacing w:after="120" w:line="230" w:lineRule="exact"/>
      <w:jc w:val="center"/>
    </w:pPr>
    <w:rPr>
      <w:rFonts w:ascii="Arial" w:eastAsiaTheme="minorHAnsi" w:hAnsi="Arial" w:cs="Arial"/>
      <w:b/>
      <w:sz w:val="18"/>
      <w:lang w:eastAsia="en-US"/>
    </w:rPr>
  </w:style>
  <w:style w:type="character" w:customStyle="1" w:styleId="18">
    <w:name w:val="Основной текст (18)_"/>
    <w:link w:val="180"/>
    <w:locked/>
    <w:rsid w:val="00990299"/>
    <w:rPr>
      <w:rFonts w:ascii="Tahoma" w:hAnsi="Tahoma" w:cs="Tahoma"/>
      <w:b/>
      <w:noProof/>
      <w:sz w:val="9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990299"/>
    <w:pPr>
      <w:shd w:val="clear" w:color="auto" w:fill="FFFFFF"/>
      <w:spacing w:before="120" w:after="0" w:line="240" w:lineRule="atLeast"/>
    </w:pPr>
    <w:rPr>
      <w:rFonts w:ascii="Tahoma" w:eastAsiaTheme="minorHAnsi" w:hAnsi="Tahoma" w:cs="Tahoma"/>
      <w:b/>
      <w:noProof/>
      <w:sz w:val="9"/>
      <w:lang w:eastAsia="en-US"/>
    </w:rPr>
  </w:style>
  <w:style w:type="character" w:customStyle="1" w:styleId="19">
    <w:name w:val="Основной текст (19)_"/>
    <w:link w:val="190"/>
    <w:locked/>
    <w:rsid w:val="00990299"/>
    <w:rPr>
      <w:rFonts w:ascii="Arial" w:hAnsi="Arial" w:cs="Arial"/>
      <w:b/>
      <w:sz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990299"/>
    <w:pPr>
      <w:shd w:val="clear" w:color="auto" w:fill="FFFFFF"/>
      <w:spacing w:after="0" w:line="240" w:lineRule="atLeast"/>
      <w:jc w:val="both"/>
    </w:pPr>
    <w:rPr>
      <w:rFonts w:ascii="Arial" w:eastAsiaTheme="minorHAnsi" w:hAnsi="Arial" w:cs="Arial"/>
      <w:b/>
      <w:sz w:val="19"/>
      <w:lang w:eastAsia="en-US"/>
    </w:rPr>
  </w:style>
  <w:style w:type="character" w:customStyle="1" w:styleId="2-1pt">
    <w:name w:val="Основной текст (2) + Интервал -1 pt"/>
    <w:rsid w:val="00990299"/>
    <w:rPr>
      <w:rFonts w:ascii="Arial" w:hAnsi="Arial" w:cs="Arial" w:hint="default"/>
      <w:i/>
      <w:iCs w:val="0"/>
      <w:spacing w:val="-20"/>
      <w:sz w:val="26"/>
    </w:rPr>
  </w:style>
  <w:style w:type="character" w:customStyle="1" w:styleId="170">
    <w:name w:val="Основной текст (17)"/>
    <w:basedOn w:val="17"/>
    <w:rsid w:val="00990299"/>
    <w:rPr>
      <w:rFonts w:ascii="Arial" w:hAnsi="Arial" w:cs="Arial"/>
      <w:b w:val="0"/>
      <w:bCs/>
      <w:sz w:val="18"/>
      <w:szCs w:val="18"/>
      <w:shd w:val="clear" w:color="auto" w:fill="FFFFFF"/>
    </w:rPr>
  </w:style>
  <w:style w:type="character" w:customStyle="1" w:styleId="16Arial">
    <w:name w:val="Основной текст (16) + Arial"/>
    <w:aliases w:val="9 pt1,Полужирный"/>
    <w:rsid w:val="00990299"/>
    <w:rPr>
      <w:rFonts w:ascii="Arial" w:hAnsi="Arial" w:cs="Arial" w:hint="default"/>
      <w:b/>
      <w:bCs w:val="0"/>
      <w:spacing w:val="0"/>
      <w:sz w:val="18"/>
    </w:rPr>
  </w:style>
  <w:style w:type="character" w:customStyle="1" w:styleId="160">
    <w:name w:val="Основной текст (16)"/>
    <w:basedOn w:val="16"/>
    <w:rsid w:val="00990299"/>
    <w:rPr>
      <w:rFonts w:ascii="Times New Roman" w:hAnsi="Times New Roman" w:cs="Times New Roman" w:hint="default"/>
      <w:spacing w:val="0"/>
      <w:sz w:val="22"/>
      <w:szCs w:val="22"/>
      <w:shd w:val="clear" w:color="auto" w:fill="FFFFFF"/>
    </w:rPr>
  </w:style>
  <w:style w:type="character" w:customStyle="1" w:styleId="apple-style-span">
    <w:name w:val="apple-style-span"/>
    <w:basedOn w:val="a0"/>
    <w:rsid w:val="00990299"/>
  </w:style>
  <w:style w:type="paragraph" w:styleId="af1">
    <w:name w:val="Normal (Web)"/>
    <w:basedOn w:val="a"/>
    <w:uiPriority w:val="99"/>
    <w:unhideWhenUsed/>
    <w:rsid w:val="0099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990299"/>
    <w:rPr>
      <w:b/>
      <w:bCs/>
    </w:rPr>
  </w:style>
  <w:style w:type="paragraph" w:customStyle="1" w:styleId="13">
    <w:name w:val="Без интервала1"/>
    <w:rsid w:val="009902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4">
    <w:name w:val="Без интервала2"/>
    <w:rsid w:val="009902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rsid w:val="009902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990299"/>
  </w:style>
  <w:style w:type="paragraph" w:customStyle="1" w:styleId="c1">
    <w:name w:val="c1"/>
    <w:basedOn w:val="a"/>
    <w:rsid w:val="009902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9902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3">
    <w:name w:val="Стиль"/>
    <w:rsid w:val="0099029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Paragraph1">
    <w:name w:val="List Paragraph1"/>
    <w:basedOn w:val="a"/>
    <w:rsid w:val="00990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Абзац списка1"/>
    <w:basedOn w:val="a"/>
    <w:rsid w:val="00990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Текст1"/>
    <w:basedOn w:val="a"/>
    <w:rsid w:val="009902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/>
    </w:rPr>
  </w:style>
  <w:style w:type="paragraph" w:customStyle="1" w:styleId="1c">
    <w:name w:val="Заголовок1"/>
    <w:basedOn w:val="a"/>
    <w:next w:val="a5"/>
    <w:rsid w:val="0099029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4">
    <w:name w:val="List"/>
    <w:basedOn w:val="a5"/>
    <w:rsid w:val="00990299"/>
    <w:pPr>
      <w:suppressAutoHyphens/>
      <w:spacing w:line="276" w:lineRule="auto"/>
    </w:pPr>
    <w:rPr>
      <w:rFonts w:ascii="Calibri" w:eastAsia="SimSun" w:hAnsi="Calibri" w:cs="Mangal"/>
      <w:sz w:val="22"/>
      <w:szCs w:val="22"/>
    </w:rPr>
  </w:style>
  <w:style w:type="paragraph" w:styleId="af5">
    <w:name w:val="Title"/>
    <w:basedOn w:val="a"/>
    <w:link w:val="af6"/>
    <w:rsid w:val="00990299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</w:rPr>
  </w:style>
  <w:style w:type="character" w:customStyle="1" w:styleId="af6">
    <w:name w:val="Название Знак"/>
    <w:basedOn w:val="a0"/>
    <w:link w:val="af5"/>
    <w:rsid w:val="00990299"/>
    <w:rPr>
      <w:rFonts w:ascii="Calibri" w:eastAsia="SimSun" w:hAnsi="Calibri" w:cs="Mangal"/>
      <w:i/>
      <w:iCs/>
      <w:sz w:val="24"/>
      <w:szCs w:val="24"/>
      <w:lang w:eastAsia="ru-RU"/>
    </w:rPr>
  </w:style>
  <w:style w:type="paragraph" w:styleId="1d">
    <w:name w:val="index 1"/>
    <w:basedOn w:val="a"/>
    <w:next w:val="a"/>
    <w:autoRedefine/>
    <w:uiPriority w:val="99"/>
    <w:semiHidden/>
    <w:unhideWhenUsed/>
    <w:rsid w:val="00990299"/>
    <w:pPr>
      <w:spacing w:after="0" w:line="240" w:lineRule="auto"/>
      <w:ind w:left="220" w:hanging="220"/>
    </w:pPr>
  </w:style>
  <w:style w:type="paragraph" w:styleId="af7">
    <w:name w:val="index heading"/>
    <w:basedOn w:val="a"/>
    <w:rsid w:val="00990299"/>
    <w:pPr>
      <w:suppressLineNumbers/>
      <w:suppressAutoHyphens/>
    </w:pPr>
    <w:rPr>
      <w:rFonts w:ascii="Calibri" w:eastAsia="SimSun" w:hAnsi="Calibri" w:cs="Mangal"/>
    </w:rPr>
  </w:style>
  <w:style w:type="paragraph" w:customStyle="1" w:styleId="Default">
    <w:name w:val="Default"/>
    <w:rsid w:val="00990299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rsid w:val="00990299"/>
    <w:pPr>
      <w:suppressAutoHyphens/>
    </w:pPr>
    <w:rPr>
      <w:rFonts w:ascii="Calibri" w:eastAsia="SimSun" w:hAnsi="Calibri"/>
    </w:rPr>
  </w:style>
  <w:style w:type="paragraph" w:customStyle="1" w:styleId="af9">
    <w:name w:val="Заголовок таблицы"/>
    <w:basedOn w:val="af8"/>
    <w:rsid w:val="0099029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902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a">
    <w:name w:val="Hyperlink"/>
    <w:basedOn w:val="a0"/>
    <w:rsid w:val="00990299"/>
    <w:rPr>
      <w:color w:val="0000FF"/>
      <w:u w:val="single"/>
    </w:rPr>
  </w:style>
  <w:style w:type="character" w:customStyle="1" w:styleId="afb">
    <w:name w:val="Текст сноски Знак"/>
    <w:link w:val="afc"/>
    <w:locked/>
    <w:rsid w:val="00990299"/>
  </w:style>
  <w:style w:type="paragraph" w:styleId="afc">
    <w:name w:val="footnote text"/>
    <w:basedOn w:val="a"/>
    <w:link w:val="afb"/>
    <w:rsid w:val="00990299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сноски Знак1"/>
    <w:basedOn w:val="a0"/>
    <w:uiPriority w:val="99"/>
    <w:semiHidden/>
    <w:rsid w:val="00990299"/>
    <w:rPr>
      <w:rFonts w:eastAsiaTheme="minorEastAsia"/>
      <w:sz w:val="20"/>
      <w:szCs w:val="20"/>
      <w:lang w:eastAsia="ru-RU"/>
    </w:rPr>
  </w:style>
  <w:style w:type="paragraph" w:customStyle="1" w:styleId="25">
    <w:name w:val="Абзац списка2"/>
    <w:basedOn w:val="a"/>
    <w:rsid w:val="0099029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3A7037"/>
    <w:pPr>
      <w:widowControl w:val="0"/>
      <w:suppressAutoHyphens/>
      <w:spacing w:after="0" w:line="100" w:lineRule="atLeast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3F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3F289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DDC1-3064-4682-AEF8-3E13FC2F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200</cp:revision>
  <cp:lastPrinted>2019-04-14T14:11:00Z</cp:lastPrinted>
  <dcterms:created xsi:type="dcterms:W3CDTF">2018-11-15T14:30:00Z</dcterms:created>
  <dcterms:modified xsi:type="dcterms:W3CDTF">2019-04-16T03:10:00Z</dcterms:modified>
</cp:coreProperties>
</file>