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FE0" w:rsidRDefault="00697FE0" w:rsidP="00697FE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7FE0">
        <w:rPr>
          <w:rFonts w:ascii="Times New Roman" w:hAnsi="Times New Roman" w:cs="Times New Roman"/>
          <w:b/>
          <w:sz w:val="24"/>
          <w:szCs w:val="24"/>
        </w:rPr>
        <w:t>Список книг для чтения на лето 11 класс.</w:t>
      </w:r>
    </w:p>
    <w:p w:rsidR="0012766E" w:rsidRPr="0012766E" w:rsidRDefault="0012766E" w:rsidP="0012766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1.Список из программного материала:</w:t>
      </w:r>
    </w:p>
    <w:p w:rsidR="00697FE0" w:rsidRPr="00697FE0" w:rsidRDefault="00697FE0" w:rsidP="00625DD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67954" w:rsidRPr="00697FE0" w:rsidRDefault="00625DD7" w:rsidP="00625DD7">
      <w:pPr>
        <w:pStyle w:val="a3"/>
        <w:rPr>
          <w:rFonts w:ascii="Times New Roman" w:hAnsi="Times New Roman" w:cs="Times New Roman"/>
          <w:sz w:val="24"/>
          <w:szCs w:val="24"/>
        </w:rPr>
      </w:pPr>
      <w:r w:rsidRPr="00697FE0">
        <w:rPr>
          <w:rFonts w:ascii="Times New Roman" w:hAnsi="Times New Roman" w:cs="Times New Roman"/>
          <w:sz w:val="24"/>
          <w:szCs w:val="24"/>
        </w:rPr>
        <w:t>1.И.А.Бунин «Господин из Сан-Франциско»</w:t>
      </w:r>
    </w:p>
    <w:p w:rsidR="00625DD7" w:rsidRPr="00697FE0" w:rsidRDefault="00625DD7" w:rsidP="00625DD7">
      <w:pPr>
        <w:pStyle w:val="a3"/>
        <w:rPr>
          <w:rFonts w:ascii="Times New Roman" w:hAnsi="Times New Roman" w:cs="Times New Roman"/>
          <w:sz w:val="24"/>
          <w:szCs w:val="24"/>
        </w:rPr>
      </w:pPr>
      <w:r w:rsidRPr="00697FE0">
        <w:rPr>
          <w:rFonts w:ascii="Times New Roman" w:hAnsi="Times New Roman" w:cs="Times New Roman"/>
          <w:sz w:val="24"/>
          <w:szCs w:val="24"/>
        </w:rPr>
        <w:t>2.Куприн «Олеся», «Гранатовый браслет»</w:t>
      </w:r>
    </w:p>
    <w:p w:rsidR="00625DD7" w:rsidRPr="00697FE0" w:rsidRDefault="00625DD7" w:rsidP="00625DD7">
      <w:pPr>
        <w:pStyle w:val="a3"/>
        <w:rPr>
          <w:rFonts w:ascii="Times New Roman" w:hAnsi="Times New Roman" w:cs="Times New Roman"/>
          <w:sz w:val="24"/>
          <w:szCs w:val="24"/>
        </w:rPr>
      </w:pPr>
      <w:r w:rsidRPr="00697FE0">
        <w:rPr>
          <w:rFonts w:ascii="Times New Roman" w:hAnsi="Times New Roman" w:cs="Times New Roman"/>
          <w:sz w:val="24"/>
          <w:szCs w:val="24"/>
        </w:rPr>
        <w:t>3. М.Горький «На дне»</w:t>
      </w:r>
    </w:p>
    <w:p w:rsidR="00625DD7" w:rsidRPr="00697FE0" w:rsidRDefault="00625DD7" w:rsidP="00625DD7">
      <w:pPr>
        <w:pStyle w:val="a3"/>
        <w:rPr>
          <w:rFonts w:ascii="Times New Roman" w:hAnsi="Times New Roman" w:cs="Times New Roman"/>
          <w:sz w:val="24"/>
          <w:szCs w:val="24"/>
        </w:rPr>
      </w:pPr>
      <w:r w:rsidRPr="00697FE0">
        <w:rPr>
          <w:rFonts w:ascii="Times New Roman" w:hAnsi="Times New Roman" w:cs="Times New Roman"/>
          <w:sz w:val="24"/>
          <w:szCs w:val="24"/>
        </w:rPr>
        <w:t>4.М.Булга</w:t>
      </w:r>
      <w:r w:rsidR="00697FE0">
        <w:rPr>
          <w:rFonts w:ascii="Times New Roman" w:hAnsi="Times New Roman" w:cs="Times New Roman"/>
          <w:sz w:val="24"/>
          <w:szCs w:val="24"/>
        </w:rPr>
        <w:t>ков «Мастер и Маргарита»</w:t>
      </w:r>
    </w:p>
    <w:p w:rsidR="00625DD7" w:rsidRPr="00697FE0" w:rsidRDefault="00625DD7" w:rsidP="00625DD7">
      <w:pPr>
        <w:pStyle w:val="a3"/>
        <w:rPr>
          <w:rFonts w:ascii="Times New Roman" w:hAnsi="Times New Roman" w:cs="Times New Roman"/>
          <w:sz w:val="24"/>
          <w:szCs w:val="24"/>
        </w:rPr>
      </w:pPr>
      <w:r w:rsidRPr="00697FE0">
        <w:rPr>
          <w:rFonts w:ascii="Times New Roman" w:hAnsi="Times New Roman" w:cs="Times New Roman"/>
          <w:sz w:val="24"/>
          <w:szCs w:val="24"/>
        </w:rPr>
        <w:t>5. М.Шоло</w:t>
      </w:r>
      <w:r w:rsidR="00697FE0">
        <w:rPr>
          <w:rFonts w:ascii="Times New Roman" w:hAnsi="Times New Roman" w:cs="Times New Roman"/>
          <w:sz w:val="24"/>
          <w:szCs w:val="24"/>
        </w:rPr>
        <w:t xml:space="preserve">хов «Тихий Дон» </w:t>
      </w:r>
    </w:p>
    <w:p w:rsidR="00625DD7" w:rsidRPr="00697FE0" w:rsidRDefault="00625DD7" w:rsidP="00625DD7">
      <w:pPr>
        <w:pStyle w:val="a3"/>
        <w:rPr>
          <w:rFonts w:ascii="Times New Roman" w:hAnsi="Times New Roman" w:cs="Times New Roman"/>
          <w:sz w:val="24"/>
          <w:szCs w:val="24"/>
        </w:rPr>
      </w:pPr>
      <w:r w:rsidRPr="00697FE0">
        <w:rPr>
          <w:rFonts w:ascii="Times New Roman" w:hAnsi="Times New Roman" w:cs="Times New Roman"/>
          <w:sz w:val="24"/>
          <w:szCs w:val="24"/>
        </w:rPr>
        <w:t>6.А.Солженицын «Один день Ивана Денисовича»</w:t>
      </w:r>
    </w:p>
    <w:p w:rsidR="00625DD7" w:rsidRPr="00697FE0" w:rsidRDefault="00625DD7" w:rsidP="00625DD7">
      <w:pPr>
        <w:pStyle w:val="a3"/>
        <w:rPr>
          <w:rFonts w:ascii="Times New Roman" w:hAnsi="Times New Roman" w:cs="Times New Roman"/>
          <w:sz w:val="24"/>
          <w:szCs w:val="24"/>
        </w:rPr>
      </w:pPr>
      <w:r w:rsidRPr="00697FE0">
        <w:rPr>
          <w:rFonts w:ascii="Times New Roman" w:hAnsi="Times New Roman" w:cs="Times New Roman"/>
          <w:sz w:val="24"/>
          <w:szCs w:val="24"/>
        </w:rPr>
        <w:t>7.Е.Замятин «Мы»</w:t>
      </w:r>
    </w:p>
    <w:p w:rsidR="00625DD7" w:rsidRDefault="00625DD7" w:rsidP="00625DD7">
      <w:pPr>
        <w:pStyle w:val="a3"/>
        <w:rPr>
          <w:rFonts w:ascii="Times New Roman" w:hAnsi="Times New Roman" w:cs="Times New Roman"/>
          <w:sz w:val="24"/>
          <w:szCs w:val="24"/>
        </w:rPr>
      </w:pPr>
      <w:r w:rsidRPr="00697FE0">
        <w:rPr>
          <w:rFonts w:ascii="Times New Roman" w:hAnsi="Times New Roman" w:cs="Times New Roman"/>
          <w:sz w:val="24"/>
          <w:szCs w:val="24"/>
        </w:rPr>
        <w:t xml:space="preserve">8. С.Есенин «Анна </w:t>
      </w:r>
      <w:proofErr w:type="spellStart"/>
      <w:r w:rsidRPr="00697FE0">
        <w:rPr>
          <w:rFonts w:ascii="Times New Roman" w:hAnsi="Times New Roman" w:cs="Times New Roman"/>
          <w:sz w:val="24"/>
          <w:szCs w:val="24"/>
        </w:rPr>
        <w:t>Снегина</w:t>
      </w:r>
      <w:proofErr w:type="spellEnd"/>
      <w:r w:rsidRPr="00697FE0">
        <w:rPr>
          <w:rFonts w:ascii="Times New Roman" w:hAnsi="Times New Roman" w:cs="Times New Roman"/>
          <w:sz w:val="24"/>
          <w:szCs w:val="24"/>
        </w:rPr>
        <w:t>»</w:t>
      </w:r>
    </w:p>
    <w:p w:rsidR="00697FE0" w:rsidRDefault="00697FE0" w:rsidP="00625DD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97FE0" w:rsidRDefault="0012766E" w:rsidP="00625DD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697FE0">
        <w:rPr>
          <w:rFonts w:ascii="Times New Roman" w:hAnsi="Times New Roman" w:cs="Times New Roman"/>
          <w:sz w:val="24"/>
          <w:szCs w:val="24"/>
        </w:rPr>
        <w:t>Список для дополнительного чтения:</w:t>
      </w:r>
    </w:p>
    <w:p w:rsidR="00625DD7" w:rsidRPr="00697FE0" w:rsidRDefault="00697FE0" w:rsidP="00625DD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Габова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«Не пускайте Рыжую на озеро» </w:t>
      </w:r>
      <w:r w:rsidRPr="00697FE0">
        <w:rPr>
          <w:rFonts w:ascii="Times New Roman" w:hAnsi="Times New Roman" w:cs="Times New Roman"/>
          <w:sz w:val="24"/>
          <w:szCs w:val="24"/>
        </w:rPr>
        <w:t>(</w:t>
      </w:r>
      <w:r w:rsidRPr="00697FE0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Рассказ</w:t>
      </w:r>
      <w:r w:rsidRPr="00697FE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заставляет задуматься над извечной проблемой в обществе, когда кто-то отличается от других и его за это начинают всячески унижать, издеваться и выставлять на посмешище. В  </w:t>
      </w:r>
      <w:r w:rsidRPr="00697FE0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рассказе</w:t>
      </w:r>
      <w:r w:rsidRPr="00697FE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 приводится пример такого отношения к девочке Свете от её одноклассников, показаны взаимоотношения детей в коллективе, их неоправданная жестокость и необдуманные поступки. </w:t>
      </w:r>
      <w:proofErr w:type="gramStart"/>
      <w:r w:rsidRPr="00697FE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Произведение  призывает ценить в человеке его внутренние качества, а не внешние, рассмотреть среди недостатков достоинства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)</w:t>
      </w:r>
      <w:proofErr w:type="gramEnd"/>
    </w:p>
    <w:p w:rsidR="008C3D62" w:rsidRPr="008C3D62" w:rsidRDefault="00ED3EFE" w:rsidP="00625DD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А.Лиханов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«Мальчик, которому не больно</w:t>
      </w:r>
      <w:r w:rsidRPr="00ED3EF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» (Это история жизни — трудной и горестной — </w:t>
      </w:r>
      <w:r w:rsidRPr="00ED3EFE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мальчика</w:t>
      </w:r>
      <w:r w:rsidRPr="00ED3EF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 от рождения лишенного способности ходить. Его мир ограничен болезнью и страданием, В этой книге говорится о том, как жилось </w:t>
      </w:r>
      <w:r w:rsidRPr="00ED3EFE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мальчику</w:t>
      </w:r>
      <w:r w:rsidRPr="00ED3EF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 инвалиду с детства. И хотя у него были и бабушка, и папа, и мама, он чувствовал себя одиноким)</w:t>
      </w:r>
    </w:p>
    <w:p w:rsidR="00697FE0" w:rsidRPr="008C3D62" w:rsidRDefault="00ED3EFE" w:rsidP="008C3D62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8C3D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«Девочка, которой все равно» </w:t>
      </w:r>
      <w:r w:rsidR="00FB51B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</w:t>
      </w:r>
      <w:r w:rsidR="008C3D62" w:rsidRPr="008C3D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bookmarkStart w:id="0" w:name="_GoBack"/>
      <w:bookmarkEnd w:id="0"/>
      <w:r w:rsidR="008C3D62" w:rsidRPr="008C3D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рассказе </w:t>
      </w:r>
      <w:r w:rsidRPr="008C3D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поднимается целый круг острых проблем детей риска – это и их одиночество в детских домах, и их замкнутость и кажущееся равнодушие, безразличие, а также их взаимоотношения </w:t>
      </w:r>
      <w:proofErr w:type="gramStart"/>
      <w:r w:rsidRPr="008C3D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</w:t>
      </w:r>
      <w:proofErr w:type="gramEnd"/>
      <w:r w:rsidRPr="008C3D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взрослыми людьми. Такие дети обозлены на весь мир за свою неудавшуюся судьбу - неудавшуюся не по их личной причине, а просто потому, что так, независимо от их желания, распорядился злой рок</w:t>
      </w:r>
      <w:r w:rsidR="008C3D62" w:rsidRPr="008C3D6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</w:p>
    <w:p w:rsidR="008C3D62" w:rsidRDefault="008C3D62" w:rsidP="00625DD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Т.Крюкова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Костя+Ника</w:t>
      </w:r>
      <w:proofErr w:type="spellEnd"/>
      <w:r>
        <w:rPr>
          <w:rFonts w:ascii="Times New Roman" w:hAnsi="Times New Roman" w:cs="Times New Roman"/>
          <w:sz w:val="24"/>
          <w:szCs w:val="24"/>
        </w:rPr>
        <w:t>» (Это Ромео и Джульетта наших дней. История о человеческих взаимоотношениях: благородстве и подлости, отзывчивости и равнодушии, но в первую очередь о любви. О том, что настоящая любовь приходит независимо от возраста и побеждает всё. Даже, казалось бы, невозможное…)</w:t>
      </w:r>
    </w:p>
    <w:p w:rsidR="008C3D62" w:rsidRDefault="008C3D62" w:rsidP="00625DD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С.Пономарёва, Н Пономарёв «Фото на развалинах» (Книга о жизни ваших ровесников в пору взросления, когдаболезненно переживаешь малейшую фальшь отношений, мысленно ставишь самые строгие оценкипоступкам и </w:t>
      </w:r>
      <w:r w:rsidR="00E223F1">
        <w:rPr>
          <w:rFonts w:ascii="Times New Roman" w:hAnsi="Times New Roman" w:cs="Times New Roman"/>
          <w:sz w:val="24"/>
          <w:szCs w:val="24"/>
        </w:rPr>
        <w:t>словам своих товарищей и родных)</w:t>
      </w:r>
    </w:p>
    <w:p w:rsidR="00E223F1" w:rsidRPr="00ED3EFE" w:rsidRDefault="00E223F1" w:rsidP="00625DD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Е.Мурашова «Одно чудо на всю жизнь» (Эта повесть о столкновении интересов двух подростковых компаний – благополучных питерских гимназистов и пригородных беспризорников. Время действия – 90-е годы 20 века)</w:t>
      </w:r>
    </w:p>
    <w:p w:rsidR="00ED3EFE" w:rsidRPr="00ED3EFE" w:rsidRDefault="00ED3EFE" w:rsidP="00ED3EFE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697FE0" w:rsidRDefault="0012766E" w:rsidP="00625DD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697FE0">
        <w:rPr>
          <w:rFonts w:ascii="Times New Roman" w:hAnsi="Times New Roman" w:cs="Times New Roman"/>
          <w:sz w:val="24"/>
          <w:szCs w:val="24"/>
        </w:rPr>
        <w:t>Фильмы:</w:t>
      </w:r>
    </w:p>
    <w:p w:rsidR="00697FE0" w:rsidRDefault="00697FE0" w:rsidP="00697FE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«Мастер и Маргарита»</w:t>
      </w:r>
    </w:p>
    <w:p w:rsidR="00697FE0" w:rsidRDefault="00697FE0" w:rsidP="00697FE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«Тихий Дон» (фильм Урсуляка)</w:t>
      </w:r>
    </w:p>
    <w:p w:rsidR="00E223F1" w:rsidRDefault="00E223F1" w:rsidP="00697FE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«Сволочи»</w:t>
      </w:r>
    </w:p>
    <w:p w:rsidR="00E223F1" w:rsidRDefault="00E223F1" w:rsidP="00697FE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«Подранки»</w:t>
      </w:r>
    </w:p>
    <w:p w:rsidR="00E223F1" w:rsidRDefault="00E223F1" w:rsidP="00697FE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«Не стреляйте в белых лебедей»</w:t>
      </w:r>
    </w:p>
    <w:p w:rsidR="00E223F1" w:rsidRDefault="00E223F1" w:rsidP="00697FE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«А зори здесь тихие»</w:t>
      </w:r>
    </w:p>
    <w:p w:rsidR="00E223F1" w:rsidRDefault="00E223F1" w:rsidP="00697FE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«Школьный вальс»</w:t>
      </w:r>
    </w:p>
    <w:p w:rsidR="00FB51B9" w:rsidRDefault="00FB51B9" w:rsidP="00697FE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«Розыгрыш»</w:t>
      </w:r>
    </w:p>
    <w:p w:rsidR="00FB51B9" w:rsidRDefault="00FB51B9" w:rsidP="00697FE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«В моей смерти прошу винить Клаву К.»</w:t>
      </w:r>
    </w:p>
    <w:p w:rsidR="00FB51B9" w:rsidRPr="00697FE0" w:rsidRDefault="00FB51B9" w:rsidP="00697FE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«В бой идут одни старики»</w:t>
      </w:r>
    </w:p>
    <w:p w:rsidR="00625DD7" w:rsidRPr="00697FE0" w:rsidRDefault="00625DD7" w:rsidP="00625DD7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625DD7" w:rsidRPr="00697FE0" w:rsidSect="005C73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E04C7"/>
    <w:multiLevelType w:val="hybridMultilevel"/>
    <w:tmpl w:val="DE90CC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F92B44"/>
    <w:multiLevelType w:val="hybridMultilevel"/>
    <w:tmpl w:val="28687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58B1"/>
    <w:rsid w:val="0012766E"/>
    <w:rsid w:val="005C7378"/>
    <w:rsid w:val="00625DD7"/>
    <w:rsid w:val="00697FE0"/>
    <w:rsid w:val="008658B1"/>
    <w:rsid w:val="00867954"/>
    <w:rsid w:val="008C3D62"/>
    <w:rsid w:val="00E223F1"/>
    <w:rsid w:val="00ED3EFE"/>
    <w:rsid w:val="00FB51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3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25DD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383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Uzer</cp:lastModifiedBy>
  <cp:revision>4</cp:revision>
  <dcterms:created xsi:type="dcterms:W3CDTF">2020-05-21T15:20:00Z</dcterms:created>
  <dcterms:modified xsi:type="dcterms:W3CDTF">2020-05-22T02:40:00Z</dcterms:modified>
</cp:coreProperties>
</file>