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547" w:rsidRDefault="00992547" w:rsidP="00992547">
      <w:pPr>
        <w:pStyle w:val="Default"/>
      </w:pPr>
    </w:p>
    <w:p w:rsidR="00992547" w:rsidRPr="00992547" w:rsidRDefault="00992547" w:rsidP="00992547">
      <w:pPr>
        <w:pStyle w:val="Default"/>
        <w:jc w:val="center"/>
        <w:rPr>
          <w:b/>
          <w:sz w:val="28"/>
          <w:szCs w:val="28"/>
        </w:rPr>
      </w:pPr>
      <w:r w:rsidRPr="00992547">
        <w:rPr>
          <w:b/>
          <w:sz w:val="28"/>
          <w:szCs w:val="28"/>
        </w:rPr>
        <w:t>Аннотация к учебной программе</w:t>
      </w:r>
    </w:p>
    <w:p w:rsidR="00992547" w:rsidRPr="00992547" w:rsidRDefault="00992547" w:rsidP="00992547">
      <w:pPr>
        <w:pStyle w:val="Default"/>
        <w:jc w:val="center"/>
        <w:rPr>
          <w:b/>
          <w:sz w:val="28"/>
          <w:szCs w:val="28"/>
        </w:rPr>
      </w:pPr>
      <w:r w:rsidRPr="00992547">
        <w:rPr>
          <w:b/>
          <w:sz w:val="28"/>
          <w:szCs w:val="28"/>
        </w:rPr>
        <w:t>по физической культуре в 10-11 классах.</w:t>
      </w:r>
    </w:p>
    <w:p w:rsidR="00992547" w:rsidRPr="008420EB" w:rsidRDefault="00992547" w:rsidP="00F85093">
      <w:pPr>
        <w:pStyle w:val="Default"/>
      </w:pPr>
      <w:r w:rsidRPr="008420EB">
        <w:t xml:space="preserve">Данная программа разработана в соответствии с основными положениями Федерального государственного образовательного стандарта среднего общего образования по физической культуре (приказом Министерства образования и науки Российской Федерации от 17 мая 2012 г. № 413), комплексной программы физического воспитания учащихся 10 - 11 классов, В.И. Лях, 2014 г. </w:t>
      </w:r>
    </w:p>
    <w:p w:rsidR="00992547" w:rsidRPr="008420EB" w:rsidRDefault="00992547" w:rsidP="00F85093">
      <w:pPr>
        <w:pStyle w:val="Default"/>
      </w:pPr>
      <w:r w:rsidRPr="008420EB">
        <w:t xml:space="preserve">При создании программы учитывалось,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ребенка. </w:t>
      </w:r>
    </w:p>
    <w:p w:rsidR="00992547" w:rsidRDefault="00992547" w:rsidP="00F85093">
      <w:pPr>
        <w:pStyle w:val="Default"/>
      </w:pPr>
      <w:r w:rsidRPr="008420EB">
        <w:t xml:space="preserve">Программа переработана и адаптирована, ориентируясь на индивидуальные особенности учащихся,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</w:t>
      </w:r>
    </w:p>
    <w:p w:rsidR="00F85093" w:rsidRPr="00F85093" w:rsidRDefault="00F85093" w:rsidP="00F8509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5093">
        <w:rPr>
          <w:rFonts w:ascii="Times New Roman" w:hAnsi="Times New Roman" w:cs="Times New Roman"/>
          <w:color w:val="000000"/>
          <w:sz w:val="24"/>
          <w:szCs w:val="24"/>
        </w:rPr>
        <w:t>Для проведения уроков физической культуры и внешкольной спортивной работы используется пришкольная спортивная площадка (стадион) (письмо Министерства образования и науки Российской Федерации от 07.09.2010 №ИК-1374/19 и письмо Министерства спорта и туризма Российской Федерации от 13.09.2010 №ЮН-02-09/4912).</w:t>
      </w:r>
    </w:p>
    <w:p w:rsidR="00992547" w:rsidRPr="008420EB" w:rsidRDefault="008420EB" w:rsidP="00F85093">
      <w:pPr>
        <w:pStyle w:val="Default"/>
      </w:pPr>
      <w:r w:rsidRPr="008420EB">
        <w:t xml:space="preserve">Преподавание физической культуры в МАОУ </w:t>
      </w:r>
      <w:proofErr w:type="spellStart"/>
      <w:r w:rsidRPr="008420EB">
        <w:t>Омутинская</w:t>
      </w:r>
      <w:proofErr w:type="spellEnd"/>
      <w:r w:rsidRPr="008420EB">
        <w:t xml:space="preserve"> СОШ №2 будет организовано по программе В.И. Ляха, рассчитанной на 2 часа, 3-й час ( 1-11 классы) отводится на курс 1-4 классы « Спортивные настольные игры», который включает в себя «Шашки» ( 1 полугодие) и «Шахматы» (2 полугодие); 5-11 класс </w:t>
      </w:r>
      <w:proofErr w:type="gramStart"/>
      <w:r w:rsidRPr="008420EB">
        <w:t>-«</w:t>
      </w:r>
      <w:proofErr w:type="gramEnd"/>
      <w:r w:rsidRPr="008420EB">
        <w:t>Спортивный час», который включает в себя «Шахматы» (24 учебных часа) и «Легкая атлетика» ( 10 часов).</w:t>
      </w:r>
    </w:p>
    <w:p w:rsidR="00992547" w:rsidRPr="008420EB" w:rsidRDefault="00992547" w:rsidP="00F85093">
      <w:pPr>
        <w:pStyle w:val="Default"/>
      </w:pPr>
      <w:r w:rsidRPr="008420EB">
        <w:t xml:space="preserve"> </w:t>
      </w:r>
      <w:proofErr w:type="gramStart"/>
      <w:r w:rsidRPr="008420EB">
        <w:t xml:space="preserve">Содержание данной программы предназначено для обучающихся основной и подготовительной медицинских групп. </w:t>
      </w:r>
      <w:proofErr w:type="gramEnd"/>
    </w:p>
    <w:p w:rsidR="00992547" w:rsidRPr="008420EB" w:rsidRDefault="00992547" w:rsidP="00F85093">
      <w:pPr>
        <w:pStyle w:val="Default"/>
      </w:pPr>
      <w:r w:rsidRPr="008420EB">
        <w:t xml:space="preserve">Программный материал включает разделы: спортивные игры: баскетбол, волейбол, легкая атлетика, гимнастика, лыжная подготовка.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отрабатываются в ходе освоения конкретных технических навыков и умений, развития двигательных способностей. </w:t>
      </w:r>
    </w:p>
    <w:p w:rsidR="00992547" w:rsidRPr="008420EB" w:rsidRDefault="00992547" w:rsidP="00F85093">
      <w:pPr>
        <w:pStyle w:val="Default"/>
      </w:pPr>
      <w:r w:rsidRPr="008420EB">
        <w:t xml:space="preserve">На уроках физической культуры целесообразно опираться на </w:t>
      </w:r>
      <w:proofErr w:type="spellStart"/>
      <w:r w:rsidRPr="008420EB">
        <w:t>межпредметные</w:t>
      </w:r>
      <w:proofErr w:type="spellEnd"/>
      <w:r w:rsidRPr="008420EB">
        <w:t xml:space="preserve"> связи. При передаче знаний в подростковом возрасте актуальны методы активной учебно-познавательной деятельности. </w:t>
      </w:r>
    </w:p>
    <w:p w:rsidR="00992547" w:rsidRPr="008420EB" w:rsidRDefault="00992547" w:rsidP="00F85093">
      <w:pPr>
        <w:pStyle w:val="Default"/>
      </w:pPr>
      <w:r w:rsidRPr="008420EB">
        <w:t xml:space="preserve">Два раза в год во всех классах проводится диагностика физической подготовленности обучающихся для определения текущего уровня физической подготовленности. </w:t>
      </w:r>
    </w:p>
    <w:p w:rsidR="00374C06" w:rsidRPr="008420EB" w:rsidRDefault="00992547" w:rsidP="00992547">
      <w:pPr>
        <w:rPr>
          <w:rFonts w:ascii="Times New Roman" w:hAnsi="Times New Roman" w:cs="Times New Roman"/>
          <w:i/>
          <w:sz w:val="24"/>
          <w:szCs w:val="24"/>
        </w:rPr>
      </w:pPr>
      <w:r w:rsidRPr="008420EB">
        <w:rPr>
          <w:rFonts w:ascii="Times New Roman" w:hAnsi="Times New Roman" w:cs="Times New Roman"/>
          <w:i/>
          <w:sz w:val="24"/>
          <w:szCs w:val="24"/>
        </w:rPr>
        <w:t>В течение учебного года учащиеся выполняют нормативы комплекса ВФСК ГТО, согласно своей возрастной ступени.</w:t>
      </w:r>
    </w:p>
    <w:sectPr w:rsidR="00374C06" w:rsidRPr="008420EB" w:rsidSect="00374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547"/>
    <w:rsid w:val="001C63D9"/>
    <w:rsid w:val="00240643"/>
    <w:rsid w:val="00374C06"/>
    <w:rsid w:val="0043498D"/>
    <w:rsid w:val="005157F4"/>
    <w:rsid w:val="008420EB"/>
    <w:rsid w:val="00992547"/>
    <w:rsid w:val="00E96FE6"/>
    <w:rsid w:val="00F85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2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</cp:revision>
  <dcterms:created xsi:type="dcterms:W3CDTF">2019-09-04T12:35:00Z</dcterms:created>
  <dcterms:modified xsi:type="dcterms:W3CDTF">2020-09-02T14:13:00Z</dcterms:modified>
</cp:coreProperties>
</file>