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56E" w:rsidRPr="00D4756E" w:rsidRDefault="00D4756E" w:rsidP="00D4756E">
      <w:pPr>
        <w:spacing w:before="100" w:beforeAutospacing="1"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</w:pPr>
      <w:bookmarkStart w:id="0" w:name="_GoBack"/>
      <w:bookmarkEnd w:id="0"/>
      <w:r w:rsidRPr="00D4756E">
        <w:rPr>
          <w:rFonts w:ascii="Arial" w:eastAsia="Times New Roman" w:hAnsi="Arial" w:cs="Arial"/>
          <w:b/>
          <w:bCs/>
          <w:i/>
          <w:sz w:val="24"/>
          <w:szCs w:val="24"/>
          <w:lang w:eastAsia="ru-RU"/>
        </w:rPr>
        <w:t>Все о сочинении (изложении) в 2015-2016 учебном году</w:t>
      </w:r>
    </w:p>
    <w:p w:rsidR="00D4756E" w:rsidRPr="00D4756E" w:rsidRDefault="00D4756E" w:rsidP="00D475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D4756E">
        <w:rPr>
          <w:rFonts w:ascii="Arial" w:eastAsia="Times New Roman" w:hAnsi="Arial" w:cs="Arial"/>
          <w:sz w:val="24"/>
          <w:szCs w:val="24"/>
          <w:lang w:eastAsia="ru-RU"/>
        </w:rPr>
        <w:t>Рособрнадзор</w:t>
      </w:r>
      <w:proofErr w:type="spellEnd"/>
      <w:r w:rsidRPr="00D475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C0FBC">
        <w:rPr>
          <w:rFonts w:ascii="Arial" w:eastAsia="Times New Roman" w:hAnsi="Arial" w:cs="Arial"/>
          <w:sz w:val="24"/>
          <w:szCs w:val="24"/>
          <w:lang w:eastAsia="ru-RU"/>
        </w:rPr>
        <w:t xml:space="preserve">выпустил </w:t>
      </w:r>
      <w:r w:rsidRPr="00D4756E">
        <w:rPr>
          <w:rFonts w:ascii="Arial" w:eastAsia="Times New Roman" w:hAnsi="Arial" w:cs="Arial"/>
          <w:sz w:val="24"/>
          <w:szCs w:val="24"/>
          <w:lang w:eastAsia="ru-RU"/>
        </w:rPr>
        <w:t>уточненные редакции методических материалов, регламентирующих порядок организации и проведения итогового сочинения (изложения) в 2015-2016 учебном году (далее – Методические материалы).</w:t>
      </w:r>
    </w:p>
    <w:p w:rsidR="00D4756E" w:rsidRPr="00D4756E" w:rsidRDefault="00D4756E" w:rsidP="00D475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56E">
        <w:rPr>
          <w:rFonts w:ascii="Arial" w:eastAsia="Times New Roman" w:hAnsi="Arial" w:cs="Arial"/>
          <w:sz w:val="24"/>
          <w:szCs w:val="24"/>
          <w:lang w:eastAsia="ru-RU"/>
        </w:rPr>
        <w:t>Они  содержат:</w:t>
      </w:r>
    </w:p>
    <w:p w:rsidR="00D4756E" w:rsidRPr="00D4756E" w:rsidRDefault="00D4756E" w:rsidP="00D4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56E">
        <w:rPr>
          <w:rFonts w:ascii="Arial" w:eastAsia="Times New Roman" w:hAnsi="Arial" w:cs="Arial"/>
          <w:sz w:val="24"/>
          <w:szCs w:val="24"/>
          <w:lang w:eastAsia="ru-RU"/>
        </w:rPr>
        <w:t>— рекомендации региональным органам власти в сфере образования, которые устанавливают категории участников, сроки и продолжительность сочинения (изложения), требования к привлекаемым к проведению и проверке лицам, порядок сбора исходных сведений и подготовки к нему, проверки и обработки результатов, срок действия последних, процедуры повторных допуска к сдаче сочинения (изложения) и проверки;</w:t>
      </w:r>
    </w:p>
    <w:p w:rsidR="00D4756E" w:rsidRPr="00D4756E" w:rsidRDefault="00D4756E" w:rsidP="00D4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56E">
        <w:rPr>
          <w:rFonts w:ascii="Arial" w:eastAsia="Times New Roman" w:hAnsi="Arial" w:cs="Arial"/>
          <w:sz w:val="24"/>
          <w:szCs w:val="24"/>
          <w:lang w:eastAsia="ru-RU"/>
        </w:rPr>
        <w:t xml:space="preserve">— </w:t>
      </w:r>
      <w:proofErr w:type="spellStart"/>
      <w:r w:rsidRPr="00D4756E">
        <w:rPr>
          <w:rFonts w:ascii="Arial" w:eastAsia="Times New Roman" w:hAnsi="Arial" w:cs="Arial"/>
          <w:sz w:val="24"/>
          <w:szCs w:val="24"/>
          <w:lang w:eastAsia="ru-RU"/>
        </w:rPr>
        <w:t>техрегламент</w:t>
      </w:r>
      <w:proofErr w:type="spellEnd"/>
      <w:r w:rsidRPr="00D4756E">
        <w:rPr>
          <w:rFonts w:ascii="Arial" w:eastAsia="Times New Roman" w:hAnsi="Arial" w:cs="Arial"/>
          <w:sz w:val="24"/>
          <w:szCs w:val="24"/>
          <w:lang w:eastAsia="ru-RU"/>
        </w:rPr>
        <w:t xml:space="preserve"> проведения итогового сочинения (изложения), устанавливающий требования к программно-аппаратному обеспечению и материально-техническому оснащению, а также архитектуру и состав ПО на уровне региона, муниципалитета и образовательной организации;</w:t>
      </w:r>
    </w:p>
    <w:p w:rsidR="00D4756E" w:rsidRPr="00D4756E" w:rsidRDefault="00D4756E" w:rsidP="00D4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56E">
        <w:rPr>
          <w:rFonts w:ascii="Arial" w:eastAsia="Times New Roman" w:hAnsi="Arial" w:cs="Arial"/>
          <w:sz w:val="24"/>
          <w:szCs w:val="24"/>
          <w:lang w:eastAsia="ru-RU"/>
        </w:rPr>
        <w:t xml:space="preserve">— инструкции для руководителя образовательной организации, </w:t>
      </w:r>
      <w:proofErr w:type="spellStart"/>
      <w:r w:rsidRPr="00D4756E">
        <w:rPr>
          <w:rFonts w:ascii="Arial" w:eastAsia="Times New Roman" w:hAnsi="Arial" w:cs="Arial"/>
          <w:sz w:val="24"/>
          <w:szCs w:val="24"/>
          <w:lang w:eastAsia="ru-RU"/>
        </w:rPr>
        <w:t>техспециалиста</w:t>
      </w:r>
      <w:proofErr w:type="spellEnd"/>
      <w:r w:rsidRPr="00D4756E">
        <w:rPr>
          <w:rFonts w:ascii="Arial" w:eastAsia="Times New Roman" w:hAnsi="Arial" w:cs="Arial"/>
          <w:sz w:val="24"/>
          <w:szCs w:val="24"/>
          <w:lang w:eastAsia="ru-RU"/>
        </w:rPr>
        <w:t>, членов комиссии, участников;</w:t>
      </w:r>
    </w:p>
    <w:p w:rsidR="00D4756E" w:rsidRPr="009C0FBC" w:rsidRDefault="00D4756E" w:rsidP="00D4756E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D4756E">
        <w:rPr>
          <w:rFonts w:ascii="Arial" w:eastAsia="Times New Roman" w:hAnsi="Arial" w:cs="Arial"/>
          <w:sz w:val="24"/>
          <w:szCs w:val="24"/>
          <w:lang w:eastAsia="ru-RU"/>
        </w:rPr>
        <w:t xml:space="preserve">— </w:t>
      </w:r>
      <w:r w:rsidRPr="009C0FBC">
        <w:rPr>
          <w:rFonts w:ascii="Arial" w:eastAsia="Times New Roman" w:hAnsi="Arial" w:cs="Arial"/>
          <w:i/>
          <w:sz w:val="24"/>
          <w:szCs w:val="24"/>
          <w:lang w:eastAsia="ru-RU"/>
        </w:rPr>
        <w:t>правила заполнения бланков регистрации и записи участников сочинения;</w:t>
      </w:r>
    </w:p>
    <w:p w:rsidR="00D4756E" w:rsidRPr="009C0FBC" w:rsidRDefault="00D4756E" w:rsidP="00D4756E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C0FBC">
        <w:rPr>
          <w:rFonts w:ascii="Arial" w:eastAsia="Times New Roman" w:hAnsi="Arial" w:cs="Arial"/>
          <w:i/>
          <w:sz w:val="24"/>
          <w:szCs w:val="24"/>
          <w:lang w:eastAsia="ru-RU"/>
        </w:rPr>
        <w:t>— образцы  бланков и заявлений на участие в сочинении (изложении) выпускника текущего учебного года и прошлых лет, а также согласия на обработку персональных данных;</w:t>
      </w:r>
    </w:p>
    <w:p w:rsidR="00D4756E" w:rsidRPr="009C0FBC" w:rsidRDefault="00D4756E" w:rsidP="00D4756E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ru-RU"/>
        </w:rPr>
      </w:pPr>
      <w:r w:rsidRPr="009C0FBC">
        <w:rPr>
          <w:rFonts w:ascii="Arial" w:eastAsia="Times New Roman" w:hAnsi="Arial" w:cs="Arial"/>
          <w:i/>
          <w:sz w:val="24"/>
          <w:szCs w:val="24"/>
          <w:lang w:eastAsia="ru-RU"/>
        </w:rPr>
        <w:t>— критерии оценивания итогового сочинения (изложения);</w:t>
      </w:r>
    </w:p>
    <w:p w:rsidR="00D4756E" w:rsidRPr="009C0FBC" w:rsidRDefault="00D4756E" w:rsidP="00D4756E">
      <w:pPr>
        <w:spacing w:after="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ru-RU"/>
        </w:rPr>
      </w:pPr>
      <w:r w:rsidRPr="009C0FBC">
        <w:rPr>
          <w:rFonts w:ascii="Arial" w:eastAsia="Times New Roman" w:hAnsi="Arial" w:cs="Arial"/>
          <w:i/>
          <w:sz w:val="24"/>
          <w:szCs w:val="24"/>
          <w:lang w:eastAsia="ru-RU"/>
        </w:rPr>
        <w:t>— рекомендации участникам итогового сочинения (изложения), в которых  сформулированы темы сочинений, приведены тексты изложений, перечислены их особенности</w:t>
      </w:r>
      <w:r w:rsidRPr="009C0FBC">
        <w:rPr>
          <w:rFonts w:ascii="Arial" w:eastAsia="Times New Roman" w:hAnsi="Arial" w:cs="Arial"/>
          <w:b/>
          <w:i/>
          <w:sz w:val="24"/>
          <w:szCs w:val="24"/>
          <w:lang w:eastAsia="ru-RU"/>
        </w:rPr>
        <w:t>;</w:t>
      </w:r>
    </w:p>
    <w:p w:rsidR="00D4756E" w:rsidRPr="00D4756E" w:rsidRDefault="00D4756E" w:rsidP="00D4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56E">
        <w:rPr>
          <w:rFonts w:ascii="Arial" w:eastAsia="Times New Roman" w:hAnsi="Arial" w:cs="Arial"/>
          <w:sz w:val="24"/>
          <w:szCs w:val="24"/>
          <w:lang w:eastAsia="ru-RU"/>
        </w:rPr>
        <w:t>— требования, предъявляемые к  экспертам, участвующим в проверке работ, порядок проверки работ, критерии оценивания.</w:t>
      </w:r>
    </w:p>
    <w:p w:rsidR="00D4756E" w:rsidRPr="00D4756E" w:rsidRDefault="009C0FBC" w:rsidP="00D475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Обращаем Ваше</w:t>
      </w:r>
      <w:r w:rsidR="00D4756E" w:rsidRPr="00D47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внимание</w:t>
      </w:r>
      <w:r w:rsidR="00D4756E" w:rsidRPr="00D4756E">
        <w:rPr>
          <w:rFonts w:ascii="Arial" w:eastAsia="Times New Roman" w:hAnsi="Arial" w:cs="Arial"/>
          <w:sz w:val="24"/>
          <w:szCs w:val="24"/>
          <w:lang w:eastAsia="ru-RU"/>
        </w:rPr>
        <w:t xml:space="preserve"> на изменение порядка проверки итогового сочинения (изложения) экспертами комиссии образовательной, а также на изменение бланка регистрации итогового сочинения (изложения).</w:t>
      </w:r>
    </w:p>
    <w:p w:rsidR="00D4756E" w:rsidRPr="00D4756E" w:rsidRDefault="00D4756E" w:rsidP="00D475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56E">
        <w:rPr>
          <w:rFonts w:ascii="Arial" w:eastAsia="Times New Roman" w:hAnsi="Arial" w:cs="Arial"/>
          <w:sz w:val="24"/>
          <w:szCs w:val="24"/>
          <w:lang w:eastAsia="ru-RU"/>
        </w:rPr>
        <w:t xml:space="preserve">Методическими материалами определено, что итоговое сочинение (изложение) одиннадцатиклассники пишут в первую среду декабря, т.е.  </w:t>
      </w:r>
      <w:r w:rsidRPr="00D47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2 декабря 2015 года</w:t>
      </w:r>
      <w:r w:rsidRPr="00D4756E">
        <w:rPr>
          <w:rFonts w:ascii="Arial" w:eastAsia="Times New Roman" w:hAnsi="Arial" w:cs="Arial"/>
          <w:sz w:val="24"/>
          <w:szCs w:val="24"/>
          <w:lang w:eastAsia="ru-RU"/>
        </w:rPr>
        <w:t xml:space="preserve">, в своих школах по текстам, сформированным </w:t>
      </w:r>
      <w:proofErr w:type="spellStart"/>
      <w:r w:rsidRPr="00D4756E">
        <w:rPr>
          <w:rFonts w:ascii="Arial" w:eastAsia="Times New Roman" w:hAnsi="Arial" w:cs="Arial"/>
          <w:sz w:val="24"/>
          <w:szCs w:val="24"/>
          <w:lang w:eastAsia="ru-RU"/>
        </w:rPr>
        <w:t>Рособрнадзором</w:t>
      </w:r>
      <w:proofErr w:type="spellEnd"/>
      <w:r w:rsidRPr="00D4756E">
        <w:rPr>
          <w:rFonts w:ascii="Arial" w:eastAsia="Times New Roman" w:hAnsi="Arial" w:cs="Arial"/>
          <w:sz w:val="24"/>
          <w:szCs w:val="24"/>
          <w:lang w:eastAsia="ru-RU"/>
        </w:rPr>
        <w:t xml:space="preserve"> по часовым поясам. Установлены также сроки пересдачи: </w:t>
      </w:r>
      <w:r w:rsidRPr="009C0FBC">
        <w:rPr>
          <w:rFonts w:ascii="Arial" w:eastAsia="Times New Roman" w:hAnsi="Arial" w:cs="Arial"/>
          <w:bCs/>
          <w:sz w:val="24"/>
          <w:szCs w:val="24"/>
          <w:lang w:eastAsia="ru-RU"/>
        </w:rPr>
        <w:t>первая среда февраля</w:t>
      </w:r>
      <w:r w:rsidRPr="00D4756E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9C0FBC">
        <w:rPr>
          <w:rFonts w:ascii="Arial" w:eastAsia="Times New Roman" w:hAnsi="Arial" w:cs="Arial"/>
          <w:b/>
          <w:sz w:val="24"/>
          <w:szCs w:val="24"/>
          <w:lang w:eastAsia="ru-RU"/>
        </w:rPr>
        <w:t>3 февраля 2016 года</w:t>
      </w:r>
      <w:r w:rsidRPr="00D4756E">
        <w:rPr>
          <w:rFonts w:ascii="Arial" w:eastAsia="Times New Roman" w:hAnsi="Arial" w:cs="Arial"/>
          <w:sz w:val="24"/>
          <w:szCs w:val="24"/>
          <w:lang w:eastAsia="ru-RU"/>
        </w:rPr>
        <w:t xml:space="preserve">)  и рабочая </w:t>
      </w:r>
      <w:r w:rsidRPr="009C0FBC">
        <w:rPr>
          <w:rFonts w:ascii="Arial" w:eastAsia="Times New Roman" w:hAnsi="Arial" w:cs="Arial"/>
          <w:bCs/>
          <w:sz w:val="24"/>
          <w:szCs w:val="24"/>
          <w:lang w:eastAsia="ru-RU"/>
        </w:rPr>
        <w:t>среда мая</w:t>
      </w:r>
      <w:r w:rsidRPr="00D4756E">
        <w:rPr>
          <w:rFonts w:ascii="Arial" w:eastAsia="Times New Roman" w:hAnsi="Arial" w:cs="Arial"/>
          <w:sz w:val="24"/>
          <w:szCs w:val="24"/>
          <w:lang w:eastAsia="ru-RU"/>
        </w:rPr>
        <w:t xml:space="preserve"> (</w:t>
      </w:r>
      <w:r w:rsidRPr="009C0FBC">
        <w:rPr>
          <w:rFonts w:ascii="Arial" w:eastAsia="Times New Roman" w:hAnsi="Arial" w:cs="Arial"/>
          <w:b/>
          <w:sz w:val="24"/>
          <w:szCs w:val="24"/>
          <w:lang w:eastAsia="ru-RU"/>
        </w:rPr>
        <w:t>4 мая 2016 года</w:t>
      </w:r>
      <w:r w:rsidRPr="00D4756E">
        <w:rPr>
          <w:rFonts w:ascii="Arial" w:eastAsia="Times New Roman" w:hAnsi="Arial" w:cs="Arial"/>
          <w:sz w:val="24"/>
          <w:szCs w:val="24"/>
          <w:lang w:eastAsia="ru-RU"/>
        </w:rPr>
        <w:t xml:space="preserve">). </w:t>
      </w:r>
    </w:p>
    <w:p w:rsidR="00D4756E" w:rsidRPr="00D4756E" w:rsidRDefault="00D4756E" w:rsidP="00D475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56E">
        <w:rPr>
          <w:rFonts w:ascii="Arial" w:eastAsia="Times New Roman" w:hAnsi="Arial" w:cs="Arial"/>
          <w:sz w:val="24"/>
          <w:szCs w:val="24"/>
          <w:lang w:eastAsia="ru-RU"/>
        </w:rPr>
        <w:t xml:space="preserve">Продолжительность  сочинения </w:t>
      </w:r>
      <w:r w:rsidR="009C0FB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Pr="00D47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3 часа 55 минут</w:t>
      </w:r>
      <w:r w:rsidRPr="00D4756E">
        <w:rPr>
          <w:rFonts w:ascii="Arial" w:eastAsia="Times New Roman" w:hAnsi="Arial" w:cs="Arial"/>
          <w:sz w:val="24"/>
          <w:szCs w:val="24"/>
          <w:lang w:eastAsia="ru-RU"/>
        </w:rPr>
        <w:t xml:space="preserve">. Для участников итогового сочинения (изложения) с ограниченными возможностями здоровья, детей-инвалидов и инвалидов продолжительность выполнения итогового сочинения (изложения) </w:t>
      </w:r>
      <w:r w:rsidRPr="00D47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увеличивается на 1,5 часа</w:t>
      </w:r>
      <w:r w:rsidRPr="00D4756E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9C0FBC" w:rsidRDefault="009C0FBC" w:rsidP="00D475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С</w:t>
      </w:r>
      <w:r w:rsidR="00D4756E" w:rsidRPr="00D4756E">
        <w:rPr>
          <w:rFonts w:ascii="Arial" w:eastAsia="Times New Roman" w:hAnsi="Arial" w:cs="Arial"/>
          <w:sz w:val="24"/>
          <w:szCs w:val="24"/>
          <w:lang w:eastAsia="ru-RU"/>
        </w:rPr>
        <w:t>истема оценивания не изменилась: «</w:t>
      </w:r>
      <w:r w:rsidR="00D4756E" w:rsidRPr="00D47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зачет</w:t>
      </w:r>
      <w:r w:rsidR="00D4756E" w:rsidRPr="00D4756E">
        <w:rPr>
          <w:rFonts w:ascii="Arial" w:eastAsia="Times New Roman" w:hAnsi="Arial" w:cs="Arial"/>
          <w:sz w:val="24"/>
          <w:szCs w:val="24"/>
          <w:lang w:eastAsia="ru-RU"/>
        </w:rPr>
        <w:t>»/«</w:t>
      </w:r>
      <w:r w:rsidR="00D4756E" w:rsidRPr="00D47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незачет</w:t>
      </w:r>
      <w:r w:rsidR="00D4756E" w:rsidRPr="00D4756E">
        <w:rPr>
          <w:rFonts w:ascii="Arial" w:eastAsia="Times New Roman" w:hAnsi="Arial" w:cs="Arial"/>
          <w:sz w:val="24"/>
          <w:szCs w:val="24"/>
          <w:lang w:eastAsia="ru-RU"/>
        </w:rPr>
        <w:t xml:space="preserve">». Такими же, как и в прошлом году, остаются  и </w:t>
      </w:r>
      <w:r w:rsidR="00D4756E" w:rsidRPr="00D47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критерии оценивания</w:t>
      </w:r>
      <w:r w:rsidR="00D4756E" w:rsidRPr="00D4756E">
        <w:rPr>
          <w:rFonts w:ascii="Arial" w:eastAsia="Times New Roman" w:hAnsi="Arial" w:cs="Arial"/>
          <w:sz w:val="24"/>
          <w:szCs w:val="24"/>
          <w:lang w:eastAsia="ru-RU"/>
        </w:rPr>
        <w:t xml:space="preserve"> сочинения: </w:t>
      </w:r>
    </w:p>
    <w:p w:rsidR="009C0FBC" w:rsidRDefault="009C0FBC" w:rsidP="00D475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соответствие теме</w:t>
      </w:r>
    </w:p>
    <w:p w:rsidR="009C0FBC" w:rsidRDefault="009C0FBC" w:rsidP="00D475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 аргументация</w:t>
      </w:r>
    </w:p>
    <w:p w:rsidR="009C0FBC" w:rsidRDefault="009C0FBC" w:rsidP="00D475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r w:rsidR="00D4756E" w:rsidRPr="00D4756E">
        <w:rPr>
          <w:rFonts w:ascii="Arial" w:eastAsia="Times New Roman" w:hAnsi="Arial" w:cs="Arial"/>
          <w:sz w:val="24"/>
          <w:szCs w:val="24"/>
          <w:lang w:eastAsia="ru-RU"/>
        </w:rPr>
        <w:t>композиция и логика рассуждения,</w:t>
      </w:r>
    </w:p>
    <w:p w:rsidR="009C0FBC" w:rsidRDefault="009C0FBC" w:rsidP="00D475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4756E" w:rsidRPr="00D4756E">
        <w:rPr>
          <w:rFonts w:ascii="Arial" w:eastAsia="Times New Roman" w:hAnsi="Arial" w:cs="Arial"/>
          <w:sz w:val="24"/>
          <w:szCs w:val="24"/>
          <w:lang w:eastAsia="ru-RU"/>
        </w:rPr>
        <w:t xml:space="preserve"> качество письменной речи</w:t>
      </w:r>
    </w:p>
    <w:p w:rsidR="009C0FBC" w:rsidRDefault="009C0FBC" w:rsidP="00D475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="00D4756E" w:rsidRPr="00D4756E">
        <w:rPr>
          <w:rFonts w:ascii="Arial" w:eastAsia="Times New Roman" w:hAnsi="Arial" w:cs="Arial"/>
          <w:sz w:val="24"/>
          <w:szCs w:val="24"/>
          <w:lang w:eastAsia="ru-RU"/>
        </w:rPr>
        <w:t xml:space="preserve"> грамотность. </w:t>
      </w:r>
    </w:p>
    <w:p w:rsidR="00D4756E" w:rsidRPr="00D4756E" w:rsidRDefault="00D4756E" w:rsidP="009C0FBC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56E">
        <w:rPr>
          <w:rFonts w:ascii="Arial" w:eastAsia="Times New Roman" w:hAnsi="Arial" w:cs="Arial"/>
          <w:sz w:val="24"/>
          <w:szCs w:val="24"/>
          <w:lang w:eastAsia="ru-RU"/>
        </w:rPr>
        <w:t xml:space="preserve">Если в сочинении </w:t>
      </w:r>
      <w:r w:rsidRPr="00D47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менее 250 слов</w:t>
      </w:r>
      <w:r w:rsidRPr="00D4756E">
        <w:rPr>
          <w:rFonts w:ascii="Arial" w:eastAsia="Times New Roman" w:hAnsi="Arial" w:cs="Arial"/>
          <w:sz w:val="24"/>
          <w:szCs w:val="24"/>
          <w:lang w:eastAsia="ru-RU"/>
        </w:rPr>
        <w:t xml:space="preserve">, а в изложении </w:t>
      </w:r>
      <w:r w:rsidRPr="00D47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менее 150 слов</w:t>
      </w:r>
      <w:r w:rsidRPr="00D4756E">
        <w:rPr>
          <w:rFonts w:ascii="Arial" w:eastAsia="Times New Roman" w:hAnsi="Arial" w:cs="Arial"/>
          <w:sz w:val="24"/>
          <w:szCs w:val="24"/>
          <w:lang w:eastAsia="ru-RU"/>
        </w:rPr>
        <w:t xml:space="preserve"> (в подсчёт включаются все слова, в том числе и служебные), то выс</w:t>
      </w:r>
      <w:r w:rsidR="009C0FBC">
        <w:rPr>
          <w:rFonts w:ascii="Arial" w:eastAsia="Times New Roman" w:hAnsi="Arial" w:cs="Arial"/>
          <w:sz w:val="24"/>
          <w:szCs w:val="24"/>
          <w:lang w:eastAsia="ru-RU"/>
        </w:rPr>
        <w:t xml:space="preserve">тавляется «незачет». </w:t>
      </w:r>
      <w:r w:rsidRPr="00D4756E">
        <w:rPr>
          <w:rFonts w:ascii="Arial" w:eastAsia="Times New Roman" w:hAnsi="Arial" w:cs="Arial"/>
          <w:sz w:val="24"/>
          <w:szCs w:val="24"/>
          <w:lang w:eastAsia="ru-RU"/>
        </w:rPr>
        <w:t> Также  </w:t>
      </w:r>
      <w:r w:rsidRPr="00D47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 допускается списывание</w:t>
      </w:r>
      <w:r w:rsidRPr="00D4756E">
        <w:rPr>
          <w:rFonts w:ascii="Arial" w:eastAsia="Times New Roman" w:hAnsi="Arial" w:cs="Arial"/>
          <w:sz w:val="24"/>
          <w:szCs w:val="24"/>
          <w:lang w:eastAsia="ru-RU"/>
        </w:rPr>
        <w:t xml:space="preserve"> из какого-либо источника (работа другого участника, чужой текст, опубликованный в бумажном и (или) электронном виде и др.).</w:t>
      </w:r>
    </w:p>
    <w:p w:rsidR="00D4756E" w:rsidRPr="00D4756E" w:rsidRDefault="00D4756E" w:rsidP="00D475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Участники,  получившие «незачет», к сдаче ЕГЭ не допускаются.</w:t>
      </w:r>
    </w:p>
    <w:p w:rsidR="00D4756E" w:rsidRPr="00D4756E" w:rsidRDefault="00D4756E" w:rsidP="00D475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56E">
        <w:rPr>
          <w:rFonts w:ascii="Arial" w:eastAsia="Times New Roman" w:hAnsi="Arial" w:cs="Arial"/>
          <w:sz w:val="24"/>
          <w:szCs w:val="24"/>
          <w:lang w:eastAsia="ru-RU"/>
        </w:rPr>
        <w:t>Перечислены открытые тематические направления для итогового сочинения в 2015-2016 учебном году: «</w:t>
      </w:r>
      <w:r w:rsidRPr="00D47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Время</w:t>
      </w:r>
      <w:r w:rsidRPr="00D4756E">
        <w:rPr>
          <w:rFonts w:ascii="Arial" w:eastAsia="Times New Roman" w:hAnsi="Arial" w:cs="Arial"/>
          <w:sz w:val="24"/>
          <w:szCs w:val="24"/>
          <w:lang w:eastAsia="ru-RU"/>
        </w:rPr>
        <w:t>», «</w:t>
      </w:r>
      <w:r w:rsidRPr="00D47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Дом</w:t>
      </w:r>
      <w:r w:rsidRPr="00D4756E">
        <w:rPr>
          <w:rFonts w:ascii="Arial" w:eastAsia="Times New Roman" w:hAnsi="Arial" w:cs="Arial"/>
          <w:sz w:val="24"/>
          <w:szCs w:val="24"/>
          <w:lang w:eastAsia="ru-RU"/>
        </w:rPr>
        <w:t>», «</w:t>
      </w:r>
      <w:r w:rsidRPr="00D47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Любовь</w:t>
      </w:r>
      <w:r w:rsidRPr="00D4756E">
        <w:rPr>
          <w:rFonts w:ascii="Arial" w:eastAsia="Times New Roman" w:hAnsi="Arial" w:cs="Arial"/>
          <w:sz w:val="24"/>
          <w:szCs w:val="24"/>
          <w:lang w:eastAsia="ru-RU"/>
        </w:rPr>
        <w:t>», «</w:t>
      </w:r>
      <w:r w:rsidRPr="00D47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Путь</w:t>
      </w:r>
      <w:r w:rsidRPr="00D4756E">
        <w:rPr>
          <w:rFonts w:ascii="Arial" w:eastAsia="Times New Roman" w:hAnsi="Arial" w:cs="Arial"/>
          <w:sz w:val="24"/>
          <w:szCs w:val="24"/>
          <w:lang w:eastAsia="ru-RU"/>
        </w:rPr>
        <w:t>»,  «</w:t>
      </w:r>
      <w:r w:rsidRPr="00D47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Год литературы</w:t>
      </w:r>
      <w:r w:rsidRPr="00D4756E">
        <w:rPr>
          <w:rFonts w:ascii="Arial" w:eastAsia="Times New Roman" w:hAnsi="Arial" w:cs="Arial"/>
          <w:sz w:val="24"/>
          <w:szCs w:val="24"/>
          <w:lang w:eastAsia="ru-RU"/>
        </w:rPr>
        <w:t>».</w:t>
      </w:r>
    </w:p>
    <w:p w:rsidR="00D4756E" w:rsidRPr="00D4756E" w:rsidRDefault="00D4756E" w:rsidP="00D475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56E">
        <w:rPr>
          <w:rFonts w:ascii="Arial" w:eastAsia="Times New Roman" w:hAnsi="Arial" w:cs="Arial"/>
          <w:sz w:val="24"/>
          <w:szCs w:val="24"/>
          <w:lang w:eastAsia="ru-RU"/>
        </w:rPr>
        <w:t xml:space="preserve">На основе перечисленных направлений </w:t>
      </w:r>
      <w:proofErr w:type="spellStart"/>
      <w:r w:rsidRPr="00D4756E">
        <w:rPr>
          <w:rFonts w:ascii="Arial" w:eastAsia="Times New Roman" w:hAnsi="Arial" w:cs="Arial"/>
          <w:sz w:val="24"/>
          <w:szCs w:val="24"/>
          <w:lang w:eastAsia="ru-RU"/>
        </w:rPr>
        <w:t>Рособрнадзор</w:t>
      </w:r>
      <w:proofErr w:type="spellEnd"/>
      <w:r w:rsidRPr="00D4756E">
        <w:rPr>
          <w:rFonts w:ascii="Arial" w:eastAsia="Times New Roman" w:hAnsi="Arial" w:cs="Arial"/>
          <w:sz w:val="24"/>
          <w:szCs w:val="24"/>
          <w:lang w:eastAsia="ru-RU"/>
        </w:rPr>
        <w:t xml:space="preserve"> разрабатывает закрытый перечень тем сочинений 2015-2016 учебного года и проводит их комплектацию по часовым поясам. Комплект будет включать </w:t>
      </w:r>
      <w:r w:rsidRPr="00D47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5 тем сочинений</w:t>
      </w:r>
      <w:r w:rsidRPr="00D4756E">
        <w:rPr>
          <w:rFonts w:ascii="Arial" w:eastAsia="Times New Roman" w:hAnsi="Arial" w:cs="Arial"/>
          <w:sz w:val="24"/>
          <w:szCs w:val="24"/>
          <w:lang w:eastAsia="ru-RU"/>
        </w:rPr>
        <w:t xml:space="preserve"> из закрытого перечня (по одной теме от каждого общего тематического направления). Сами темы станут известны школьникам за 15 минут до начала экзамена.</w:t>
      </w:r>
    </w:p>
    <w:p w:rsidR="00D4756E" w:rsidRPr="00D4756E" w:rsidRDefault="00D4756E" w:rsidP="00D475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Результат итогового сочинения</w:t>
      </w:r>
      <w:r w:rsidRPr="00D4756E">
        <w:rPr>
          <w:rFonts w:ascii="Arial" w:eastAsia="Times New Roman" w:hAnsi="Arial" w:cs="Arial"/>
          <w:sz w:val="24"/>
          <w:szCs w:val="24"/>
          <w:lang w:eastAsia="ru-RU"/>
        </w:rPr>
        <w:t xml:space="preserve"> в случае представления его при приеме на обучение по программам </w:t>
      </w:r>
      <w:proofErr w:type="spellStart"/>
      <w:r w:rsidRPr="00D4756E">
        <w:rPr>
          <w:rFonts w:ascii="Arial" w:eastAsia="Times New Roman" w:hAnsi="Arial" w:cs="Arial"/>
          <w:sz w:val="24"/>
          <w:szCs w:val="24"/>
          <w:lang w:eastAsia="ru-RU"/>
        </w:rPr>
        <w:t>бакалавриата</w:t>
      </w:r>
      <w:proofErr w:type="spellEnd"/>
      <w:r w:rsidRPr="00D4756E">
        <w:rPr>
          <w:rFonts w:ascii="Arial" w:eastAsia="Times New Roman" w:hAnsi="Arial" w:cs="Arial"/>
          <w:sz w:val="24"/>
          <w:szCs w:val="24"/>
          <w:lang w:eastAsia="ru-RU"/>
        </w:rPr>
        <w:t xml:space="preserve"> и программам </w:t>
      </w:r>
      <w:proofErr w:type="spellStart"/>
      <w:r w:rsidRPr="00D4756E">
        <w:rPr>
          <w:rFonts w:ascii="Arial" w:eastAsia="Times New Roman" w:hAnsi="Arial" w:cs="Arial"/>
          <w:sz w:val="24"/>
          <w:szCs w:val="24"/>
          <w:lang w:eastAsia="ru-RU"/>
        </w:rPr>
        <w:t>специалитета</w:t>
      </w:r>
      <w:proofErr w:type="spellEnd"/>
      <w:r w:rsidRPr="00D4756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D47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действителен четыре года</w:t>
      </w:r>
      <w:r w:rsidRPr="00D4756E">
        <w:rPr>
          <w:rFonts w:ascii="Arial" w:eastAsia="Times New Roman" w:hAnsi="Arial" w:cs="Arial"/>
          <w:sz w:val="24"/>
          <w:szCs w:val="24"/>
          <w:lang w:eastAsia="ru-RU"/>
        </w:rPr>
        <w:t>, следующих за годом получения такого результата.</w:t>
      </w:r>
    </w:p>
    <w:p w:rsidR="00D4756E" w:rsidRPr="00D4756E" w:rsidRDefault="00D4756E" w:rsidP="00D4756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56E">
        <w:rPr>
          <w:rFonts w:ascii="Arial" w:eastAsia="Times New Roman" w:hAnsi="Arial" w:cs="Arial"/>
          <w:sz w:val="24"/>
          <w:szCs w:val="24"/>
          <w:lang w:eastAsia="ru-RU"/>
        </w:rPr>
        <w:t>Выпускники прошлых лет могут участвовать в написании итогового сочинения, в том числе при наличии у них действующих результатов итогового сочинения прошлых лет. Выпускники прошлых лет, изъявившие желание повторно участвовать в написании итогового сочинения, вправе предоставить в образовательные организации высшего образования результаты итогового сочинения только текущего года, при этом результат итогового сочинения прошлого года аннулируется.</w:t>
      </w:r>
    </w:p>
    <w:p w:rsidR="00D4756E" w:rsidRPr="00D4756E" w:rsidRDefault="00D4756E" w:rsidP="00EA7B38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56E">
        <w:rPr>
          <w:rFonts w:ascii="Arial" w:eastAsia="Times New Roman" w:hAnsi="Arial" w:cs="Arial"/>
          <w:sz w:val="24"/>
          <w:szCs w:val="24"/>
          <w:lang w:eastAsia="ru-RU"/>
        </w:rPr>
        <w:t xml:space="preserve">Обучающиеся, получившие по итоговому сочинению (изложению) неудовлетворительный результат («незачет»), могут быть повторно допущены к участию в итоговом сочинении (изложении), но </w:t>
      </w:r>
      <w:r w:rsidRPr="00D4756E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 более двух раз</w:t>
      </w:r>
      <w:r w:rsidRPr="00D4756E">
        <w:rPr>
          <w:rFonts w:ascii="Arial" w:eastAsia="Times New Roman" w:hAnsi="Arial" w:cs="Arial"/>
          <w:sz w:val="24"/>
          <w:szCs w:val="24"/>
          <w:lang w:eastAsia="ru-RU"/>
        </w:rPr>
        <w:t xml:space="preserve"> и только в сроки, установленные расписанием проведения итогового сочинения (изложения). Повторно допускаются к написанию итогового сочинения (изложения):</w:t>
      </w:r>
    </w:p>
    <w:p w:rsidR="00D4756E" w:rsidRPr="00D4756E" w:rsidRDefault="00D4756E" w:rsidP="00D4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56E">
        <w:rPr>
          <w:rFonts w:ascii="Arial" w:eastAsia="Times New Roman" w:hAnsi="Arial" w:cs="Arial"/>
          <w:sz w:val="24"/>
          <w:szCs w:val="24"/>
          <w:lang w:eastAsia="ru-RU"/>
        </w:rPr>
        <w:t>— обучающиеся, получившие по итоговому сочинению (изложению) неудовлетворительный результат («незачет»);</w:t>
      </w:r>
    </w:p>
    <w:p w:rsidR="00D4756E" w:rsidRPr="00D4756E" w:rsidRDefault="00D4756E" w:rsidP="00D4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56E">
        <w:rPr>
          <w:rFonts w:ascii="Arial" w:eastAsia="Times New Roman" w:hAnsi="Arial" w:cs="Arial"/>
          <w:sz w:val="24"/>
          <w:szCs w:val="24"/>
          <w:lang w:eastAsia="ru-RU"/>
        </w:rPr>
        <w:t>— обучающиеся и лица, не явившиеся на итоговое сочинение (изложение) по уважительным причинам (болезнь или иные обстоятельства, подтвержденные документально);</w:t>
      </w:r>
    </w:p>
    <w:p w:rsidR="00D4756E" w:rsidRDefault="00D4756E" w:rsidP="00D4756E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4756E">
        <w:rPr>
          <w:rFonts w:ascii="Arial" w:eastAsia="Times New Roman" w:hAnsi="Arial" w:cs="Arial"/>
          <w:sz w:val="24"/>
          <w:szCs w:val="24"/>
          <w:lang w:eastAsia="ru-RU"/>
        </w:rPr>
        <w:t>— обучающиеся, не завершившие сдачу итогового сочинения (изложения) по уважительным причинам (болезнь или иные обстоятельства, подтвержденные документально).</w:t>
      </w:r>
    </w:p>
    <w:p w:rsidR="00EA7B38" w:rsidRDefault="00EA7B38" w:rsidP="00EA7B38">
      <w:pPr>
        <w:tabs>
          <w:tab w:val="left" w:pos="828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7B38" w:rsidRPr="00BC7096" w:rsidRDefault="00EA7B38" w:rsidP="00EA7B38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 целью оценки готовности к итоговому сочинению как форме допуска к государственной итоговой аттестации, корректировки стратегии подготовки </w:t>
      </w:r>
      <w:r w:rsidRPr="00EA7B38">
        <w:rPr>
          <w:rFonts w:ascii="Arial" w:hAnsi="Arial" w:cs="Arial"/>
          <w:b/>
          <w:sz w:val="24"/>
          <w:szCs w:val="24"/>
        </w:rPr>
        <w:t>30 октября 2015 года</w:t>
      </w:r>
      <w:r>
        <w:rPr>
          <w:rFonts w:ascii="Arial" w:hAnsi="Arial" w:cs="Arial"/>
          <w:sz w:val="24"/>
          <w:szCs w:val="24"/>
        </w:rPr>
        <w:t xml:space="preserve"> все учащиеся 11 классов</w:t>
      </w:r>
      <w:r w:rsidR="00BC709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могут принять участие в </w:t>
      </w:r>
      <w:r w:rsidRPr="00EA7B38">
        <w:rPr>
          <w:rFonts w:ascii="Arial" w:hAnsi="Arial" w:cs="Arial"/>
          <w:b/>
          <w:sz w:val="24"/>
          <w:szCs w:val="24"/>
        </w:rPr>
        <w:t>пробно</w:t>
      </w:r>
      <w:r w:rsidR="00BC7096">
        <w:rPr>
          <w:rFonts w:ascii="Arial" w:hAnsi="Arial" w:cs="Arial"/>
          <w:b/>
          <w:sz w:val="24"/>
          <w:szCs w:val="24"/>
        </w:rPr>
        <w:t>м сочинении</w:t>
      </w:r>
      <w:r w:rsidR="00BC7096">
        <w:rPr>
          <w:rFonts w:ascii="Arial" w:hAnsi="Arial" w:cs="Arial"/>
          <w:sz w:val="24"/>
          <w:szCs w:val="24"/>
        </w:rPr>
        <w:t>, которое пройдет в каждой школе.</w:t>
      </w:r>
    </w:p>
    <w:p w:rsidR="00BC7096" w:rsidRDefault="00BC7096" w:rsidP="00BC70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096" w:rsidRDefault="00BC7096" w:rsidP="00BC70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BC7096" w:rsidRDefault="00BC7096" w:rsidP="00BC70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EA7B38" w:rsidRPr="00EA7B38" w:rsidRDefault="00BC7096" w:rsidP="00BC709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Желаем успехов!</w:t>
      </w:r>
    </w:p>
    <w:p w:rsidR="004B2C5E" w:rsidRDefault="004B2C5E" w:rsidP="00D47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A7B38" w:rsidRPr="00EA7B38" w:rsidRDefault="00EA7B38" w:rsidP="00D4756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EA7B38" w:rsidRPr="00EA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BE2EBF"/>
    <w:multiLevelType w:val="hybridMultilevel"/>
    <w:tmpl w:val="224AB7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4FC"/>
    <w:rsid w:val="004B2C5E"/>
    <w:rsid w:val="009C0FBC"/>
    <w:rsid w:val="00BC7096"/>
    <w:rsid w:val="00BF64FC"/>
    <w:rsid w:val="00D4756E"/>
    <w:rsid w:val="00E24B04"/>
    <w:rsid w:val="00EA7B38"/>
    <w:rsid w:val="00ED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FBEA59-F411-4E66-9E26-0336AFE0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D475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475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D4756E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D475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56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D7D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D7D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568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63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63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Loc</cp:lastModifiedBy>
  <cp:revision>2</cp:revision>
  <cp:lastPrinted>2015-10-26T08:59:00Z</cp:lastPrinted>
  <dcterms:created xsi:type="dcterms:W3CDTF">2015-10-26T08:59:00Z</dcterms:created>
  <dcterms:modified xsi:type="dcterms:W3CDTF">2015-10-26T08:59:00Z</dcterms:modified>
</cp:coreProperties>
</file>