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8AD" w:rsidRPr="00325E98" w:rsidRDefault="001548AD" w:rsidP="001548AD">
      <w:pPr>
        <w:rPr>
          <w:color w:val="C00000"/>
        </w:rPr>
      </w:pPr>
    </w:p>
    <w:p w:rsidR="001548AD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8474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54580" cy="1943100"/>
            <wp:effectExtent l="0" t="0" r="7620" b="0"/>
            <wp:docPr id="11" name="Рисунок 11" descr="C:\Users\alex\Desktop\туберкулёз\скачанные фай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ex\Desktop\туберкулёз\скачанные файл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5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4E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8474E" w:rsidRPr="0078474E" w:rsidRDefault="0078474E" w:rsidP="0078474E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Следуйте дальше</w:t>
      </w:r>
      <w:r w:rsid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правилам нашим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. </w:t>
      </w: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Закаляться всем!</w:t>
      </w:r>
    </w:p>
    <w:p w:rsidR="0078474E" w:rsidRPr="0078474E" w:rsidRDefault="0078474E" w:rsidP="0078474E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Закаливание детей с раннего возраста позволяет укрепить </w:t>
      </w:r>
    </w:p>
    <w:p w:rsidR="0078474E" w:rsidRPr="0078474E" w:rsidRDefault="0078474E" w:rsidP="0078474E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защитные силы организма и активно противостоять </w:t>
      </w:r>
    </w:p>
    <w:p w:rsidR="0078474E" w:rsidRPr="0078474E" w:rsidRDefault="0078474E" w:rsidP="0078474E">
      <w:pPr>
        <w:spacing w:after="0" w:line="240" w:lineRule="auto"/>
        <w:ind w:left="567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туберкулезной инфекции.</w:t>
      </w:r>
    </w:p>
    <w:p w:rsidR="0078474E" w:rsidRPr="0078474E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74E" w:rsidRPr="0078474E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391200" cy="2550329"/>
            <wp:effectExtent l="19050" t="0" r="9100" b="0"/>
            <wp:docPr id="12" name="Рисунок 12" descr="C:\Users\alex\Desktop\туберкулёз\zakalivanie-dete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lex\Desktop\туберкулёз\zakalivanie-detei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200" cy="2550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4E" w:rsidRPr="0078474E" w:rsidRDefault="000D05F1" w:rsidP="0078474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325755</wp:posOffset>
            </wp:positionV>
            <wp:extent cx="2946400" cy="5391150"/>
            <wp:effectExtent l="0" t="0" r="0" b="0"/>
            <wp:wrapTight wrapText="bothSides">
              <wp:wrapPolygon edited="0">
                <wp:start x="0" y="0"/>
                <wp:lineTo x="0" y="21524"/>
                <wp:lineTo x="21507" y="21524"/>
                <wp:lineTo x="21507" y="0"/>
                <wp:lineTo x="0" y="0"/>
              </wp:wrapPolygon>
            </wp:wrapTight>
            <wp:docPr id="14" name="Рисунок 2" descr="http://ww.tvoy-gorod.net/media/data/news/05787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.tvoy-gorod.net/media/data/news/0578746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b="11975"/>
                    <a:stretch/>
                  </pic:blipFill>
                  <pic:spPr bwMode="auto">
                    <a:xfrm>
                      <a:off x="0" y="0"/>
                      <a:ext cx="29464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78474E" w:rsidRPr="0078474E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8474E" w:rsidRPr="0078474E" w:rsidRDefault="0078474E" w:rsidP="007847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48AD" w:rsidRDefault="001548AD" w:rsidP="001548AD">
      <w:pPr>
        <w:tabs>
          <w:tab w:val="left" w:pos="12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48AD" w:rsidRDefault="001548AD" w:rsidP="001548AD">
      <w:pPr>
        <w:tabs>
          <w:tab w:val="left" w:pos="123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254469" cy="2538249"/>
            <wp:effectExtent l="19050" t="0" r="0" b="0"/>
            <wp:docPr id="9" name="Рисунок 9" descr="http://im3-tub-ru.yandex.net/i?id=30e1200254297482f240ee3c42cb79b7-112-144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m3-tub-ru.yandex.net/i?id=30e1200254297482f240ee3c42cb79b7-112-144&amp;n=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5520" cy="2539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D6B" w:rsidRDefault="00020D6B" w:rsidP="001548AD">
      <w:pPr>
        <w:tabs>
          <w:tab w:val="left" w:pos="12345"/>
        </w:tabs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</w:p>
    <w:p w:rsidR="00020D6B" w:rsidRDefault="00020D6B" w:rsidP="001548AD">
      <w:pPr>
        <w:tabs>
          <w:tab w:val="left" w:pos="12345"/>
        </w:tabs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</w:p>
    <w:p w:rsidR="0078474E" w:rsidRPr="0078474E" w:rsidRDefault="0078474E" w:rsidP="001548AD">
      <w:pPr>
        <w:tabs>
          <w:tab w:val="left" w:pos="12345"/>
        </w:tabs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78474E">
        <w:rPr>
          <w:rFonts w:ascii="Monotype Corsiva" w:hAnsi="Monotype Corsiva" w:cs="Times New Roman"/>
          <w:color w:val="FF0000"/>
          <w:sz w:val="56"/>
          <w:szCs w:val="56"/>
        </w:rPr>
        <w:t xml:space="preserve">Профилактика </w:t>
      </w:r>
    </w:p>
    <w:p w:rsidR="001548AD" w:rsidRPr="0078474E" w:rsidRDefault="0078474E" w:rsidP="001548AD">
      <w:pPr>
        <w:tabs>
          <w:tab w:val="left" w:pos="12345"/>
        </w:tabs>
        <w:jc w:val="center"/>
        <w:rPr>
          <w:rFonts w:ascii="Monotype Corsiva" w:hAnsi="Monotype Corsiva" w:cs="Times New Roman"/>
          <w:color w:val="FF0000"/>
          <w:sz w:val="56"/>
          <w:szCs w:val="56"/>
        </w:rPr>
      </w:pPr>
      <w:r w:rsidRPr="0078474E">
        <w:rPr>
          <w:rFonts w:ascii="Monotype Corsiva" w:hAnsi="Monotype Corsiva" w:cs="Times New Roman"/>
          <w:color w:val="FF0000"/>
          <w:sz w:val="56"/>
          <w:szCs w:val="56"/>
        </w:rPr>
        <w:t>туберкулёза</w:t>
      </w:r>
    </w:p>
    <w:p w:rsidR="001548AD" w:rsidRDefault="001548AD" w:rsidP="001548AD">
      <w:pPr>
        <w:tabs>
          <w:tab w:val="left" w:pos="123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4E" w:rsidRDefault="0078474E" w:rsidP="001548AD">
      <w:pPr>
        <w:tabs>
          <w:tab w:val="left" w:pos="12345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474E" w:rsidRDefault="0078474E" w:rsidP="0078474E">
      <w:pPr>
        <w:tabs>
          <w:tab w:val="left" w:pos="1234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48AD" w:rsidRDefault="001548AD" w:rsidP="001548AD">
      <w:pPr>
        <w:tabs>
          <w:tab w:val="left" w:pos="1234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548AD" w:rsidRDefault="001548AD" w:rsidP="001548AD">
      <w:pPr>
        <w:pStyle w:val="a3"/>
        <w:shd w:val="clear" w:color="auto" w:fill="FFFFFF"/>
        <w:spacing w:before="0" w:beforeAutospacing="0" w:after="308" w:afterAutospacing="0" w:line="300" w:lineRule="atLeast"/>
        <w:jc w:val="center"/>
        <w:rPr>
          <w:rStyle w:val="a4"/>
          <w:rFonts w:ascii="Georgia" w:hAnsi="Georgia"/>
          <w:color w:val="444444"/>
          <w:u w:val="single"/>
        </w:rPr>
      </w:pPr>
    </w:p>
    <w:p w:rsidR="000D05F1" w:rsidRDefault="000D05F1" w:rsidP="001548AD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5F1" w:rsidRDefault="000D05F1" w:rsidP="001548AD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D02ED" w:rsidRDefault="006D02ED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548AD" w:rsidRPr="001548AD" w:rsidRDefault="00020D6B" w:rsidP="00020D6B">
      <w:pPr>
        <w:tabs>
          <w:tab w:val="left" w:pos="426"/>
        </w:tabs>
        <w:spacing w:after="0" w:line="240" w:lineRule="auto"/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611505</wp:posOffset>
            </wp:positionH>
            <wp:positionV relativeFrom="margin">
              <wp:posOffset>163830</wp:posOffset>
            </wp:positionV>
            <wp:extent cx="2049780" cy="1628775"/>
            <wp:effectExtent l="19050" t="0" r="7620" b="0"/>
            <wp:wrapSquare wrapText="bothSides"/>
            <wp:docPr id="15" name="Рисунок 2" descr="C:\Users\alex\Desktop\туберкулёз\реб и прививк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x\Desktop\туберкулёз\реб и прививк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78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48AD" w:rsidRPr="001548AD">
        <w:rPr>
          <w:rFonts w:ascii="Times New Roman" w:hAnsi="Times New Roman" w:cs="Times New Roman"/>
          <w:b/>
          <w:color w:val="FF0000"/>
          <w:sz w:val="28"/>
          <w:szCs w:val="28"/>
        </w:rPr>
        <w:t>Первое правило</w:t>
      </w:r>
      <w:r w:rsid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1548AD" w:rsidRPr="001548AD">
        <w:rPr>
          <w:rFonts w:ascii="Times New Roman" w:hAnsi="Times New Roman" w:cs="Times New Roman"/>
          <w:b/>
          <w:color w:val="FF0000"/>
          <w:sz w:val="28"/>
          <w:szCs w:val="28"/>
        </w:rPr>
        <w:t>для всех –делай прививку с малых лет!</w:t>
      </w:r>
    </w:p>
    <w:p w:rsidR="001548AD" w:rsidRDefault="001548AD" w:rsidP="001548A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1. </w:t>
      </w:r>
      <w:r w:rsidRPr="001548AD">
        <w:rPr>
          <w:rFonts w:ascii="Times New Roman" w:hAnsi="Times New Roman" w:cs="Times New Roman"/>
          <w:color w:val="FF0000"/>
          <w:sz w:val="28"/>
          <w:szCs w:val="28"/>
        </w:rPr>
        <w:t>БЦЖ в роддоме</w:t>
      </w:r>
    </w:p>
    <w:p w:rsidR="001548AD" w:rsidRDefault="001548AD" w:rsidP="001548A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2. 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БЦЖ в 7 лет  </w:t>
      </w:r>
    </w:p>
    <w:p w:rsidR="001548AD" w:rsidRPr="001548AD" w:rsidRDefault="001548AD" w:rsidP="001548AD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3. Туберкулиновая </w:t>
      </w:r>
      <w:r w:rsidRPr="001548A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проба манту </w:t>
      </w:r>
    </w:p>
    <w:p w:rsidR="001548AD" w:rsidRDefault="001548AD" w:rsidP="000D05F1">
      <w:pPr>
        <w:spacing w:after="0" w:line="240" w:lineRule="auto"/>
        <w:ind w:firstLine="284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 w:rsidRPr="001548AD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 xml:space="preserve"> ставится ежегодно</w:t>
      </w: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t>.</w:t>
      </w:r>
    </w:p>
    <w:p w:rsidR="00CB7E08" w:rsidRDefault="000D05F1" w:rsidP="001548AD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68580</wp:posOffset>
            </wp:positionV>
            <wp:extent cx="2187575" cy="1409700"/>
            <wp:effectExtent l="19050" t="0" r="3175" b="0"/>
            <wp:wrapTight wrapText="bothSides">
              <wp:wrapPolygon edited="0">
                <wp:start x="-188" y="0"/>
                <wp:lineTo x="-188" y="21308"/>
                <wp:lineTo x="21631" y="21308"/>
                <wp:lineTo x="21631" y="0"/>
                <wp:lineTo x="-188" y="0"/>
              </wp:wrapPolygon>
            </wp:wrapTight>
            <wp:docPr id="10" name="Рисунок 3" descr="C:\Users\alex\Desktop\moem_ruki__dlya_pechati-e14235506436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ex\Desktop\moem_ruki__dlya_pechati-e142355064367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75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E08" w:rsidRPr="001548AD" w:rsidRDefault="00CB7E08" w:rsidP="001548AD">
      <w:pPr>
        <w:spacing w:after="0" w:line="240" w:lineRule="auto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1548AD" w:rsidRPr="001548AD" w:rsidRDefault="001548AD" w:rsidP="001548AD">
      <w:pPr>
        <w:pStyle w:val="a5"/>
        <w:spacing w:after="0" w:line="240" w:lineRule="auto"/>
        <w:ind w:left="840"/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</w:pPr>
    </w:p>
    <w:p w:rsidR="001548AD" w:rsidRDefault="001548AD" w:rsidP="001548AD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548AD" w:rsidRPr="00CB7E08" w:rsidRDefault="001548AD" w:rsidP="000D05F1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Второе правило гласит.</w:t>
      </w:r>
    </w:p>
    <w:p w:rsidR="001548AD" w:rsidRPr="00CB7E08" w:rsidRDefault="001548AD" w:rsidP="000D05F1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Руки мой придя домой</w:t>
      </w:r>
    </w:p>
    <w:p w:rsidR="001548AD" w:rsidRPr="00CB7E08" w:rsidRDefault="001548AD" w:rsidP="000D05F1">
      <w:pPr>
        <w:spacing w:after="0" w:line="240" w:lineRule="auto"/>
        <w:ind w:left="425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и всегда перед едой!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>На дверных ручках,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на лестничных перилах, 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на поручнях в транспорте, 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на деньгах живут миллионы 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>бактерий, в том числе</w:t>
      </w:r>
    </w:p>
    <w:p w:rsidR="00CB7E08" w:rsidRPr="00CB7E08" w:rsidRDefault="00CB7E08" w:rsidP="00CB7E08">
      <w:pPr>
        <w:spacing w:after="0" w:line="240" w:lineRule="auto"/>
        <w:ind w:left="720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 и туберкулезная палочка.</w:t>
      </w:r>
    </w:p>
    <w:p w:rsidR="001548AD" w:rsidRPr="00CB7E08" w:rsidRDefault="001548AD" w:rsidP="00CB7E08">
      <w:pPr>
        <w:ind w:left="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5F1" w:rsidRDefault="000D05F1" w:rsidP="00CB7E08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B7E08" w:rsidRDefault="00CB7E08" w:rsidP="000D05F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Третье правило такое,</w:t>
      </w:r>
      <w:r w:rsid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очень нужное, простое.</w:t>
      </w:r>
      <w:r w:rsid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С пылью боритесь</w:t>
      </w:r>
      <w:r w:rsid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везде и всегда, чтоб не постигла всех вас беда.</w:t>
      </w:r>
    </w:p>
    <w:p w:rsidR="00CB7E08" w:rsidRDefault="00CB7E08" w:rsidP="00CB7E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240782" cy="1823991"/>
            <wp:effectExtent l="0" t="0" r="7620" b="5080"/>
            <wp:docPr id="4" name="Рисунок 4" descr="C:\Users\alex\Desktop\туберкулёз\cool_design_desktop_wallpaper__827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ex\Desktop\туберкулёз\cool_design_desktop_wallpaper__8270_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323" cy="182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E08" w:rsidRPr="00CB7E08" w:rsidRDefault="00CB7E08" w:rsidP="00CB7E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>При высыхании мокроты больного туберкулезная палочка остается</w:t>
      </w:r>
      <w:r w:rsidR="000D05F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B7E08">
        <w:rPr>
          <w:rFonts w:ascii="Times New Roman" w:hAnsi="Times New Roman" w:cs="Times New Roman"/>
          <w:color w:val="FF0000"/>
          <w:sz w:val="28"/>
          <w:szCs w:val="28"/>
        </w:rPr>
        <w:t>жизнедеятельной. В пыли может жить около года. Попадая с пылью</w:t>
      </w:r>
    </w:p>
    <w:p w:rsidR="00CB7E08" w:rsidRPr="00CB7E08" w:rsidRDefault="00CB7E08" w:rsidP="00CB7E0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 в дыхательные пути, вызывает заболевание.</w:t>
      </w:r>
    </w:p>
    <w:p w:rsidR="00CB7E08" w:rsidRPr="000D05F1" w:rsidRDefault="00CB7E08" w:rsidP="000D05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>А с четвёртым не шути!</w:t>
      </w:r>
      <w:r w:rsidR="002247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Молоко </w:t>
      </w:r>
      <w:proofErr w:type="gramStart"/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ты  </w:t>
      </w:r>
      <w:proofErr w:type="spellStart"/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>кипяти</w:t>
      </w:r>
      <w:proofErr w:type="gramEnd"/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>.Сырое</w:t>
      </w:r>
      <w:proofErr w:type="spellEnd"/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мясо не есть,</w:t>
      </w:r>
    </w:p>
    <w:p w:rsidR="00CB7E08" w:rsidRPr="000D05F1" w:rsidRDefault="00CB7E08" w:rsidP="000D05F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05F1">
        <w:rPr>
          <w:rFonts w:ascii="Times New Roman" w:hAnsi="Times New Roman" w:cs="Times New Roman"/>
          <w:b/>
          <w:color w:val="FF0000"/>
          <w:sz w:val="28"/>
          <w:szCs w:val="28"/>
        </w:rPr>
        <w:t>молоко сырое не пить.</w:t>
      </w:r>
    </w:p>
    <w:p w:rsidR="00CB7E08" w:rsidRPr="00CB7E08" w:rsidRDefault="000D05F1" w:rsidP="00CB7E08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87630</wp:posOffset>
            </wp:positionV>
            <wp:extent cx="1990725" cy="1476375"/>
            <wp:effectExtent l="19050" t="0" r="9525" b="0"/>
            <wp:wrapTight wrapText="bothSides">
              <wp:wrapPolygon edited="0">
                <wp:start x="-207" y="0"/>
                <wp:lineTo x="-207" y="21461"/>
                <wp:lineTo x="21703" y="21461"/>
                <wp:lineTo x="21703" y="0"/>
                <wp:lineTo x="-207" y="0"/>
              </wp:wrapPolygon>
            </wp:wrapTight>
            <wp:docPr id="5" name="Рисунок 5" descr="C:\Users\alex\Desktop\туберкулёз\anypics.ru-84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ex\Desktop\туберкулёз\anypics.ru-843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7E08" w:rsidRPr="00CB7E08" w:rsidRDefault="00CB7E08" w:rsidP="00CB7E0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D05F1" w:rsidRDefault="000D05F1" w:rsidP="00CB7E08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CB7E08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CB7E08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</w:p>
    <w:p w:rsidR="000D05F1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</w:p>
    <w:p w:rsidR="00CB7E08" w:rsidRPr="00CB7E08" w:rsidRDefault="000D05F1" w:rsidP="000D05F1">
      <w:pPr>
        <w:spacing w:after="0" w:line="240" w:lineRule="auto"/>
        <w:ind w:left="-426" w:right="52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Т</w:t>
      </w:r>
      <w:r w:rsidR="00CB7E08"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уберкулезная полочка с продуктами </w:t>
      </w:r>
      <w:proofErr w:type="gramStart"/>
      <w:r w:rsidR="00CB7E08" w:rsidRPr="00CB7E08">
        <w:rPr>
          <w:rFonts w:ascii="Times New Roman" w:hAnsi="Times New Roman" w:cs="Times New Roman"/>
          <w:color w:val="FF0000"/>
          <w:sz w:val="28"/>
          <w:szCs w:val="28"/>
        </w:rPr>
        <w:t>питания  от</w:t>
      </w:r>
      <w:proofErr w:type="gramEnd"/>
      <w:r w:rsidR="00CB7E08"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 больного животного может попасть к человеку в желудок </w:t>
      </w:r>
    </w:p>
    <w:p w:rsidR="00CB7E08" w:rsidRDefault="00CB7E08" w:rsidP="00CB7E08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и вызвать </w:t>
      </w:r>
      <w:r>
        <w:rPr>
          <w:rFonts w:ascii="Times New Roman" w:hAnsi="Times New Roman" w:cs="Times New Roman"/>
          <w:color w:val="FF0000"/>
          <w:sz w:val="28"/>
          <w:szCs w:val="28"/>
        </w:rPr>
        <w:t>заболевание</w:t>
      </w:r>
      <w:r w:rsidRPr="00CB7E08">
        <w:rPr>
          <w:rFonts w:ascii="Times New Roman" w:hAnsi="Times New Roman" w:cs="Times New Roman"/>
          <w:color w:val="FF0000"/>
          <w:sz w:val="28"/>
          <w:szCs w:val="28"/>
        </w:rPr>
        <w:t xml:space="preserve"> туберкулезом.</w:t>
      </w:r>
    </w:p>
    <w:p w:rsidR="00CB7E08" w:rsidRDefault="00CB7E08" w:rsidP="00CB7E08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Пятое запомни… Стой!</w:t>
      </w:r>
      <w:r w:rsidRPr="00CB7E08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373380" cy="373380"/>
            <wp:effectExtent l="0" t="0" r="7620" b="7620"/>
            <wp:docPr id="7" name="Рисунок 7" descr="C:\Users\alex\Desktop\туберкулёз\3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ex\Desktop\туберкулёз\3.10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" cy="37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74E" w:rsidRDefault="00CB7E08" w:rsidP="000D05F1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b/>
          <w:color w:val="FF0000"/>
          <w:sz w:val="28"/>
          <w:szCs w:val="28"/>
        </w:rPr>
        <w:t>Береги детей, если рядом больной.</w:t>
      </w:r>
    </w:p>
    <w:p w:rsidR="00CB7E08" w:rsidRPr="00CB7E08" w:rsidRDefault="00CB7E08" w:rsidP="000D05F1">
      <w:pPr>
        <w:spacing w:after="0" w:line="240" w:lineRule="auto"/>
        <w:ind w:left="-426" w:right="671"/>
        <w:rPr>
          <w:rFonts w:ascii="Times New Roman" w:hAnsi="Times New Roman" w:cs="Times New Roman"/>
          <w:color w:val="FF0000"/>
          <w:sz w:val="28"/>
          <w:szCs w:val="28"/>
        </w:rPr>
      </w:pPr>
      <w:r w:rsidRPr="00CB7E08">
        <w:rPr>
          <w:rFonts w:ascii="Times New Roman" w:hAnsi="Times New Roman" w:cs="Times New Roman"/>
          <w:color w:val="FF0000"/>
          <w:sz w:val="28"/>
          <w:szCs w:val="28"/>
        </w:rPr>
        <w:t>Туберкулезная палочка при чихании и кашле разносится в радиуседвух метров.</w:t>
      </w:r>
    </w:p>
    <w:p w:rsidR="0078474E" w:rsidRDefault="0078474E" w:rsidP="000D05F1">
      <w:pPr>
        <w:spacing w:after="0" w:line="240" w:lineRule="auto"/>
        <w:ind w:right="671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48"/>
          <w:szCs w:val="48"/>
          <w:lang w:eastAsia="ru-RU"/>
        </w:rPr>
        <w:drawing>
          <wp:inline distT="0" distB="0" distL="0" distR="0">
            <wp:extent cx="2300621" cy="2143125"/>
            <wp:effectExtent l="19050" t="0" r="4429" b="0"/>
            <wp:docPr id="8" name="Рисунок 8" descr="C:\Users\alex\Desktop\туберкулёз\больной-человек-2190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ex\Desktop\туберкулёз\больной-человек-21900913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572" cy="215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5F1" w:rsidRDefault="000D05F1" w:rsidP="0078474E">
      <w:pPr>
        <w:spacing w:after="0" w:line="240" w:lineRule="auto"/>
        <w:ind w:left="-426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8474E" w:rsidRDefault="0078474E" w:rsidP="0078474E">
      <w:pPr>
        <w:spacing w:after="0" w:line="240" w:lineRule="auto"/>
        <w:ind w:left="-426"/>
        <w:rPr>
          <w:rFonts w:ascii="Times New Roman" w:hAnsi="Times New Roman" w:cs="Times New Roman"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А шестое правило вот, какое!</w:t>
      </w:r>
    </w:p>
    <w:p w:rsidR="0078474E" w:rsidRPr="000D05F1" w:rsidRDefault="0078474E" w:rsidP="000D05F1">
      <w:pPr>
        <w:spacing w:after="0" w:line="240" w:lineRule="auto"/>
        <w:ind w:left="-426" w:right="671"/>
        <w:rPr>
          <w:rFonts w:ascii="Times New Roman" w:hAnsi="Times New Roman" w:cs="Times New Roman"/>
          <w:color w:val="FF0000"/>
          <w:sz w:val="28"/>
          <w:szCs w:val="28"/>
        </w:rPr>
      </w:pP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Ты прошел обследование?</w:t>
      </w:r>
      <w:r w:rsidR="002247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А те, кто рядом с </w:t>
      </w:r>
      <w:proofErr w:type="gramStart"/>
      <w:r w:rsidRPr="0078474E">
        <w:rPr>
          <w:rFonts w:ascii="Times New Roman" w:hAnsi="Times New Roman" w:cs="Times New Roman"/>
          <w:b/>
          <w:color w:val="FF0000"/>
          <w:sz w:val="28"/>
          <w:szCs w:val="28"/>
        </w:rPr>
        <w:t>тобой?</w:t>
      </w:r>
      <w:r w:rsidRPr="0078474E">
        <w:rPr>
          <w:rFonts w:ascii="Times New Roman" w:hAnsi="Times New Roman" w:cs="Times New Roman"/>
          <w:color w:val="FF0000"/>
          <w:sz w:val="28"/>
          <w:szCs w:val="28"/>
        </w:rPr>
        <w:t>Ежегодное</w:t>
      </w:r>
      <w:proofErr w:type="gramEnd"/>
      <w:r w:rsidRPr="0078474E">
        <w:rPr>
          <w:rFonts w:ascii="Times New Roman" w:hAnsi="Times New Roman" w:cs="Times New Roman"/>
          <w:color w:val="FF0000"/>
          <w:sz w:val="28"/>
          <w:szCs w:val="28"/>
        </w:rPr>
        <w:t xml:space="preserve"> флюорографическое обследование позволяет выявить заболевание на ранней стадии, когда оно еще не опасно для окружающих, особенно детей.</w:t>
      </w:r>
    </w:p>
    <w:p w:rsidR="0078474E" w:rsidRPr="0078474E" w:rsidRDefault="0078474E" w:rsidP="0078474E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82EB1" w:rsidRPr="0078474E" w:rsidRDefault="00982EB1" w:rsidP="0078474E">
      <w:pPr>
        <w:spacing w:after="0" w:line="240" w:lineRule="auto"/>
        <w:rPr>
          <w:sz w:val="28"/>
          <w:szCs w:val="28"/>
        </w:rPr>
      </w:pPr>
    </w:p>
    <w:sectPr w:rsidR="00982EB1" w:rsidRPr="0078474E" w:rsidSect="000D05F1">
      <w:pgSz w:w="16838" w:h="11906" w:orient="landscape"/>
      <w:pgMar w:top="567" w:right="253" w:bottom="567" w:left="567" w:header="709" w:footer="709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num="3" w:space="104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4A7A"/>
      </v:shape>
    </w:pict>
  </w:numPicBullet>
  <w:abstractNum w:abstractNumId="0" w15:restartNumberingAfterBreak="0">
    <w:nsid w:val="1DF27248"/>
    <w:multiLevelType w:val="hybridMultilevel"/>
    <w:tmpl w:val="B3E25DA6"/>
    <w:lvl w:ilvl="0" w:tplc="CC34921C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E1194"/>
    <w:multiLevelType w:val="hybridMultilevel"/>
    <w:tmpl w:val="68781EA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8AD"/>
    <w:rsid w:val="00020D6B"/>
    <w:rsid w:val="000D05F1"/>
    <w:rsid w:val="001548AD"/>
    <w:rsid w:val="002247AF"/>
    <w:rsid w:val="006D02ED"/>
    <w:rsid w:val="00782071"/>
    <w:rsid w:val="0078474E"/>
    <w:rsid w:val="00982EB1"/>
    <w:rsid w:val="00CB7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C8E48"/>
  <w15:docId w15:val="{5DC924F9-6DD3-40AA-93E2-C6F904173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548AD"/>
  </w:style>
  <w:style w:type="character" w:styleId="a4">
    <w:name w:val="Strong"/>
    <w:basedOn w:val="a0"/>
    <w:uiPriority w:val="22"/>
    <w:qFormat/>
    <w:rsid w:val="001548AD"/>
    <w:rPr>
      <w:b/>
      <w:bCs/>
    </w:rPr>
  </w:style>
  <w:style w:type="paragraph" w:styleId="a5">
    <w:name w:val="List Paragraph"/>
    <w:basedOn w:val="a"/>
    <w:uiPriority w:val="34"/>
    <w:qFormat/>
    <w:rsid w:val="001548AD"/>
    <w:pPr>
      <w:ind w:left="720"/>
      <w:contextualSpacing/>
    </w:pPr>
  </w:style>
  <w:style w:type="paragraph" w:customStyle="1" w:styleId="c2">
    <w:name w:val="c2"/>
    <w:basedOn w:val="a"/>
    <w:rsid w:val="0015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548AD"/>
  </w:style>
  <w:style w:type="paragraph" w:customStyle="1" w:styleId="c10">
    <w:name w:val="c10"/>
    <w:basedOn w:val="a"/>
    <w:rsid w:val="0015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4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gif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Пользователь</cp:lastModifiedBy>
  <cp:revision>4</cp:revision>
  <dcterms:created xsi:type="dcterms:W3CDTF">2016-03-23T11:54:00Z</dcterms:created>
  <dcterms:modified xsi:type="dcterms:W3CDTF">2020-04-29T17:30:00Z</dcterms:modified>
</cp:coreProperties>
</file>