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22.04.2020</w:t>
      </w:r>
    </w:p>
    <w:tbl>
      <w:tblPr>
        <w:tblStyle w:val="Table1"/>
        <w:tblW w:w="10260.0" w:type="dxa"/>
        <w:jc w:val="left"/>
        <w:tblInd w:w="5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35"/>
        <w:gridCol w:w="1710"/>
        <w:gridCol w:w="7215"/>
        <w:tblGridChange w:id="0">
          <w:tblGrid>
            <w:gridCol w:w="1335"/>
            <w:gridCol w:w="1710"/>
            <w:gridCol w:w="721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окружающий мир/физическая культура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посмотреть видео “По всем правилам”. по ссылке </w:t>
            </w: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https://www.youtube.com/watch?v=jgF2klNunb0</w:t>
              </w:r>
            </w:hyperlink>
            <w:r w:rsidDel="00000000" w:rsidR="00000000" w:rsidRPr="00000000">
              <w:rPr>
                <w:rtl w:val="0"/>
              </w:rPr>
              <w:t xml:space="preserve">. Учебник “Окружающий мир” стр.63 обсудить с детьми, как правильно завтракать. (ничего мне высылать не нужно)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Учи.ру, задание от учителя - задание №25 Состав числа 7 (открыто до 26.04.)</w:t>
            </w:r>
          </w:p>
        </w:tc>
      </w:tr>
      <w:tr>
        <w:trPr>
          <w:trHeight w:val="66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РТ стр.34 упр.7</w:t>
            </w:r>
          </w:p>
        </w:tc>
      </w:tr>
      <w:tr>
        <w:trPr>
          <w:trHeight w:val="66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Учебник стр.70 В.Голявкин “Про то, для кого Вовка учится”, для всех,прочитать; по желанию - Е.Пермяк “Самое страшное” стр.71</w:t>
            </w:r>
          </w:p>
        </w:tc>
      </w:tr>
      <w:tr>
        <w:trPr>
          <w:trHeight w:val="49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учебник, с 29 у 1.1)(послушать дни недели и повторить за диктором), из отдельного файла выписать эти слова и выучить(видео отправить учителю); РТ - с 59, у 1.1(по заданию), у 1.2(послушать и проверить свои ответы) - все сдать до 24.04 включительно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У.стр.142,упр 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стр.130-132 прочитать,составить план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Т.стр.55 №5-8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ИЗО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before="240" w:line="276" w:lineRule="auto"/>
              <w:rPr/>
            </w:pPr>
            <w:r w:rsidDel="00000000" w:rsidR="00000000" w:rsidRPr="00000000">
              <w:rPr>
                <w:rtl w:val="0"/>
              </w:rPr>
              <w:t xml:space="preserve">Нарисовать насекомое на лугу.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befor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 класс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У. с. 112-114, “Обрати внимание”, “Вспомни изученное”, упр.2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 с. 117, №13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У. с. 128-136, прочитать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а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ЯКласс Контрольная работа “Словосочетание. Главное и зависимое слова” 30 мин, одна попытка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ВК “Уравнения с вычитанием” Открыть презентацию или документ. Выполнять задания по указаниям к слайдам или картинкам.</w:t>
            </w:r>
          </w:p>
        </w:tc>
      </w:tr>
      <w:tr>
        <w:trPr>
          <w:trHeight w:val="156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32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У стр 122-128. Читать произведения.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32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Дополнительно задание для самостоятельного чтения стр 128 (внизу)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Окружающий мир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с.138-154, записать в тетрадь даты с событиями (выполнить до 24.04.2020)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 б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с.141-144, ключи и алгоритм прочитать, упр.2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32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с. 106 - 107, !, № 15 и №21 (устно), № 17 (1,2),  № 23(1)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Литературное чтение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с.129-140, читать, записать в тетрадь “Очерк - это…”, Х2 с.77, читать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Окружающий мир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с.138-154, записать в тетрадь даты с событиями (выполнить до 24.04.2020)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32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параг. 118 (прочитать)</w:t>
            </w:r>
          </w:p>
        </w:tc>
      </w:tr>
      <w:tr>
        <w:trPr>
          <w:trHeight w:val="7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Биология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1. Изучить параграф 21, заполнить таблицу 1.</w:t>
            </w:r>
          </w:p>
          <w:p w:rsidR="00000000" w:rsidDel="00000000" w:rsidP="00000000" w:rsidRDefault="00000000" w:rsidRPr="00000000" w14:paraId="00000057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2. Посмотреть видеоурок Российская электронная школа Биология 5 класс Урок 14 «Высшие споровые растения» (ссылка</w:t>
            </w:r>
            <w:hyperlink r:id="rId7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https://resh.edu.ru/subject/lesson/7855/main/268623/</w:t>
              </w:r>
            </w:hyperlink>
            <w:r w:rsidDel="00000000" w:rsidR="00000000" w:rsidRPr="00000000">
              <w:rPr>
                <w:rtl w:val="0"/>
              </w:rPr>
              <w:t xml:space="preserve"> ), записать и зарисовать как дополнительную информацию по данной теме.</w:t>
            </w:r>
          </w:p>
          <w:p w:rsidR="00000000" w:rsidDel="00000000" w:rsidP="00000000" w:rsidRDefault="00000000" w:rsidRPr="00000000" w14:paraId="00000058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(Фото выслать до 17.00 ч. 29.04)</w:t>
            </w:r>
          </w:p>
          <w:p w:rsidR="00000000" w:rsidDel="00000000" w:rsidP="00000000" w:rsidRDefault="00000000" w:rsidRPr="00000000" w14:paraId="00000059">
            <w:pPr>
              <w:widowControl w:val="0"/>
              <w:spacing w:after="240" w:before="240" w:line="24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Таблица 1. Сравнительная характеристика высших споровых растений.</w:t>
            </w:r>
          </w:p>
          <w:tbl>
            <w:tblPr>
              <w:tblStyle w:val="Table2"/>
              <w:tblW w:w="7004.999999999999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878.2377740303539"/>
              <w:gridCol w:w="1665.6070826306914"/>
              <w:gridCol w:w="1641.9814502529512"/>
              <w:gridCol w:w="1819.1736930860031"/>
              <w:tblGridChange w:id="0">
                <w:tblGrid>
                  <w:gridCol w:w="1878.2377740303539"/>
                  <w:gridCol w:w="1665.6070826306914"/>
                  <w:gridCol w:w="1641.9814502529512"/>
                  <w:gridCol w:w="1819.1736930860031"/>
                </w:tblGrid>
              </w:tblGridChange>
            </w:tblGrid>
            <w:tr>
              <w:trPr>
                <w:trHeight w:val="485" w:hRule="atLeast"/>
              </w:trP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A">
                  <w:pPr>
                    <w:widowControl w:val="0"/>
                    <w:spacing w:befor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Признак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B">
                  <w:pPr>
                    <w:widowControl w:val="0"/>
                    <w:spacing w:befor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Плауны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C">
                  <w:pPr>
                    <w:widowControl w:val="0"/>
                    <w:spacing w:befor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Хвощи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D">
                  <w:pPr>
                    <w:widowControl w:val="0"/>
                    <w:spacing w:before="240" w:lineRule="auto"/>
                    <w:jc w:val="center"/>
                    <w:rPr>
                      <w:b w:val="1"/>
                    </w:rPr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Папоротники</w:t>
                  </w:r>
                </w:p>
              </w:tc>
            </w:tr>
            <w:tr>
              <w:trPr>
                <w:trHeight w:val="755" w:hRule="atLeast"/>
              </w:trP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E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Распространение (где растут?)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F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0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1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</w:tr>
            <w:tr>
              <w:trPr>
                <w:trHeight w:val="755" w:hRule="atLeast"/>
              </w:trP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2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Характерные особенности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3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4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5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</w:tr>
            <w:tr>
              <w:trPr>
                <w:trHeight w:val="1265" w:hRule="atLeast"/>
              </w:trP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6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Представители</w:t>
                  </w:r>
                </w:p>
                <w:p w:rsidR="00000000" w:rsidDel="00000000" w:rsidP="00000000" w:rsidRDefault="00000000" w:rsidRPr="00000000" w14:paraId="00000067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(используя ресурсы интернета)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8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9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A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</w:tr>
            <w:tr>
              <w:trPr>
                <w:trHeight w:val="485" w:hRule="atLeast"/>
              </w:trP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B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Значение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C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D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6E">
                  <w:pPr>
                    <w:widowControl w:val="0"/>
                    <w:spacing w:before="240" w:lineRule="auto"/>
                    <w:jc w:val="both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</w:tr>
          </w:tbl>
          <w:p w:rsidR="00000000" w:rsidDel="00000000" w:rsidP="00000000" w:rsidRDefault="00000000" w:rsidRPr="00000000" w14:paraId="0000006F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технология (девочки)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п. 23, вопросы 3-5, переписать и выучить термины, заполнить таблицу </w:t>
            </w:r>
          </w:p>
          <w:tbl>
            <w:tblPr>
              <w:tblStyle w:val="Table3"/>
              <w:tblW w:w="70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07.5"/>
              <w:gridCol w:w="3507.5"/>
              <w:tblGridChange w:id="0">
                <w:tblGrid>
                  <w:gridCol w:w="3507.5"/>
                  <w:gridCol w:w="3507.5"/>
                </w:tblGrid>
              </w:tblGridChange>
            </w:tblGrid>
            <w:tr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3">
                  <w:pPr>
                    <w:widowControl w:val="0"/>
                    <w:spacing w:before="240" w:lineRule="auto"/>
                    <w:jc w:val="center"/>
                    <w:rPr>
                      <w:b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b w:val="1"/>
                      <w:color w:val="333333"/>
                      <w:sz w:val="21"/>
                      <w:szCs w:val="21"/>
                      <w:rtl w:val="0"/>
                    </w:rPr>
                    <w:t xml:space="preserve">Рисунок</w:t>
                  </w:r>
                </w:p>
              </w:tc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4">
                  <w:pPr>
                    <w:widowControl w:val="0"/>
                    <w:spacing w:before="240" w:lineRule="auto"/>
                    <w:jc w:val="center"/>
                    <w:rPr>
                      <w:b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b w:val="1"/>
                      <w:color w:val="333333"/>
                      <w:sz w:val="21"/>
                      <w:szCs w:val="21"/>
                      <w:rtl w:val="0"/>
                    </w:rPr>
                    <w:t xml:space="preserve">Термин</w:t>
                  </w:r>
                </w:p>
              </w:tc>
            </w:tr>
            <w:tr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71600" cy="933450"/>
                        <wp:effectExtent b="0" l="0" r="0" t="0"/>
                        <wp:docPr id="8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1600" cy="9334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6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 </w:t>
                  </w:r>
                </w:p>
              </w:tc>
            </w:tr>
            <w:tr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14450" cy="819150"/>
                        <wp:effectExtent b="0" l="0" r="0" t="0"/>
                        <wp:docPr id="10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450" cy="8191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 </w:t>
                  </w:r>
                </w:p>
              </w:tc>
            </w:tr>
            <w:tr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228725" cy="781050"/>
                        <wp:effectExtent b="0" l="0" r="0" t="0"/>
                        <wp:docPr id="9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725" cy="7810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A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 </w:t>
                  </w:r>
                </w:p>
              </w:tc>
            </w:tr>
            <w:tr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504950" cy="819150"/>
                        <wp:effectExtent b="0" l="0" r="0" t="0"/>
                        <wp:docPr id="7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8191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C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 </w:t>
                  </w:r>
                </w:p>
              </w:tc>
            </w:tr>
            <w:tr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828800" cy="952500"/>
                        <wp:effectExtent b="0" l="0" r="0" t="0"/>
                        <wp:docPr id="1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9525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top w:color="808080" w:space="0" w:sz="6" w:val="single"/>
                    <w:left w:color="808080" w:space="0" w:sz="6" w:val="single"/>
                    <w:bottom w:color="808080" w:space="0" w:sz="6" w:val="single"/>
                    <w:right w:color="808080" w:space="0" w:sz="6" w:val="single"/>
                  </w:tcBorders>
                  <w:tcMar>
                    <w:top w:w="40.0" w:type="dxa"/>
                    <w:left w:w="40.0" w:type="dxa"/>
                    <w:bottom w:w="40.0" w:type="dxa"/>
                    <w:right w:w="40.0" w:type="dxa"/>
                  </w:tcMar>
                  <w:vAlign w:val="top"/>
                </w:tcPr>
                <w:p w:rsidR="00000000" w:rsidDel="00000000" w:rsidP="00000000" w:rsidRDefault="00000000" w:rsidRPr="00000000" w14:paraId="0000007E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 </w:t>
                  </w:r>
                </w:p>
              </w:tc>
            </w:tr>
          </w:tbl>
          <w:p w:rsidR="00000000" w:rsidDel="00000000" w:rsidP="00000000" w:rsidRDefault="00000000" w:rsidRPr="00000000" w14:paraId="0000007F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701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3507.5"/>
              <w:gridCol w:w="3507.5"/>
              <w:tblGridChange w:id="0">
                <w:tblGrid>
                  <w:gridCol w:w="3507.5"/>
                  <w:gridCol w:w="3507.5"/>
                </w:tblGrid>
              </w:tblGridChange>
            </w:tblGrid>
            <w:tr>
              <w:tc>
                <w:tcPr>
                  <w:tcBorders>
                    <w:top w:color="000000" w:space="0" w:sz="8" w:val="single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0">
                  <w:pPr>
                    <w:widowControl w:val="0"/>
                    <w:spacing w:before="240" w:lineRule="auto"/>
                    <w:rPr>
                      <w:b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b w:val="1"/>
                      <w:color w:val="333333"/>
                      <w:sz w:val="21"/>
                      <w:szCs w:val="21"/>
                      <w:rtl w:val="0"/>
                    </w:rPr>
                    <w:t xml:space="preserve">Термин </w:t>
                  </w:r>
                </w:p>
              </w:tc>
              <w:tc>
                <w:tcPr>
                  <w:tcBorders>
                    <w:top w:color="000000" w:space="0" w:sz="8" w:val="single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1">
                  <w:pPr>
                    <w:widowControl w:val="0"/>
                    <w:spacing w:before="240" w:lineRule="auto"/>
                    <w:rPr>
                      <w:b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b w:val="1"/>
                      <w:color w:val="333333"/>
                      <w:sz w:val="21"/>
                      <w:szCs w:val="21"/>
                      <w:rtl w:val="0"/>
                    </w:rPr>
                    <w:t xml:space="preserve">Содержание работы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before="240" w:lineRule="auto"/>
                    <w:rPr>
                      <w:i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i w:val="1"/>
                      <w:color w:val="333333"/>
                      <w:sz w:val="21"/>
                      <w:szCs w:val="21"/>
                      <w:rtl w:val="0"/>
                    </w:rPr>
                    <w:t xml:space="preserve">Приутюжить</w:t>
                  </w:r>
                </w:p>
                <w:p w:rsidR="00000000" w:rsidDel="00000000" w:rsidP="00000000" w:rsidRDefault="00000000" w:rsidRPr="00000000" w14:paraId="00000083">
                  <w:pPr>
                    <w:widowControl w:val="0"/>
                    <w:spacing w:befor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4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Уменьшить толщину шва или края детали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before="240" w:lineRule="auto"/>
                    <w:rPr>
                      <w:i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i w:val="1"/>
                      <w:color w:val="333333"/>
                      <w:sz w:val="21"/>
                      <w:szCs w:val="21"/>
                      <w:rtl w:val="0"/>
                    </w:rPr>
                    <w:t xml:space="preserve">Заутюжить</w:t>
                  </w:r>
                </w:p>
                <w:p w:rsidR="00000000" w:rsidDel="00000000" w:rsidP="00000000" w:rsidRDefault="00000000" w:rsidRPr="00000000" w14:paraId="00000086">
                  <w:pPr>
                    <w:widowControl w:val="0"/>
                    <w:spacing w:befor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Уложить припуски шва на одну сторону и закрепить их в таком положении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8">
                  <w:pPr>
                    <w:widowControl w:val="0"/>
                    <w:spacing w:before="240" w:lineRule="auto"/>
                    <w:rPr>
                      <w:i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i w:val="1"/>
                      <w:color w:val="333333"/>
                      <w:sz w:val="21"/>
                      <w:szCs w:val="21"/>
                      <w:rtl w:val="0"/>
                    </w:rPr>
                    <w:t xml:space="preserve">Разутюжить</w:t>
                  </w:r>
                </w:p>
                <w:p w:rsidR="00000000" w:rsidDel="00000000" w:rsidP="00000000" w:rsidRDefault="00000000" w:rsidRPr="00000000" w14:paraId="00000089">
                  <w:pPr>
                    <w:widowControl w:val="0"/>
                    <w:spacing w:befor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A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Разложить припуски шва на две стороны и закрепить их в таком положении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B">
                  <w:pPr>
                    <w:widowControl w:val="0"/>
                    <w:spacing w:before="240" w:lineRule="auto"/>
                    <w:rPr>
                      <w:i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i w:val="1"/>
                      <w:color w:val="333333"/>
                      <w:sz w:val="21"/>
                      <w:szCs w:val="21"/>
                      <w:rtl w:val="0"/>
                    </w:rPr>
                    <w:t xml:space="preserve">Декатировать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Влажно-тепловая обработка материала для предотвращения последующей усадки</w:t>
                  </w:r>
                </w:p>
              </w:tc>
            </w:tr>
            <w:tr>
              <w:tc>
                <w:tcPr>
                  <w:tcBorders>
                    <w:top w:color="000000" w:space="0" w:sz="0" w:val="nil"/>
                    <w:left w:color="000000" w:space="0" w:sz="8" w:val="single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before="240" w:lineRule="auto"/>
                    <w:rPr>
                      <w:i w:val="1"/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i w:val="1"/>
                      <w:color w:val="333333"/>
                      <w:sz w:val="21"/>
                      <w:szCs w:val="21"/>
                      <w:rtl w:val="0"/>
                    </w:rPr>
                    <w:t xml:space="preserve">Отутюжить</w:t>
                  </w:r>
                </w:p>
                <w:p w:rsidR="00000000" w:rsidDel="00000000" w:rsidP="00000000" w:rsidRDefault="00000000" w:rsidRPr="00000000" w14:paraId="0000008E">
                  <w:pPr>
                    <w:widowControl w:val="0"/>
                    <w:spacing w:before="240" w:lineRule="auto"/>
                    <w:rPr/>
                  </w:pPr>
                  <w:r w:rsidDel="00000000" w:rsidR="00000000" w:rsidRPr="00000000">
                    <w:rPr>
                      <w:rtl w:val="0"/>
                    </w:rPr>
                    <w:t xml:space="preserve"> </w:t>
                  </w:r>
                </w:p>
              </w:tc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8" w:val="single"/>
                    <w:right w:color="000000" w:space="0" w:sz="8" w:val="single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before="240" w:lineRule="auto"/>
                    <w:rPr>
                      <w:color w:val="333333"/>
                      <w:sz w:val="21"/>
                      <w:szCs w:val="21"/>
                    </w:rPr>
                  </w:pPr>
                  <w:r w:rsidDel="00000000" w:rsidR="00000000" w:rsidRPr="00000000">
                    <w:rPr>
                      <w:color w:val="333333"/>
                      <w:sz w:val="21"/>
                      <w:szCs w:val="21"/>
                      <w:rtl w:val="0"/>
                    </w:rPr>
                    <w:t xml:space="preserve">Удалить замины на изделии, выполнить окончательную влажно-тепловую обработку</w:t>
                  </w:r>
                </w:p>
              </w:tc>
            </w:tr>
          </w:tbl>
          <w:p w:rsidR="00000000" w:rsidDel="00000000" w:rsidP="00000000" w:rsidRDefault="00000000" w:rsidRPr="00000000" w14:paraId="00000090">
            <w:pPr>
              <w:widowControl w:val="0"/>
              <w:spacing w:after="240" w:before="24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after="240"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Видео “Нахождение части целого” в беседе ВКонтакте. Смотрим по частям, начиная с первой, просмотрев одну часть, решаем задачу, потом переходим к следующей части.Все записи за учителем в тетрадь.</w:t>
            </w:r>
          </w:p>
        </w:tc>
      </w:tr>
      <w:tr>
        <w:trPr>
          <w:trHeight w:val="7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с 156, у 62(в нов.уч - с 150, у)(прочитать, устно перевести),у 63(отметить только верные предложения относительно текста и записать в тетрадь), написать короткий рассказ о своем хобби(если нет, то представить, что есть) по образцу: </w:t>
            </w:r>
          </w:p>
          <w:p w:rsidR="00000000" w:rsidDel="00000000" w:rsidP="00000000" w:rsidRDefault="00000000" w:rsidRPr="00000000" w14:paraId="00000097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i w:val="1"/>
                <w:rtl w:val="0"/>
              </w:rPr>
              <w:t xml:space="preserve">My name is... (Меня зовут ...). I’m ...years old(Мне … лет). My hobby is …(Моё хобби это ….). I like it because …(Мне это нравится, потому что….). Besides I would like to do …. but…(Кроме того, я бы хотел(а) заниматься …., но….)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98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- сдать 27.04. до 17.00</w:t>
            </w:r>
          </w:p>
        </w:tc>
      </w:tr>
      <w:tr>
        <w:trPr>
          <w:trHeight w:val="44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технология (мальчики)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after="240" w:before="240" w:line="240" w:lineRule="auto"/>
              <w:ind w:left="360"/>
              <w:rPr>
                <w:color w:val="1155cc"/>
                <w:highlight w:val="white"/>
              </w:rPr>
            </w:pPr>
            <w:r w:rsidDel="00000000" w:rsidR="00000000" w:rsidRPr="00000000">
              <w:rPr>
                <w:color w:val="1d1d1b"/>
                <w:highlight w:val="white"/>
                <w:rtl w:val="0"/>
              </w:rPr>
              <w:t xml:space="preserve"> Изучить параграф 14, ответить на вопросы. </w:t>
            </w:r>
            <w:r w:rsidDel="00000000" w:rsidR="00000000" w:rsidRPr="00000000">
              <w:rPr>
                <w:color w:val="1d1d1b"/>
                <w:highlight w:val="white"/>
                <w:rtl w:val="0"/>
              </w:rPr>
              <w:t xml:space="preserve">Выслать Мешалкину О.В. (Вайбер 89048775731 или эл.почта </w:t>
            </w:r>
            <w:hyperlink r:id="rId14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oleg_mescalkin1969@mail.ru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after="240" w:before="240" w:line="240" w:lineRule="auto"/>
              <w:ind w:left="360"/>
              <w:rPr>
                <w:color w:val="1155cc"/>
                <w:highlight w:val="white"/>
              </w:rPr>
            </w:pPr>
            <w:r w:rsidDel="00000000" w:rsidR="00000000" w:rsidRPr="00000000">
              <w:rPr>
                <w:color w:val="1155cc"/>
                <w:highlight w:val="white"/>
              </w:rPr>
              <w:drawing>
                <wp:inline distB="114300" distT="114300" distL="114300" distR="114300">
                  <wp:extent cx="3552825" cy="1866900"/>
                  <wp:effectExtent b="0" l="0" r="0" t="0"/>
                  <wp:docPr id="4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5"/>
                          <a:srcRect b="9259" l="0" r="6750" t="18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866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Биология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Посмотреть видеоурок</w:t>
            </w:r>
            <w:hyperlink r:id="rId16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https://infourok.ru/videouroki/124</w:t>
              </w:r>
            </w:hyperlink>
            <w:r w:rsidDel="00000000" w:rsidR="00000000" w:rsidRPr="00000000">
              <w:rPr>
                <w:rtl w:val="0"/>
              </w:rPr>
              <w:t xml:space="preserve"> и записать в тетради. Учебник страница 127 рисунок 97 зарисовать. (фото выслать до 17.00 ч. 22.04)</w:t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технология (девочки)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Условные обозначения при вязании крючком (зарисовать). Практическая работа: выполнить цепочку из воздушных петель и ряд столбиков без накида. </w:t>
            </w:r>
          </w:p>
          <w:p w:rsidR="00000000" w:rsidDel="00000000" w:rsidP="00000000" w:rsidRDefault="00000000" w:rsidRPr="00000000" w14:paraId="000000A3">
            <w:pPr>
              <w:widowControl w:val="0"/>
              <w:spacing w:after="0" w:before="0" w:line="240" w:lineRule="auto"/>
              <w:ind w:left="0" w:firstLine="0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https://www.youtube.com/watch?v=VSuUwKnnJXk</w:t>
              </w:r>
            </w:hyperlink>
            <w:r w:rsidDel="00000000" w:rsidR="00000000" w:rsidRPr="00000000">
              <w:rPr>
                <w:rtl w:val="0"/>
              </w:rPr>
              <w:t xml:space="preserve"> (урок вязания крючком)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Фото выслать до 26.04</w:t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математика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Нарисовать рисунки по точкам на координатной плоскости. Чтобы рисунок получился верным, соединяйте точки в том порядке, в каком они даны, продвигаясь по столбцам сверху вниз. Для образца выполнения - просмотреть видео в беседе ВКонтакте</w:t>
            </w:r>
          </w:p>
          <w:p w:rsidR="00000000" w:rsidDel="00000000" w:rsidP="00000000" w:rsidRDefault="00000000" w:rsidRPr="00000000" w14:paraId="000000A8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595688" cy="2814016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688" cy="2814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4448175" cy="160020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1600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задание от 21.04</w:t>
            </w:r>
          </w:p>
          <w:p w:rsidR="00000000" w:rsidDel="00000000" w:rsidP="00000000" w:rsidRDefault="00000000" w:rsidRPr="00000000" w14:paraId="000000AE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9"/>
                <w:szCs w:val="29"/>
                <w:highlight w:val="white"/>
                <w:rtl w:val="0"/>
              </w:rPr>
              <w:t xml:space="preserve">с 148, у 77(прочитать, устно перевести), у 78(письменно - дополнить предложения, используя текст 77 ) сдать до 22.04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before="0" w:line="240" w:lineRule="auto"/>
              <w:ind w:left="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упражнение 568 письменно( списать,подчеркнуть орфограммы)</w:t>
            </w:r>
          </w:p>
        </w:tc>
      </w:tr>
      <w:tr>
        <w:trPr>
          <w:trHeight w:val="1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технология (мальчики)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Параграф 10, ответить на вопросы. </w:t>
            </w:r>
            <w:r w:rsidDel="00000000" w:rsidR="00000000" w:rsidRPr="00000000">
              <w:rPr>
                <w:color w:val="1d1d1b"/>
                <w:highlight w:val="white"/>
                <w:rtl w:val="0"/>
              </w:rPr>
              <w:t xml:space="preserve">Выслать Мешалкину О.В. (Вайбер 89048775731 или эл.почта </w:t>
            </w:r>
            <w:hyperlink r:id="rId21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oleg_mescalkin1969@mail.ru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B5">
            <w:pPr>
              <w:widowControl w:val="0"/>
              <w:spacing w:after="0" w:before="0" w:line="240" w:lineRule="auto"/>
              <w:ind w:left="0" w:firstLine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762375" cy="1447800"/>
                  <wp:effectExtent b="0" l="0" r="0" t="0"/>
                  <wp:docPr id="1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/>
                          <a:srcRect b="22895" l="0" r="0" t="25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Биология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Якласс проверочная работа «Класс Млекопитающие, или Звери» (выполнить до 21.00 ч. 23.04)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 (девочки)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п. 24, ответить на вопросы, Практическая работа: выполнение образцов швов. фото выслать до 26.04</w:t>
            </w:r>
          </w:p>
        </w:tc>
      </w:tr>
      <w:tr>
        <w:trPr>
          <w:trHeight w:val="11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КР в ЯКлассе (в проверочных работах)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Обществознание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before="240" w:lineRule="auto"/>
              <w:rPr>
                <w:color w:val="1a1a1a"/>
                <w:highlight w:val="white"/>
              </w:rPr>
            </w:pPr>
            <w:r w:rsidDel="00000000" w:rsidR="00000000" w:rsidRPr="00000000">
              <w:rPr>
                <w:color w:val="1a1a1a"/>
                <w:highlight w:val="white"/>
                <w:rtl w:val="0"/>
              </w:rPr>
              <w:t xml:space="preserve">Сделать буклет по теме ""Человек в экономических отношениях"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упражнение 414 письменно</w:t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Консультация в ZOOM в 09.00.</w:t>
            </w:r>
          </w:p>
          <w:p w:rsidR="00000000" w:rsidDel="00000000" w:rsidP="00000000" w:rsidRDefault="00000000" w:rsidRPr="00000000" w14:paraId="000000C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Карточка Учи.ру «Умножение многочлена на одночлен»</w:t>
            </w:r>
          </w:p>
        </w:tc>
      </w:tr>
      <w:tr>
        <w:trPr>
          <w:trHeight w:val="99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Стр.188-206 прочитать. Стр. 206 из раздела "Обогащаем свою речь" вопрос № 2 письменно. (задание до 24.04 включительно)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Чтение и развитие речи 8а класс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Прочитать главу “Переправа”из поэмы Твардовского “Василий Теркин”</w:t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 (девочки)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Практическая работа: изготовить прихватку в технике лоскутного шитья. (можно выполнить ручными строчками) Фото выслать до 27.04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учебник, с 102, у 37(сопоставить тексты с заголовками), у 38(перевести фразы в тетрадь и составить 3 предложения) - сдать 23.04 до 17.00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Посмотреть видеоурок по теме "Восстание под предводительством Е. И. Пугачева", сделать конспект.</w:t>
            </w:r>
          </w:p>
          <w:p w:rsidR="00000000" w:rsidDel="00000000" w:rsidP="00000000" w:rsidRDefault="00000000" w:rsidRPr="00000000" w14:paraId="000000DB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 Высылать ничего не надо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История-8А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Подготовить сообщение по теме "Александр Сергеевич Пушкин - великий русский поэт" (не более 1 страницы). В сообщении важно указать годы жизни, место учебы, его произведения.</w:t>
            </w:r>
          </w:p>
          <w:p w:rsidR="00000000" w:rsidDel="00000000" w:rsidP="00000000" w:rsidRDefault="00000000" w:rsidRPr="00000000" w14:paraId="000000DF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!Выслать учителю.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 (мальчики)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повторить параграф 2, ответить на вопросы. </w:t>
            </w:r>
            <w:r w:rsidDel="00000000" w:rsidR="00000000" w:rsidRPr="00000000">
              <w:rPr>
                <w:color w:val="1d1d1b"/>
                <w:highlight w:val="white"/>
                <w:rtl w:val="0"/>
              </w:rPr>
              <w:t xml:space="preserve">Выслать Мешалкину О.В. (Вайбер 89048775731 или эл.почта </w:t>
            </w:r>
            <w:hyperlink r:id="rId23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oleg_mescalkin1969@mail.ru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3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  <w:drawing>
                <wp:inline distB="114300" distT="114300" distL="114300" distR="114300">
                  <wp:extent cx="4448175" cy="2057400"/>
                  <wp:effectExtent b="0" l="0" r="0" t="0"/>
                  <wp:docPr id="3" name="image12.jpg"/>
                  <a:graphic>
                    <a:graphicData uri="http://schemas.openxmlformats.org/drawingml/2006/picture">
                      <pic:pic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24"/>
                          <a:srcRect b="10826" l="0" r="0" t="276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205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5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Style w:val="Heading2"/>
              <w:keepNext w:val="0"/>
              <w:keepLines w:val="0"/>
              <w:widowControl w:val="0"/>
              <w:shd w:fill="ffffff" w:val="clear"/>
              <w:spacing w:after="0"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bookmarkStart w:colFirst="0" w:colLast="0" w:name="_5pmttgdt9r5z" w:id="0"/>
            <w:bookmarkEnd w:id="0"/>
            <w:r w:rsidDel="00000000" w:rsidR="00000000" w:rsidRPr="00000000">
              <w:rPr>
                <w:b w:val="1"/>
                <w:rtl w:val="0"/>
              </w:rPr>
              <w:t xml:space="preserve">1.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Консультация в ZOOM в 10.00.</w:t>
            </w:r>
          </w:p>
          <w:p w:rsidR="00000000" w:rsidDel="00000000" w:rsidP="00000000" w:rsidRDefault="00000000" w:rsidRPr="00000000" w14:paraId="000000E7">
            <w:pPr>
              <w:pStyle w:val="Heading2"/>
              <w:keepNext w:val="0"/>
              <w:keepLines w:val="0"/>
              <w:widowControl w:val="0"/>
              <w:shd w:fill="ffffff" w:val="clear"/>
              <w:spacing w:after="0"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bookmarkStart w:colFirst="0" w:colLast="0" w:name="_97a56k9o2vx0" w:id="1"/>
            <w:bookmarkEnd w:id="1"/>
            <w:r w:rsidDel="00000000" w:rsidR="00000000" w:rsidRPr="00000000">
              <w:rPr>
                <w:b w:val="1"/>
                <w:rtl w:val="0"/>
              </w:rPr>
              <w:t xml:space="preserve">2. Карточка Учи.ру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Квадратичная функция»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Математика 8А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pStyle w:val="Heading2"/>
              <w:keepNext w:val="0"/>
              <w:keepLines w:val="0"/>
              <w:widowControl w:val="0"/>
              <w:shd w:fill="ffffff" w:val="clear"/>
              <w:spacing w:after="0"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bookmarkStart w:colFirst="0" w:colLast="0" w:name="_yswsx188ald" w:id="2"/>
            <w:bookmarkEnd w:id="2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Выполнить Задание от учителя в Учи.ру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п. 59-60 - прочитать, провести анализ учебного текста</w:t>
            </w:r>
          </w:p>
          <w:p w:rsidR="00000000" w:rsidDel="00000000" w:rsidP="00000000" w:rsidRDefault="00000000" w:rsidRPr="00000000" w14:paraId="000000E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ЯК 4-2 Постоянные магниты. Магнитное поле Земли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 класс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Биология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Посмотреть видеоурок Российская электронная школа Биология 9 класс Урок 23 Учение об эволюции органического мира (ссылка</w:t>
            </w:r>
            <w:hyperlink r:id="rId25">
              <w:r w:rsidDel="00000000" w:rsidR="00000000" w:rsidRPr="00000000">
                <w:rPr>
                  <w:rtl w:val="0"/>
                </w:rPr>
                <w:t xml:space="preserve"> </w:t>
              </w:r>
            </w:hyperlink>
            <w:hyperlink r:id="rId2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https://resh.edu.ru/subject/lesson/2472/main/</w:t>
              </w:r>
            </w:hyperlink>
            <w:r w:rsidDel="00000000" w:rsidR="00000000" w:rsidRPr="00000000">
              <w:rPr>
                <w:rtl w:val="0"/>
              </w:rPr>
              <w:t xml:space="preserve"> ), записать всё, выполнить тренировочные задания (фото выслать до 21.00 ч. 22.04)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от 21.04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9"/>
                <w:szCs w:val="29"/>
                <w:highlight w:val="white"/>
                <w:rtl w:val="0"/>
              </w:rPr>
              <w:t xml:space="preserve">посмотреть видео про BASE jumping (</w:t>
            </w:r>
            <w:hyperlink r:id="rId27">
              <w:r w:rsidDel="00000000" w:rsidR="00000000" w:rsidRPr="00000000">
                <w:rPr>
                  <w:rFonts w:ascii="Times New Roman" w:cs="Times New Roman" w:eastAsia="Times New Roman" w:hAnsi="Times New Roman"/>
                  <w:color w:val="1d528f"/>
                  <w:sz w:val="29"/>
                  <w:szCs w:val="29"/>
                  <w:highlight w:val="white"/>
                  <w:u w:val="single"/>
                  <w:rtl w:val="0"/>
                </w:rPr>
                <w:t xml:space="preserve">https://www.youtube.com/watch?v=6hk6y8dhkeE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9"/>
                <w:szCs w:val="29"/>
                <w:highlight w:val="white"/>
                <w:rtl w:val="0"/>
              </w:rPr>
              <w:t xml:space="preserve"> )и ответить на вопросы “Would you like to do BASE jumping?Why?”(2-3 предложения); учебник с 169, у 62(выписать слова, которые описывают бейсджампинг, как экстремальный вид спорта), у 63(выписать слова с похожим значением) - сдать 23.04 до 17.00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 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упражнение 367 письменно ( у слов указать только способ образования)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письмо и развитие речи 9А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якласс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1. инд.вар (скрин в личку до 15.00 текущего дня, номер варианта я должна видеть).</w:t>
            </w:r>
          </w:p>
          <w:p w:rsidR="00000000" w:rsidDel="00000000" w:rsidP="00000000" w:rsidRDefault="00000000" w:rsidRPr="00000000" w14:paraId="000000F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2. Карточка Учи.ру «Что такое вероятность?»</w:t>
            </w:r>
          </w:p>
        </w:tc>
      </w:tr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Математика 9А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Выполнить Задание от учителя в Учи.ру</w:t>
            </w:r>
          </w:p>
        </w:tc>
      </w:tr>
      <w:tr>
        <w:trPr>
          <w:trHeight w:val="6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физика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ЯК тема 6 подтема 3 «Радиоактивные превращения атомных ядер»</w:t>
            </w:r>
          </w:p>
        </w:tc>
      </w:tr>
      <w:tr>
        <w:trPr>
          <w:trHeight w:val="6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7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3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7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ПК русский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РЕШУ ЕГЭ один вариант</w:t>
            </w:r>
          </w:p>
        </w:tc>
      </w:tr>
      <w:tr>
        <w:trPr>
          <w:trHeight w:val="7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Русский язык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Прочитать в учебнике раздел "Служебные части речи" (предлог, союз, частица, междометие и их правописание) (по этой теме будут задания в Яклассе)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 (девочки)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Изучить параграфы дизайн офиса и имидж офиса.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rtl w:val="0"/>
              </w:rPr>
              <w:t xml:space="preserve">Представьте, что на окончании учебы вы создадите свою фирму. Разработайте составляющие ее имиджа. Работу сдать до26.04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Английский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с 143, у  57(сопоставить страны и особенности поведения), у 58(послушать и сравнить ответы ), у 65(прослушать и записать в тетрадь только те фразы, которые спикеры использовали для выражения недовольства) - сдать 23.04 до 17.00</w:t>
            </w:r>
          </w:p>
        </w:tc>
      </w:tr>
      <w:tr>
        <w:trPr>
          <w:trHeight w:val="85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История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Посмотреть видеоурок по теме “Отечественная война 1812 года”. Сделать конспект.</w:t>
            </w:r>
          </w:p>
          <w:p w:rsidR="00000000" w:rsidDel="00000000" w:rsidP="00000000" w:rsidRDefault="00000000" w:rsidRPr="00000000" w14:paraId="0000011E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!Выслать учителю.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08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 (мальчики)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параграф 9. </w:t>
            </w:r>
            <w:r w:rsidDel="00000000" w:rsidR="00000000" w:rsidRPr="00000000">
              <w:rPr>
                <w:color w:val="1d1d1b"/>
                <w:highlight w:val="white"/>
                <w:rtl w:val="0"/>
              </w:rPr>
              <w:t xml:space="preserve">Выслать Мешалкину О.В. (Вайбер 89048775731 или эл.почта </w:t>
            </w:r>
            <w:hyperlink r:id="rId28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oleg_mescalkin1969@mail.ru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  <w:drawing>
                <wp:inline distB="114300" distT="114300" distL="114300" distR="114300">
                  <wp:extent cx="4448175" cy="24130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241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after="240"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Выполнить контрольную работу. Решение оформить, сфотографировать и выслать мне.</w:t>
            </w:r>
          </w:p>
        </w:tc>
      </w:tr>
      <w:tr>
        <w:trPr>
          <w:trHeight w:val="75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11 класс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ПК русский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РЕШУ ЕГЭ один вариант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Литература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after="240" w:before="240" w:line="240" w:lineRule="auto"/>
              <w:rPr/>
            </w:pPr>
            <w:r w:rsidDel="00000000" w:rsidR="00000000" w:rsidRPr="00000000">
              <w:rPr>
                <w:rtl w:val="0"/>
              </w:rPr>
              <w:t xml:space="preserve">Конспект по биографии и творчеству В.Распутина. Стр.396-397 учебника прочитать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технология (девочки)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pStyle w:val="Heading2"/>
              <w:keepNext w:val="0"/>
              <w:keepLines w:val="0"/>
              <w:widowControl w:val="0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after="0" w:before="0" w:lineRule="auto"/>
              <w:rPr>
                <w:color w:val="222222"/>
                <w:sz w:val="20"/>
                <w:szCs w:val="20"/>
                <w:highlight w:val="white"/>
              </w:rPr>
            </w:pPr>
            <w:bookmarkStart w:colFirst="0" w:colLast="0" w:name="_z1on1le51hal" w:id="3"/>
            <w:bookmarkEnd w:id="3"/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0"/>
              </w:rPr>
              <w:t xml:space="preserve"> Изучить параграф: Сферы, отрасли, предметы труда и процесс профессиональной деятельности. Ответить на вопросы. Работу сдать до 27.04</w:t>
            </w:r>
          </w:p>
        </w:tc>
      </w:tr>
      <w:tr>
        <w:trPr>
          <w:trHeight w:val="63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Обществознание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Посмотреть видеоурок по теме “Правовое регулирование занятости и трудоустройства”, сделать конспект.</w:t>
            </w:r>
          </w:p>
          <w:p w:rsidR="00000000" w:rsidDel="00000000" w:rsidP="00000000" w:rsidRDefault="00000000" w:rsidRPr="00000000" w14:paraId="00000134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1a1a1a"/>
                <w:sz w:val="23"/>
                <w:szCs w:val="23"/>
                <w:highlight w:val="white"/>
                <w:rtl w:val="0"/>
              </w:rPr>
              <w:t xml:space="preserve">!Выслать учителю.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технология (мальчики)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200" w:line="276" w:lineRule="auto"/>
              <w:ind w:left="141.7322834645671" w:firstLine="435"/>
              <w:rPr/>
            </w:pPr>
            <w:r w:rsidDel="00000000" w:rsidR="00000000" w:rsidRPr="00000000">
              <w:rPr>
                <w:rtl w:val="0"/>
              </w:rPr>
              <w:t xml:space="preserve">Параграф 2. Ответить на вопросы. </w:t>
            </w:r>
            <w:r w:rsidDel="00000000" w:rsidR="00000000" w:rsidRPr="00000000">
              <w:rPr>
                <w:color w:val="1d1d1b"/>
                <w:highlight w:val="white"/>
                <w:rtl w:val="0"/>
              </w:rPr>
              <w:t xml:space="preserve">Выслать Мешалкину О.В. (Вайбер 89048775731 или эл.почта </w:t>
            </w:r>
            <w:hyperlink r:id="rId30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oleg_mescalkin1969@mail.ru</w:t>
              </w:r>
            </w:hyperlink>
            <w:r w:rsidDel="00000000" w:rsidR="00000000" w:rsidRPr="00000000">
              <w:rPr/>
              <w:drawing>
                <wp:inline distB="114300" distT="114300" distL="114300" distR="114300">
                  <wp:extent cx="4448175" cy="2451100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175" cy="245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алгебра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before="240" w:lineRule="auto"/>
              <w:rPr/>
            </w:pPr>
            <w:r w:rsidDel="00000000" w:rsidR="00000000" w:rsidRPr="00000000">
              <w:rPr>
                <w:rtl w:val="0"/>
              </w:rPr>
              <w:t xml:space="preserve">1. инд.вар (скрин в личку до 15.00 текущего дня, номер варианта я должна видеть).</w:t>
            </w:r>
          </w:p>
          <w:p w:rsidR="00000000" w:rsidDel="00000000" w:rsidP="00000000" w:rsidRDefault="00000000" w:rsidRPr="00000000" w14:paraId="0000013B">
            <w:pPr>
              <w:widowControl w:val="0"/>
              <w:spacing w:before="240" w:lineRule="auto"/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</w:rPr>
            </w:pPr>
            <w:r w:rsidDel="00000000" w:rsidR="00000000" w:rsidRPr="00000000">
              <w:rPr>
                <w:rtl w:val="0"/>
              </w:rPr>
              <w:t xml:space="preserve">2. Карточка Учи.ру «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1a1a1a"/>
                <w:sz w:val="23"/>
                <w:szCs w:val="23"/>
                <w:highlight w:val="white"/>
                <w:rtl w:val="0"/>
              </w:rPr>
              <w:t xml:space="preserve">Задание 3. Проценты»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F">
      <w:pPr>
        <w:rPr/>
      </w:pPr>
      <w:r w:rsidDel="00000000" w:rsidR="00000000" w:rsidRPr="00000000">
        <w:rPr>
          <w:rtl w:val="0"/>
        </w:rPr>
      </w:r>
    </w:p>
    <w:sectPr>
      <w:footerReference r:id="rId32" w:type="default"/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22" Type="http://schemas.openxmlformats.org/officeDocument/2006/relationships/image" Target="media/image10.jpg"/><Relationship Id="rId21" Type="http://schemas.openxmlformats.org/officeDocument/2006/relationships/hyperlink" Target="mailto:oleg_mescalkin1969@mail.ru" TargetMode="External"/><Relationship Id="rId24" Type="http://schemas.openxmlformats.org/officeDocument/2006/relationships/image" Target="media/image12.jpg"/><Relationship Id="rId23" Type="http://schemas.openxmlformats.org/officeDocument/2006/relationships/hyperlink" Target="mailto:oleg_mescalkin1969@mail.r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s://resh.edu.ru/subject/lesson/2472/main/" TargetMode="External"/><Relationship Id="rId25" Type="http://schemas.openxmlformats.org/officeDocument/2006/relationships/hyperlink" Target="https://resh.edu.ru/subject/lesson/2472/main/" TargetMode="External"/><Relationship Id="rId28" Type="http://schemas.openxmlformats.org/officeDocument/2006/relationships/hyperlink" Target="mailto:oleg_mescalkin1969@mail.ru" TargetMode="External"/><Relationship Id="rId27" Type="http://schemas.openxmlformats.org/officeDocument/2006/relationships/hyperlink" Target="https://vk.com/away.php?to=https%3A%2F%2Fwww.youtube.com%2Fwatch%3Fv%3D6hk6y8dhkeE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youtube.com/watch?v=jgF2klNunb0" TargetMode="External"/><Relationship Id="rId29" Type="http://schemas.openxmlformats.org/officeDocument/2006/relationships/image" Target="media/image5.png"/><Relationship Id="rId7" Type="http://schemas.openxmlformats.org/officeDocument/2006/relationships/hyperlink" Target="https://resh.edu.ru/subject/lesson/7855/main/268623/" TargetMode="External"/><Relationship Id="rId8" Type="http://schemas.openxmlformats.org/officeDocument/2006/relationships/hyperlink" Target="https://resh.edu.ru/subject/lesson/7855/main/268623/" TargetMode="External"/><Relationship Id="rId31" Type="http://schemas.openxmlformats.org/officeDocument/2006/relationships/image" Target="media/image8.png"/><Relationship Id="rId30" Type="http://schemas.openxmlformats.org/officeDocument/2006/relationships/hyperlink" Target="mailto:oleg_mescalkin1969@mail.ru" TargetMode="Externa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32" Type="http://schemas.openxmlformats.org/officeDocument/2006/relationships/footer" Target="footer1.xml"/><Relationship Id="rId13" Type="http://schemas.openxmlformats.org/officeDocument/2006/relationships/image" Target="media/image3.png"/><Relationship Id="rId12" Type="http://schemas.openxmlformats.org/officeDocument/2006/relationships/image" Target="media/image4.png"/><Relationship Id="rId15" Type="http://schemas.openxmlformats.org/officeDocument/2006/relationships/image" Target="media/image11.jpg"/><Relationship Id="rId14" Type="http://schemas.openxmlformats.org/officeDocument/2006/relationships/hyperlink" Target="mailto:oleg_mescalkin1969@mail.ru" TargetMode="External"/><Relationship Id="rId17" Type="http://schemas.openxmlformats.org/officeDocument/2006/relationships/hyperlink" Target="https://infourok.ru/videouroki/124" TargetMode="External"/><Relationship Id="rId16" Type="http://schemas.openxmlformats.org/officeDocument/2006/relationships/hyperlink" Target="https://infourok.ru/videouroki/124" TargetMode="External"/><Relationship Id="rId19" Type="http://schemas.openxmlformats.org/officeDocument/2006/relationships/image" Target="media/image9.png"/><Relationship Id="rId18" Type="http://schemas.openxmlformats.org/officeDocument/2006/relationships/hyperlink" Target="https://www.youtube.com/watch?v=VSuUwKnnJX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