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8" w:rsidRPr="00311862" w:rsidRDefault="00E50A19">
      <w:pPr>
        <w:ind w:right="-11"/>
        <w:jc w:val="center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>Аннотация к рабочей программе по русскому языку</w:t>
      </w:r>
    </w:p>
    <w:p w:rsidR="00D14288" w:rsidRPr="00311862" w:rsidRDefault="00D14288">
      <w:pPr>
        <w:spacing w:line="2" w:lineRule="exact"/>
        <w:rPr>
          <w:sz w:val="24"/>
          <w:szCs w:val="24"/>
        </w:rPr>
      </w:pPr>
    </w:p>
    <w:p w:rsidR="00D14288" w:rsidRPr="00311862" w:rsidRDefault="00E50A19">
      <w:pPr>
        <w:numPr>
          <w:ilvl w:val="0"/>
          <w:numId w:val="1"/>
        </w:numPr>
        <w:tabs>
          <w:tab w:val="left" w:pos="5412"/>
        </w:tabs>
        <w:ind w:left="5412" w:hanging="178"/>
        <w:rPr>
          <w:rFonts w:eastAsia="Times New Roman"/>
          <w:b/>
          <w:bCs/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>класс</w:t>
      </w:r>
    </w:p>
    <w:p w:rsidR="00D14288" w:rsidRPr="00311862" w:rsidRDefault="00D14288">
      <w:pPr>
        <w:spacing w:line="283" w:lineRule="exact"/>
        <w:rPr>
          <w:sz w:val="24"/>
          <w:szCs w:val="24"/>
        </w:rPr>
      </w:pPr>
    </w:p>
    <w:p w:rsidR="00D14288" w:rsidRPr="00311862" w:rsidRDefault="00E50A19">
      <w:pPr>
        <w:spacing w:line="250" w:lineRule="auto"/>
        <w:ind w:left="32" w:right="20" w:firstLine="725"/>
        <w:rPr>
          <w:sz w:val="24"/>
          <w:szCs w:val="24"/>
        </w:rPr>
      </w:pPr>
      <w:r w:rsidRPr="00311862">
        <w:rPr>
          <w:rFonts w:eastAsia="Times New Roman"/>
          <w:sz w:val="24"/>
          <w:szCs w:val="24"/>
        </w:rPr>
        <w:t xml:space="preserve">Для </w:t>
      </w:r>
      <w:r w:rsidRPr="00311862">
        <w:rPr>
          <w:rFonts w:eastAsia="Times New Roman"/>
          <w:sz w:val="24"/>
          <w:szCs w:val="24"/>
          <w:u w:val="single"/>
        </w:rPr>
        <w:t>7</w:t>
      </w:r>
      <w:r w:rsidRPr="00311862">
        <w:rPr>
          <w:rFonts w:eastAsia="Times New Roman"/>
          <w:sz w:val="24"/>
          <w:szCs w:val="24"/>
        </w:rPr>
        <w:t xml:space="preserve"> класса рабочая программа со</w:t>
      </w:r>
      <w:r w:rsidR="0033241D">
        <w:rPr>
          <w:rFonts w:eastAsia="Times New Roman"/>
          <w:sz w:val="24"/>
          <w:szCs w:val="24"/>
        </w:rPr>
        <w:t>ставлена в соответствии ФГОС</w:t>
      </w:r>
      <w:bookmarkStart w:id="0" w:name="_GoBack"/>
      <w:bookmarkEnd w:id="0"/>
      <w:r w:rsidRPr="00311862">
        <w:rPr>
          <w:rFonts w:eastAsia="Times New Roman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</w:t>
      </w:r>
    </w:p>
    <w:p w:rsidR="00D14288" w:rsidRPr="00311862" w:rsidRDefault="00D14288">
      <w:pPr>
        <w:spacing w:line="1" w:lineRule="exact"/>
        <w:rPr>
          <w:sz w:val="24"/>
          <w:szCs w:val="24"/>
        </w:rPr>
      </w:pPr>
    </w:p>
    <w:p w:rsidR="00D14288" w:rsidRPr="00311862" w:rsidRDefault="00E50A19">
      <w:pPr>
        <w:numPr>
          <w:ilvl w:val="0"/>
          <w:numId w:val="2"/>
        </w:numPr>
        <w:tabs>
          <w:tab w:val="left" w:pos="286"/>
        </w:tabs>
        <w:spacing w:line="237" w:lineRule="auto"/>
        <w:ind w:left="32" w:firstLine="7"/>
        <w:jc w:val="both"/>
        <w:rPr>
          <w:rFonts w:eastAsia="Times New Roman"/>
          <w:sz w:val="24"/>
          <w:szCs w:val="24"/>
        </w:rPr>
      </w:pPr>
      <w:r w:rsidRPr="00311862">
        <w:rPr>
          <w:rFonts w:eastAsia="Times New Roman"/>
          <w:sz w:val="24"/>
          <w:szCs w:val="24"/>
        </w:rPr>
        <w:t>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с изменениями, внесенными приказами Минобрнауки России от 03.06.2008 г. №164, от 31.08.2009 г., от 19.10.2009 г., от 24.01.2012 г. №39, от 23.06.2015 №609, и на основе программы по русскому языку для общеобразовательных школ (5-9 классы), автор программы М.Т.Баранов, Т.А. Ладыженская, Н.М. Шанский.</w:t>
      </w:r>
    </w:p>
    <w:p w:rsidR="00D14288" w:rsidRPr="00311862" w:rsidRDefault="00D14288">
      <w:pPr>
        <w:spacing w:line="216" w:lineRule="exact"/>
        <w:rPr>
          <w:sz w:val="24"/>
          <w:szCs w:val="24"/>
        </w:rPr>
      </w:pPr>
    </w:p>
    <w:p w:rsidR="00D14288" w:rsidRPr="00311862" w:rsidRDefault="00E50A19">
      <w:pPr>
        <w:ind w:left="752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>В процессе обучения русскому языку реализуются следующие цели:</w:t>
      </w:r>
    </w:p>
    <w:p w:rsidR="00D14288" w:rsidRPr="00311862" w:rsidRDefault="00D14288">
      <w:pPr>
        <w:spacing w:line="5" w:lineRule="exact"/>
        <w:rPr>
          <w:sz w:val="24"/>
          <w:szCs w:val="24"/>
        </w:rPr>
      </w:pPr>
    </w:p>
    <w:p w:rsidR="00D14288" w:rsidRPr="00311862" w:rsidRDefault="00E50A19">
      <w:pPr>
        <w:spacing w:line="237" w:lineRule="auto"/>
        <w:ind w:left="32" w:right="360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 xml:space="preserve">воспитание </w:t>
      </w:r>
      <w:r w:rsidRPr="00311862">
        <w:rPr>
          <w:rFonts w:eastAsia="Times New Roman"/>
          <w:sz w:val="24"/>
          <w:szCs w:val="24"/>
        </w:rPr>
        <w:t>гражданина и патриота;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формирование представления о русском языке как духовной,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нравственной и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14288" w:rsidRPr="00311862" w:rsidRDefault="00D14288">
      <w:pPr>
        <w:spacing w:line="211" w:lineRule="exact"/>
        <w:rPr>
          <w:sz w:val="24"/>
          <w:szCs w:val="24"/>
        </w:rPr>
      </w:pPr>
    </w:p>
    <w:p w:rsidR="00D14288" w:rsidRPr="00311862" w:rsidRDefault="00E50A19">
      <w:pPr>
        <w:spacing w:line="235" w:lineRule="auto"/>
        <w:ind w:left="32" w:right="1360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 xml:space="preserve">развитие и совершенствование </w:t>
      </w:r>
      <w:r w:rsidRPr="00311862">
        <w:rPr>
          <w:rFonts w:eastAsia="Times New Roman"/>
          <w:sz w:val="24"/>
          <w:szCs w:val="24"/>
        </w:rPr>
        <w:t>способности к речевому взаимодействию и социальной адаптации;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D14288" w:rsidRPr="00311862" w:rsidRDefault="00D14288">
      <w:pPr>
        <w:spacing w:line="217" w:lineRule="exact"/>
        <w:rPr>
          <w:sz w:val="24"/>
          <w:szCs w:val="24"/>
        </w:rPr>
      </w:pPr>
    </w:p>
    <w:p w:rsidR="00D14288" w:rsidRPr="00311862" w:rsidRDefault="00E50A19">
      <w:pPr>
        <w:spacing w:line="232" w:lineRule="auto"/>
        <w:ind w:left="32" w:right="200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 xml:space="preserve">освоение знаний </w:t>
      </w:r>
      <w:r w:rsidRPr="00311862">
        <w:rPr>
          <w:rFonts w:eastAsia="Times New Roman"/>
          <w:sz w:val="24"/>
          <w:szCs w:val="24"/>
        </w:rPr>
        <w:t>о русском языке как многофункциональной знаковой системе и общественном явлении;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языковой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норме и ее разновидностях; нормах речевого поведения в различных сферах общения;</w:t>
      </w:r>
    </w:p>
    <w:p w:rsidR="00D14288" w:rsidRPr="00311862" w:rsidRDefault="00D14288">
      <w:pPr>
        <w:spacing w:line="217" w:lineRule="exact"/>
        <w:rPr>
          <w:sz w:val="24"/>
          <w:szCs w:val="24"/>
        </w:rPr>
      </w:pPr>
    </w:p>
    <w:p w:rsidR="00D14288" w:rsidRPr="00311862" w:rsidRDefault="00E50A19">
      <w:pPr>
        <w:spacing w:line="235" w:lineRule="auto"/>
        <w:ind w:left="32" w:right="160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 w:rsidRPr="00311862">
        <w:rPr>
          <w:rFonts w:eastAsia="Times New Roman"/>
          <w:sz w:val="24"/>
          <w:szCs w:val="24"/>
        </w:rPr>
        <w:t>опознавать,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анализировать,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классифицировать языковые факты,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оценивать их с точки зрения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14288" w:rsidRPr="00311862" w:rsidRDefault="00D14288">
      <w:pPr>
        <w:spacing w:line="217" w:lineRule="exact"/>
        <w:rPr>
          <w:sz w:val="24"/>
          <w:szCs w:val="24"/>
        </w:rPr>
      </w:pPr>
    </w:p>
    <w:p w:rsidR="00D14288" w:rsidRPr="00311862" w:rsidRDefault="00E50A19">
      <w:pPr>
        <w:spacing w:line="232" w:lineRule="auto"/>
        <w:ind w:left="32" w:right="300"/>
        <w:rPr>
          <w:sz w:val="24"/>
          <w:szCs w:val="24"/>
        </w:rPr>
      </w:pPr>
      <w:r w:rsidRPr="00311862">
        <w:rPr>
          <w:rFonts w:eastAsia="Times New Roman"/>
          <w:b/>
          <w:bCs/>
          <w:sz w:val="24"/>
          <w:szCs w:val="24"/>
        </w:rPr>
        <w:t xml:space="preserve">применение </w:t>
      </w:r>
      <w:r w:rsidRPr="00311862">
        <w:rPr>
          <w:rFonts w:eastAsia="Times New Roman"/>
          <w:sz w:val="24"/>
          <w:szCs w:val="24"/>
        </w:rPr>
        <w:t>полученных знаний и умений в собственной речевой практике;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повышение уровня речевой культуры,</w:t>
      </w:r>
      <w:r w:rsidRPr="00311862">
        <w:rPr>
          <w:rFonts w:eastAsia="Times New Roman"/>
          <w:b/>
          <w:bCs/>
          <w:sz w:val="24"/>
          <w:szCs w:val="24"/>
        </w:rPr>
        <w:t xml:space="preserve"> </w:t>
      </w:r>
      <w:r w:rsidRPr="00311862">
        <w:rPr>
          <w:rFonts w:eastAsia="Times New Roman"/>
          <w:sz w:val="24"/>
          <w:szCs w:val="24"/>
        </w:rPr>
        <w:t>орфографической и пунктуационной грамотности.</w:t>
      </w:r>
    </w:p>
    <w:p w:rsidR="00D14288" w:rsidRPr="00311862" w:rsidRDefault="00D14288">
      <w:pPr>
        <w:spacing w:line="210" w:lineRule="exact"/>
        <w:rPr>
          <w:sz w:val="24"/>
          <w:szCs w:val="24"/>
        </w:rPr>
      </w:pPr>
    </w:p>
    <w:p w:rsidR="00311862" w:rsidRPr="00311862" w:rsidRDefault="00311862">
      <w:pPr>
        <w:spacing w:line="210" w:lineRule="exact"/>
        <w:rPr>
          <w:sz w:val="24"/>
          <w:szCs w:val="24"/>
        </w:rPr>
      </w:pPr>
      <w:r w:rsidRPr="00311862">
        <w:rPr>
          <w:sz w:val="24"/>
          <w:szCs w:val="24"/>
        </w:rPr>
        <w:t>Количество часов, предусмотренных на изучение предмета «Русский язык» в 7 классе, отводится 136 часов в год (4 часа в неделю).</w:t>
      </w:r>
    </w:p>
    <w:p w:rsidR="00D14288" w:rsidRPr="00311862" w:rsidRDefault="00D14288">
      <w:pPr>
        <w:spacing w:line="237" w:lineRule="auto"/>
        <w:ind w:left="32" w:right="220"/>
        <w:jc w:val="both"/>
        <w:rPr>
          <w:sz w:val="24"/>
          <w:szCs w:val="24"/>
        </w:rPr>
      </w:pPr>
    </w:p>
    <w:sectPr w:rsidR="00D14288" w:rsidRPr="00311862">
      <w:pgSz w:w="12240" w:h="15840"/>
      <w:pgMar w:top="561" w:right="540" w:bottom="1440" w:left="528" w:header="0" w:footer="0" w:gutter="0"/>
      <w:cols w:space="720" w:equalWidth="0">
        <w:col w:w="11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4D4E1A4"/>
    <w:lvl w:ilvl="0" w:tplc="EB723218">
      <w:start w:val="1"/>
      <w:numFmt w:val="bullet"/>
      <w:lvlText w:val="г."/>
      <w:lvlJc w:val="left"/>
    </w:lvl>
    <w:lvl w:ilvl="1" w:tplc="197AA334">
      <w:numFmt w:val="decimal"/>
      <w:lvlText w:val=""/>
      <w:lvlJc w:val="left"/>
    </w:lvl>
    <w:lvl w:ilvl="2" w:tplc="9F5ACE2E">
      <w:numFmt w:val="decimal"/>
      <w:lvlText w:val=""/>
      <w:lvlJc w:val="left"/>
    </w:lvl>
    <w:lvl w:ilvl="3" w:tplc="4D60B612">
      <w:numFmt w:val="decimal"/>
      <w:lvlText w:val=""/>
      <w:lvlJc w:val="left"/>
    </w:lvl>
    <w:lvl w:ilvl="4" w:tplc="76841F02">
      <w:numFmt w:val="decimal"/>
      <w:lvlText w:val=""/>
      <w:lvlJc w:val="left"/>
    </w:lvl>
    <w:lvl w:ilvl="5" w:tplc="0752566E">
      <w:numFmt w:val="decimal"/>
      <w:lvlText w:val=""/>
      <w:lvlJc w:val="left"/>
    </w:lvl>
    <w:lvl w:ilvl="6" w:tplc="2188A5DE">
      <w:numFmt w:val="decimal"/>
      <w:lvlText w:val=""/>
      <w:lvlJc w:val="left"/>
    </w:lvl>
    <w:lvl w:ilvl="7" w:tplc="A2FAED3E">
      <w:numFmt w:val="decimal"/>
      <w:lvlText w:val=""/>
      <w:lvlJc w:val="left"/>
    </w:lvl>
    <w:lvl w:ilvl="8" w:tplc="0CB601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A48DBAA"/>
    <w:lvl w:ilvl="0" w:tplc="C144CD9A">
      <w:start w:val="7"/>
      <w:numFmt w:val="decimal"/>
      <w:lvlText w:val="%1"/>
      <w:lvlJc w:val="left"/>
    </w:lvl>
    <w:lvl w:ilvl="1" w:tplc="37307598">
      <w:numFmt w:val="decimal"/>
      <w:lvlText w:val=""/>
      <w:lvlJc w:val="left"/>
    </w:lvl>
    <w:lvl w:ilvl="2" w:tplc="D78497EA">
      <w:numFmt w:val="decimal"/>
      <w:lvlText w:val=""/>
      <w:lvlJc w:val="left"/>
    </w:lvl>
    <w:lvl w:ilvl="3" w:tplc="910028A8">
      <w:numFmt w:val="decimal"/>
      <w:lvlText w:val=""/>
      <w:lvlJc w:val="left"/>
    </w:lvl>
    <w:lvl w:ilvl="4" w:tplc="FFE462A2">
      <w:numFmt w:val="decimal"/>
      <w:lvlText w:val=""/>
      <w:lvlJc w:val="left"/>
    </w:lvl>
    <w:lvl w:ilvl="5" w:tplc="77D49954">
      <w:numFmt w:val="decimal"/>
      <w:lvlText w:val=""/>
      <w:lvlJc w:val="left"/>
    </w:lvl>
    <w:lvl w:ilvl="6" w:tplc="D7AEE438">
      <w:numFmt w:val="decimal"/>
      <w:lvlText w:val=""/>
      <w:lvlJc w:val="left"/>
    </w:lvl>
    <w:lvl w:ilvl="7" w:tplc="F440E314">
      <w:numFmt w:val="decimal"/>
      <w:lvlText w:val=""/>
      <w:lvlJc w:val="left"/>
    </w:lvl>
    <w:lvl w:ilvl="8" w:tplc="F3F0CF84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5EAC42D2"/>
    <w:lvl w:ilvl="0" w:tplc="EBA80A16">
      <w:start w:val="1"/>
      <w:numFmt w:val="bullet"/>
      <w:lvlText w:val=""/>
      <w:lvlJc w:val="left"/>
    </w:lvl>
    <w:lvl w:ilvl="1" w:tplc="3FDE8E64">
      <w:numFmt w:val="decimal"/>
      <w:lvlText w:val=""/>
      <w:lvlJc w:val="left"/>
    </w:lvl>
    <w:lvl w:ilvl="2" w:tplc="30661D5A">
      <w:numFmt w:val="decimal"/>
      <w:lvlText w:val=""/>
      <w:lvlJc w:val="left"/>
    </w:lvl>
    <w:lvl w:ilvl="3" w:tplc="644C3BB0">
      <w:numFmt w:val="decimal"/>
      <w:lvlText w:val=""/>
      <w:lvlJc w:val="left"/>
    </w:lvl>
    <w:lvl w:ilvl="4" w:tplc="2F2864DE">
      <w:numFmt w:val="decimal"/>
      <w:lvlText w:val=""/>
      <w:lvlJc w:val="left"/>
    </w:lvl>
    <w:lvl w:ilvl="5" w:tplc="243EC5BA">
      <w:numFmt w:val="decimal"/>
      <w:lvlText w:val=""/>
      <w:lvlJc w:val="left"/>
    </w:lvl>
    <w:lvl w:ilvl="6" w:tplc="28709538">
      <w:numFmt w:val="decimal"/>
      <w:lvlText w:val=""/>
      <w:lvlJc w:val="left"/>
    </w:lvl>
    <w:lvl w:ilvl="7" w:tplc="08A01F00">
      <w:numFmt w:val="decimal"/>
      <w:lvlText w:val=""/>
      <w:lvlJc w:val="left"/>
    </w:lvl>
    <w:lvl w:ilvl="8" w:tplc="A75611D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88"/>
    <w:rsid w:val="00311862"/>
    <w:rsid w:val="0033241D"/>
    <w:rsid w:val="00D14288"/>
    <w:rsid w:val="00E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6A2D"/>
  <w15:docId w15:val="{BF975D94-56A2-4937-B353-58F83BA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</cp:revision>
  <dcterms:created xsi:type="dcterms:W3CDTF">2020-10-29T06:53:00Z</dcterms:created>
  <dcterms:modified xsi:type="dcterms:W3CDTF">2020-10-29T11:25:00Z</dcterms:modified>
</cp:coreProperties>
</file>