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ADA" w:rsidRPr="004853C1" w:rsidRDefault="00CE6ADA" w:rsidP="00CE6ADA">
      <w:pPr>
        <w:jc w:val="center"/>
        <w:rPr>
          <w:rFonts w:eastAsia="Calibri"/>
          <w:b/>
          <w:sz w:val="24"/>
          <w:szCs w:val="24"/>
        </w:rPr>
      </w:pPr>
      <w:r w:rsidRPr="004853C1">
        <w:rPr>
          <w:rFonts w:eastAsia="Calibri"/>
          <w:b/>
          <w:sz w:val="24"/>
          <w:szCs w:val="24"/>
        </w:rPr>
        <w:t xml:space="preserve">МУНИЦИПАЛЬНОЕ АВТОНОМНОЕ ОБЩЕОБРАЗОВАТЕЛЬНОЕ УЧРЕЖДЕНИЕ ЧЕРЕМШАНСКАЯ СРЕДНЯЯ ОБЩЕОБРАЗОВАТЕЛЬНАЯ ШКОЛА – </w:t>
      </w:r>
    </w:p>
    <w:p w:rsidR="00CE6ADA" w:rsidRPr="004853C1" w:rsidRDefault="00CE6ADA" w:rsidP="00CE6ADA">
      <w:pPr>
        <w:jc w:val="center"/>
        <w:rPr>
          <w:rFonts w:eastAsia="Calibri"/>
          <w:b/>
          <w:sz w:val="24"/>
          <w:szCs w:val="24"/>
        </w:rPr>
      </w:pPr>
      <w:r w:rsidRPr="004853C1">
        <w:rPr>
          <w:rFonts w:eastAsia="Calibri"/>
          <w:b/>
          <w:sz w:val="24"/>
          <w:szCs w:val="24"/>
        </w:rPr>
        <w:t>ПРОКУТКИНСКАЯ СРЕДНЯЯ ОБЩЕОБРАЗОВАТЕЛЬНАЯ ШКОЛА</w:t>
      </w:r>
    </w:p>
    <w:p w:rsidR="00CE6ADA" w:rsidRPr="004853C1" w:rsidRDefault="00CE6ADA" w:rsidP="00CE6ADA">
      <w:pPr>
        <w:jc w:val="center"/>
        <w:rPr>
          <w:rFonts w:eastAsia="Calibri"/>
          <w:b/>
          <w:sz w:val="24"/>
          <w:szCs w:val="24"/>
        </w:rPr>
      </w:pPr>
    </w:p>
    <w:p w:rsidR="00CE6ADA" w:rsidRPr="004853C1" w:rsidRDefault="00CE6ADA" w:rsidP="00CE6ADA">
      <w:pPr>
        <w:jc w:val="center"/>
        <w:rPr>
          <w:rFonts w:eastAsia="Calibri"/>
          <w:b/>
          <w:sz w:val="24"/>
          <w:szCs w:val="24"/>
        </w:rPr>
      </w:pPr>
    </w:p>
    <w:p w:rsidR="00CE6ADA" w:rsidRPr="004853C1" w:rsidRDefault="00CE6ADA" w:rsidP="00CE6ADA">
      <w:pPr>
        <w:jc w:val="center"/>
        <w:rPr>
          <w:rFonts w:eastAsia="Calibri"/>
          <w:b/>
          <w:sz w:val="24"/>
          <w:szCs w:val="24"/>
        </w:rPr>
      </w:pPr>
    </w:p>
    <w:p w:rsidR="00CE6ADA" w:rsidRPr="004853C1" w:rsidRDefault="00CE6ADA" w:rsidP="00CE6ADA">
      <w:pPr>
        <w:jc w:val="center"/>
        <w:rPr>
          <w:rFonts w:eastAsia="Calibri"/>
          <w:b/>
          <w:sz w:val="24"/>
          <w:szCs w:val="24"/>
        </w:rPr>
      </w:pPr>
    </w:p>
    <w:p w:rsidR="00CE6ADA" w:rsidRPr="004853C1" w:rsidRDefault="00CE6ADA" w:rsidP="00CE6ADA">
      <w:pPr>
        <w:jc w:val="center"/>
        <w:rPr>
          <w:rFonts w:eastAsia="Calibri"/>
          <w:b/>
          <w:sz w:val="24"/>
          <w:szCs w:val="24"/>
        </w:rPr>
      </w:pPr>
    </w:p>
    <w:tbl>
      <w:tblPr>
        <w:tblW w:w="0" w:type="auto"/>
        <w:tblInd w:w="272" w:type="dxa"/>
        <w:tblLook w:val="04A0" w:firstRow="1" w:lastRow="0" w:firstColumn="1" w:lastColumn="0" w:noHBand="0" w:noVBand="1"/>
      </w:tblPr>
      <w:tblGrid>
        <w:gridCol w:w="3163"/>
        <w:gridCol w:w="3213"/>
        <w:gridCol w:w="2923"/>
      </w:tblGrid>
      <w:tr w:rsidR="00CE6ADA" w:rsidRPr="004853C1" w:rsidTr="00DA5F4D">
        <w:tc>
          <w:tcPr>
            <w:tcW w:w="3163" w:type="dxa"/>
          </w:tcPr>
          <w:p w:rsidR="00CE6ADA" w:rsidRPr="004853C1" w:rsidRDefault="00CE6ADA" w:rsidP="00DA5F4D">
            <w:pPr>
              <w:jc w:val="center"/>
              <w:rPr>
                <w:rFonts w:eastAsia="Calibri"/>
                <w:b/>
                <w:sz w:val="24"/>
                <w:szCs w:val="24"/>
              </w:rPr>
            </w:pPr>
            <w:r w:rsidRPr="004853C1">
              <w:rPr>
                <w:rFonts w:eastAsia="Calibri"/>
                <w:b/>
                <w:sz w:val="24"/>
                <w:szCs w:val="24"/>
              </w:rPr>
              <w:t xml:space="preserve">«Рассмотрено» </w:t>
            </w:r>
          </w:p>
          <w:p w:rsidR="00CE6ADA" w:rsidRPr="004853C1" w:rsidRDefault="00CE6ADA" w:rsidP="00DA5F4D">
            <w:pPr>
              <w:rPr>
                <w:rFonts w:eastAsia="Calibri"/>
                <w:sz w:val="24"/>
                <w:szCs w:val="24"/>
              </w:rPr>
            </w:pPr>
            <w:r w:rsidRPr="004853C1">
              <w:rPr>
                <w:rFonts w:eastAsia="Calibri"/>
                <w:sz w:val="24"/>
                <w:szCs w:val="24"/>
              </w:rPr>
              <w:t xml:space="preserve"> Руководитель МО</w:t>
            </w:r>
          </w:p>
          <w:p w:rsidR="00CE6ADA" w:rsidRPr="004853C1" w:rsidRDefault="00CE6ADA" w:rsidP="00DA5F4D">
            <w:pPr>
              <w:rPr>
                <w:rFonts w:eastAsia="Calibri"/>
                <w:sz w:val="24"/>
                <w:szCs w:val="24"/>
              </w:rPr>
            </w:pPr>
            <w:r w:rsidRPr="004853C1">
              <w:rPr>
                <w:rFonts w:eastAsia="Calibri"/>
                <w:sz w:val="24"/>
                <w:szCs w:val="24"/>
              </w:rPr>
              <w:t>___________/_____________</w:t>
            </w:r>
          </w:p>
          <w:p w:rsidR="00CE6ADA" w:rsidRPr="004853C1" w:rsidRDefault="00CE6ADA" w:rsidP="00DA5F4D">
            <w:pPr>
              <w:rPr>
                <w:rFonts w:eastAsia="Calibri"/>
                <w:sz w:val="24"/>
                <w:szCs w:val="24"/>
              </w:rPr>
            </w:pPr>
            <w:r w:rsidRPr="004853C1">
              <w:rPr>
                <w:rFonts w:eastAsia="Calibri"/>
                <w:sz w:val="24"/>
                <w:szCs w:val="24"/>
              </w:rPr>
              <w:t>Протокол № ____</w:t>
            </w:r>
          </w:p>
          <w:p w:rsidR="00CE6ADA" w:rsidRPr="004853C1" w:rsidRDefault="00CE6ADA" w:rsidP="00DA5F4D">
            <w:pPr>
              <w:rPr>
                <w:rFonts w:eastAsia="Calibri"/>
                <w:b/>
                <w:sz w:val="24"/>
                <w:szCs w:val="24"/>
              </w:rPr>
            </w:pPr>
            <w:r w:rsidRPr="004853C1">
              <w:rPr>
                <w:rFonts w:eastAsia="Calibri"/>
                <w:sz w:val="24"/>
                <w:szCs w:val="24"/>
              </w:rPr>
              <w:t>от «____» ________ 20___ г.</w:t>
            </w:r>
          </w:p>
          <w:p w:rsidR="00CE6ADA" w:rsidRPr="004853C1" w:rsidRDefault="00CE6ADA" w:rsidP="00DA5F4D">
            <w:pPr>
              <w:jc w:val="center"/>
              <w:rPr>
                <w:rFonts w:eastAsia="Calibri"/>
                <w:b/>
                <w:sz w:val="24"/>
                <w:szCs w:val="24"/>
              </w:rPr>
            </w:pPr>
          </w:p>
        </w:tc>
        <w:tc>
          <w:tcPr>
            <w:tcW w:w="3291" w:type="dxa"/>
          </w:tcPr>
          <w:p w:rsidR="00CE6ADA" w:rsidRPr="004853C1" w:rsidRDefault="00CE6ADA" w:rsidP="00DA5F4D">
            <w:pPr>
              <w:jc w:val="center"/>
              <w:rPr>
                <w:rFonts w:eastAsia="Calibri"/>
                <w:b/>
                <w:sz w:val="24"/>
                <w:szCs w:val="24"/>
              </w:rPr>
            </w:pPr>
            <w:r w:rsidRPr="004853C1">
              <w:rPr>
                <w:rFonts w:eastAsia="Calibri"/>
                <w:b/>
                <w:sz w:val="24"/>
                <w:szCs w:val="24"/>
              </w:rPr>
              <w:t>«Согласовано»</w:t>
            </w:r>
          </w:p>
          <w:p w:rsidR="00CE6ADA" w:rsidRPr="004853C1" w:rsidRDefault="00CE6ADA" w:rsidP="00DA5F4D">
            <w:pPr>
              <w:rPr>
                <w:rFonts w:eastAsia="Calibri"/>
                <w:sz w:val="24"/>
                <w:szCs w:val="24"/>
              </w:rPr>
            </w:pPr>
            <w:r w:rsidRPr="004853C1">
              <w:rPr>
                <w:rFonts w:eastAsia="Calibri"/>
                <w:sz w:val="24"/>
                <w:szCs w:val="24"/>
              </w:rPr>
              <w:t>Методист школы</w:t>
            </w:r>
          </w:p>
          <w:p w:rsidR="00CE6ADA" w:rsidRPr="004853C1" w:rsidRDefault="00CE6ADA" w:rsidP="00DA5F4D">
            <w:pPr>
              <w:rPr>
                <w:rFonts w:eastAsia="Calibri"/>
                <w:b/>
                <w:sz w:val="24"/>
                <w:szCs w:val="24"/>
              </w:rPr>
            </w:pPr>
            <w:r w:rsidRPr="004853C1">
              <w:rPr>
                <w:rFonts w:eastAsia="Calibri"/>
                <w:b/>
                <w:sz w:val="24"/>
                <w:szCs w:val="24"/>
              </w:rPr>
              <w:t>___________/____________</w:t>
            </w:r>
          </w:p>
        </w:tc>
        <w:tc>
          <w:tcPr>
            <w:tcW w:w="3478" w:type="dxa"/>
          </w:tcPr>
          <w:p w:rsidR="00CE6ADA" w:rsidRPr="004853C1" w:rsidRDefault="00CE6ADA" w:rsidP="00DA5F4D">
            <w:pPr>
              <w:jc w:val="center"/>
              <w:rPr>
                <w:rFonts w:eastAsia="Calibri"/>
                <w:b/>
                <w:sz w:val="24"/>
                <w:szCs w:val="24"/>
              </w:rPr>
            </w:pPr>
            <w:r w:rsidRPr="004853C1">
              <w:rPr>
                <w:rFonts w:eastAsia="Calibri"/>
                <w:b/>
                <w:sz w:val="24"/>
                <w:szCs w:val="24"/>
              </w:rPr>
              <w:t>«Утверждаю»</w:t>
            </w:r>
          </w:p>
          <w:p w:rsidR="00CE6ADA" w:rsidRPr="004853C1" w:rsidRDefault="00CE6ADA" w:rsidP="00DA5F4D">
            <w:pPr>
              <w:rPr>
                <w:rFonts w:eastAsia="Calibri"/>
                <w:sz w:val="24"/>
                <w:szCs w:val="24"/>
              </w:rPr>
            </w:pPr>
            <w:r w:rsidRPr="004853C1">
              <w:rPr>
                <w:rFonts w:eastAsia="Calibri"/>
                <w:sz w:val="24"/>
                <w:szCs w:val="24"/>
              </w:rPr>
              <w:t>Директор МАОУ Черемшанская СОШ</w:t>
            </w:r>
          </w:p>
          <w:p w:rsidR="00CE6ADA" w:rsidRPr="004853C1" w:rsidRDefault="00CE6ADA" w:rsidP="00DA5F4D">
            <w:pPr>
              <w:rPr>
                <w:rFonts w:eastAsia="Calibri"/>
                <w:sz w:val="24"/>
                <w:szCs w:val="24"/>
              </w:rPr>
            </w:pPr>
            <w:r w:rsidRPr="004853C1">
              <w:rPr>
                <w:rFonts w:eastAsia="Calibri"/>
                <w:sz w:val="24"/>
                <w:szCs w:val="24"/>
              </w:rPr>
              <w:t>____________ Н.Е. Болтунов</w:t>
            </w:r>
          </w:p>
          <w:p w:rsidR="00CE6ADA" w:rsidRPr="004853C1" w:rsidRDefault="00CE6ADA" w:rsidP="00DA5F4D">
            <w:pPr>
              <w:rPr>
                <w:rFonts w:eastAsia="Calibri"/>
                <w:sz w:val="24"/>
                <w:szCs w:val="24"/>
              </w:rPr>
            </w:pPr>
          </w:p>
          <w:p w:rsidR="00CE6ADA" w:rsidRPr="004853C1" w:rsidRDefault="00CE6ADA" w:rsidP="00DA5F4D">
            <w:pPr>
              <w:rPr>
                <w:rFonts w:eastAsia="Calibri"/>
                <w:b/>
                <w:sz w:val="24"/>
                <w:szCs w:val="24"/>
              </w:rPr>
            </w:pPr>
          </w:p>
        </w:tc>
      </w:tr>
    </w:tbl>
    <w:p w:rsidR="00CE6ADA" w:rsidRPr="004853C1" w:rsidRDefault="00CE6ADA" w:rsidP="00CE6ADA">
      <w:pPr>
        <w:jc w:val="center"/>
        <w:rPr>
          <w:rFonts w:eastAsia="Calibri"/>
          <w:b/>
          <w:sz w:val="72"/>
          <w:szCs w:val="24"/>
        </w:rPr>
      </w:pPr>
    </w:p>
    <w:p w:rsidR="00CE6ADA" w:rsidRPr="004853C1" w:rsidRDefault="00CE6ADA" w:rsidP="00CE6ADA">
      <w:pPr>
        <w:jc w:val="center"/>
        <w:rPr>
          <w:rFonts w:eastAsia="Calibri"/>
          <w:b/>
          <w:sz w:val="72"/>
          <w:szCs w:val="24"/>
        </w:rPr>
      </w:pPr>
    </w:p>
    <w:p w:rsidR="00CE6ADA" w:rsidRPr="004853C1" w:rsidRDefault="00CE6ADA" w:rsidP="00CE6ADA">
      <w:pPr>
        <w:jc w:val="center"/>
        <w:rPr>
          <w:rFonts w:eastAsia="Calibri"/>
          <w:b/>
          <w:sz w:val="56"/>
          <w:szCs w:val="24"/>
        </w:rPr>
      </w:pPr>
      <w:r w:rsidRPr="004853C1">
        <w:rPr>
          <w:rFonts w:eastAsia="Calibri"/>
          <w:b/>
          <w:sz w:val="56"/>
          <w:szCs w:val="24"/>
        </w:rPr>
        <w:t>РАБОЧАЯ ПРОГРАММА</w:t>
      </w:r>
    </w:p>
    <w:p w:rsidR="00CE6ADA" w:rsidRPr="004853C1" w:rsidRDefault="00CE6ADA" w:rsidP="00CE6ADA">
      <w:pPr>
        <w:jc w:val="center"/>
        <w:rPr>
          <w:rFonts w:eastAsia="Calibri"/>
          <w:b/>
          <w:sz w:val="36"/>
          <w:szCs w:val="36"/>
        </w:rPr>
      </w:pPr>
      <w:r w:rsidRPr="004853C1">
        <w:rPr>
          <w:rFonts w:eastAsia="Calibri"/>
          <w:b/>
          <w:sz w:val="36"/>
          <w:szCs w:val="36"/>
        </w:rPr>
        <w:t>Элективного курса</w:t>
      </w:r>
    </w:p>
    <w:p w:rsidR="00CE6ADA" w:rsidRPr="004853C1" w:rsidRDefault="00CE6ADA" w:rsidP="00CE6ADA">
      <w:pPr>
        <w:jc w:val="center"/>
        <w:rPr>
          <w:rFonts w:eastAsia="Calibri"/>
          <w:b/>
          <w:sz w:val="36"/>
          <w:szCs w:val="36"/>
          <w:u w:val="single"/>
        </w:rPr>
      </w:pPr>
      <w:r w:rsidRPr="004853C1">
        <w:rPr>
          <w:rFonts w:eastAsia="Calibri"/>
          <w:b/>
          <w:sz w:val="36"/>
          <w:szCs w:val="36"/>
          <w:u w:val="single"/>
        </w:rPr>
        <w:t>Математика</w:t>
      </w:r>
    </w:p>
    <w:p w:rsidR="00CE6ADA" w:rsidRPr="004853C1" w:rsidRDefault="00CE6ADA" w:rsidP="00CE6ADA">
      <w:pPr>
        <w:jc w:val="center"/>
        <w:rPr>
          <w:rFonts w:eastAsia="Calibri"/>
          <w:b/>
          <w:sz w:val="36"/>
          <w:szCs w:val="36"/>
        </w:rPr>
      </w:pPr>
      <w:r w:rsidRPr="004853C1">
        <w:rPr>
          <w:rFonts w:eastAsia="Calibri"/>
          <w:b/>
          <w:sz w:val="36"/>
          <w:szCs w:val="36"/>
        </w:rPr>
        <w:t>«</w:t>
      </w:r>
      <w:r>
        <w:rPr>
          <w:rFonts w:eastAsia="Calibri"/>
          <w:b/>
          <w:sz w:val="36"/>
          <w:szCs w:val="36"/>
        </w:rPr>
        <w:t>Основы финансовой грамотности</w:t>
      </w:r>
      <w:r w:rsidRPr="004853C1">
        <w:rPr>
          <w:rFonts w:eastAsia="Calibri"/>
          <w:b/>
          <w:sz w:val="36"/>
          <w:szCs w:val="36"/>
        </w:rPr>
        <w:t>»</w:t>
      </w:r>
    </w:p>
    <w:p w:rsidR="00CE6ADA" w:rsidRPr="004853C1" w:rsidRDefault="00CE6ADA" w:rsidP="00CE6ADA">
      <w:pPr>
        <w:jc w:val="center"/>
        <w:rPr>
          <w:rFonts w:eastAsia="Calibri"/>
          <w:b/>
          <w:sz w:val="36"/>
          <w:szCs w:val="36"/>
        </w:rPr>
      </w:pPr>
      <w:r>
        <w:rPr>
          <w:rFonts w:eastAsia="Calibri"/>
          <w:b/>
          <w:sz w:val="36"/>
          <w:szCs w:val="36"/>
        </w:rPr>
        <w:t>2019– 2020</w:t>
      </w:r>
      <w:r w:rsidRPr="004853C1">
        <w:rPr>
          <w:rFonts w:eastAsia="Calibri"/>
          <w:b/>
          <w:sz w:val="36"/>
          <w:szCs w:val="36"/>
        </w:rPr>
        <w:t xml:space="preserve"> учебный год</w:t>
      </w:r>
    </w:p>
    <w:p w:rsidR="00CE6ADA" w:rsidRPr="004853C1" w:rsidRDefault="00CE6ADA" w:rsidP="00CE6ADA">
      <w:pPr>
        <w:jc w:val="center"/>
        <w:rPr>
          <w:rFonts w:eastAsia="Calibri"/>
          <w:b/>
          <w:sz w:val="28"/>
          <w:szCs w:val="28"/>
        </w:rPr>
      </w:pPr>
    </w:p>
    <w:p w:rsidR="00CE6ADA" w:rsidRPr="004853C1" w:rsidRDefault="00CE6ADA" w:rsidP="00CE6ADA">
      <w:pPr>
        <w:jc w:val="center"/>
        <w:rPr>
          <w:rFonts w:eastAsia="Calibri"/>
          <w:b/>
          <w:sz w:val="28"/>
          <w:szCs w:val="28"/>
        </w:rPr>
      </w:pPr>
    </w:p>
    <w:p w:rsidR="00CE6ADA" w:rsidRPr="004853C1" w:rsidRDefault="00CE6ADA" w:rsidP="00CE6ADA">
      <w:pPr>
        <w:jc w:val="center"/>
        <w:rPr>
          <w:rFonts w:eastAsia="Calibri"/>
          <w:b/>
          <w:sz w:val="28"/>
          <w:szCs w:val="28"/>
        </w:rPr>
      </w:pPr>
    </w:p>
    <w:p w:rsidR="00CE6ADA" w:rsidRPr="004853C1" w:rsidRDefault="00CE6ADA" w:rsidP="00CE6ADA">
      <w:pPr>
        <w:jc w:val="center"/>
        <w:rPr>
          <w:rFonts w:eastAsia="Calibri"/>
          <w:b/>
          <w:sz w:val="28"/>
          <w:szCs w:val="28"/>
        </w:rPr>
      </w:pPr>
    </w:p>
    <w:p w:rsidR="00CE6ADA" w:rsidRPr="004853C1" w:rsidRDefault="00CE6ADA" w:rsidP="00CE6ADA">
      <w:pPr>
        <w:jc w:val="center"/>
        <w:rPr>
          <w:rFonts w:eastAsia="Calibri"/>
          <w:b/>
          <w:sz w:val="28"/>
          <w:szCs w:val="28"/>
        </w:rPr>
      </w:pPr>
    </w:p>
    <w:p w:rsidR="00CE6ADA" w:rsidRPr="004853C1" w:rsidRDefault="00CE6ADA" w:rsidP="00CE6ADA">
      <w:pPr>
        <w:jc w:val="center"/>
        <w:rPr>
          <w:rFonts w:eastAsia="Calibri"/>
          <w:b/>
          <w:sz w:val="28"/>
          <w:szCs w:val="28"/>
        </w:rPr>
      </w:pPr>
    </w:p>
    <w:p w:rsidR="00CE6ADA" w:rsidRPr="004853C1" w:rsidRDefault="00CE6ADA" w:rsidP="00CE6ADA">
      <w:pPr>
        <w:jc w:val="center"/>
        <w:rPr>
          <w:rFonts w:eastAsia="Calibri"/>
          <w:b/>
          <w:sz w:val="28"/>
          <w:szCs w:val="28"/>
        </w:rPr>
      </w:pPr>
    </w:p>
    <w:p w:rsidR="00CE6ADA" w:rsidRPr="004853C1" w:rsidRDefault="00CE6ADA" w:rsidP="00CE6ADA">
      <w:pPr>
        <w:rPr>
          <w:rFonts w:eastAsia="Calibri"/>
          <w:sz w:val="28"/>
          <w:szCs w:val="28"/>
        </w:rPr>
      </w:pPr>
    </w:p>
    <w:p w:rsidR="00CE6ADA" w:rsidRPr="004853C1" w:rsidRDefault="00CE6ADA" w:rsidP="00CE6ADA">
      <w:pPr>
        <w:rPr>
          <w:rFonts w:eastAsia="Calibri"/>
          <w:sz w:val="28"/>
          <w:szCs w:val="28"/>
        </w:rPr>
      </w:pPr>
      <w:r w:rsidRPr="004853C1">
        <w:rPr>
          <w:rFonts w:eastAsia="Calibri"/>
          <w:b/>
          <w:sz w:val="28"/>
          <w:szCs w:val="28"/>
        </w:rPr>
        <w:t>Учитель</w:t>
      </w:r>
      <w:r w:rsidRPr="004853C1">
        <w:rPr>
          <w:rFonts w:eastAsia="Calibri"/>
          <w:sz w:val="28"/>
          <w:szCs w:val="28"/>
        </w:rPr>
        <w:t xml:space="preserve">    </w:t>
      </w:r>
      <w:r w:rsidRPr="004853C1">
        <w:rPr>
          <w:rFonts w:eastAsia="Calibri"/>
          <w:sz w:val="28"/>
          <w:szCs w:val="28"/>
        </w:rPr>
        <w:tab/>
      </w:r>
      <w:r w:rsidRPr="004853C1">
        <w:rPr>
          <w:rFonts w:eastAsia="Calibri"/>
          <w:sz w:val="28"/>
          <w:szCs w:val="28"/>
        </w:rPr>
        <w:tab/>
      </w:r>
      <w:r w:rsidRPr="004853C1">
        <w:rPr>
          <w:rFonts w:eastAsia="Calibri"/>
          <w:sz w:val="28"/>
          <w:szCs w:val="28"/>
        </w:rPr>
        <w:tab/>
        <w:t>Кизерова Ольга Викторовна</w:t>
      </w:r>
    </w:p>
    <w:p w:rsidR="00CE6ADA" w:rsidRPr="004853C1" w:rsidRDefault="00CE6ADA" w:rsidP="00CE6ADA">
      <w:pPr>
        <w:rPr>
          <w:rFonts w:eastAsia="Calibri"/>
          <w:sz w:val="28"/>
          <w:szCs w:val="28"/>
        </w:rPr>
      </w:pPr>
      <w:r w:rsidRPr="004853C1">
        <w:rPr>
          <w:rFonts w:eastAsia="Calibri"/>
          <w:b/>
          <w:sz w:val="28"/>
          <w:szCs w:val="28"/>
        </w:rPr>
        <w:t xml:space="preserve">Класс   </w:t>
      </w:r>
      <w:r w:rsidRPr="004853C1">
        <w:rPr>
          <w:rFonts w:eastAsia="Calibri"/>
          <w:sz w:val="28"/>
          <w:szCs w:val="28"/>
        </w:rPr>
        <w:t xml:space="preserve">       </w:t>
      </w:r>
      <w:r w:rsidRPr="004853C1">
        <w:rPr>
          <w:rFonts w:eastAsia="Calibri"/>
          <w:sz w:val="28"/>
          <w:szCs w:val="28"/>
        </w:rPr>
        <w:tab/>
      </w:r>
      <w:r w:rsidRPr="004853C1">
        <w:rPr>
          <w:rFonts w:eastAsia="Calibri"/>
          <w:sz w:val="28"/>
          <w:szCs w:val="28"/>
        </w:rPr>
        <w:tab/>
      </w:r>
      <w:r>
        <w:rPr>
          <w:rFonts w:eastAsia="Calibri"/>
          <w:sz w:val="28"/>
          <w:szCs w:val="28"/>
        </w:rPr>
        <w:t>8</w:t>
      </w:r>
    </w:p>
    <w:p w:rsidR="00CE6ADA" w:rsidRPr="004853C1" w:rsidRDefault="00CE6ADA" w:rsidP="00CE6ADA">
      <w:pPr>
        <w:rPr>
          <w:rFonts w:eastAsia="Calibri"/>
          <w:sz w:val="28"/>
          <w:szCs w:val="28"/>
        </w:rPr>
      </w:pPr>
      <w:r w:rsidRPr="004853C1">
        <w:rPr>
          <w:rFonts w:eastAsia="Calibri"/>
          <w:b/>
          <w:sz w:val="28"/>
          <w:szCs w:val="28"/>
        </w:rPr>
        <w:t>Всего часов в год</w:t>
      </w:r>
      <w:r w:rsidRPr="004853C1">
        <w:rPr>
          <w:rFonts w:eastAsia="Calibri"/>
          <w:sz w:val="28"/>
          <w:szCs w:val="28"/>
        </w:rPr>
        <w:t xml:space="preserve"> </w:t>
      </w:r>
      <w:r w:rsidRPr="004853C1">
        <w:rPr>
          <w:rFonts w:eastAsia="Calibri"/>
          <w:sz w:val="28"/>
          <w:szCs w:val="28"/>
        </w:rPr>
        <w:tab/>
        <w:t>34</w:t>
      </w:r>
    </w:p>
    <w:p w:rsidR="00CE6ADA" w:rsidRPr="004853C1" w:rsidRDefault="00CE6ADA" w:rsidP="00CE6ADA">
      <w:pPr>
        <w:rPr>
          <w:rFonts w:eastAsia="Calibri"/>
          <w:sz w:val="28"/>
          <w:szCs w:val="28"/>
        </w:rPr>
      </w:pPr>
      <w:r w:rsidRPr="004853C1">
        <w:rPr>
          <w:rFonts w:eastAsia="Calibri"/>
          <w:b/>
          <w:sz w:val="28"/>
          <w:szCs w:val="28"/>
        </w:rPr>
        <w:t>Всего часов в неделю</w:t>
      </w:r>
      <w:r w:rsidRPr="004853C1">
        <w:rPr>
          <w:rFonts w:eastAsia="Calibri"/>
          <w:sz w:val="28"/>
          <w:szCs w:val="28"/>
        </w:rPr>
        <w:t xml:space="preserve"> </w:t>
      </w:r>
      <w:r w:rsidRPr="004853C1">
        <w:rPr>
          <w:rFonts w:eastAsia="Calibri"/>
          <w:sz w:val="28"/>
          <w:szCs w:val="28"/>
        </w:rPr>
        <w:tab/>
        <w:t>1</w:t>
      </w:r>
    </w:p>
    <w:p w:rsidR="00CE6ADA" w:rsidRPr="004853C1" w:rsidRDefault="00CE6ADA" w:rsidP="00CE6ADA">
      <w:pPr>
        <w:ind w:firstLine="540"/>
        <w:jc w:val="center"/>
        <w:outlineLvl w:val="0"/>
        <w:rPr>
          <w:b/>
          <w:bCs/>
          <w:kern w:val="28"/>
          <w:sz w:val="28"/>
          <w:szCs w:val="28"/>
          <w:u w:val="single"/>
        </w:rPr>
      </w:pPr>
    </w:p>
    <w:p w:rsidR="00CE6ADA" w:rsidRPr="004853C1" w:rsidRDefault="00CE6ADA" w:rsidP="00CE6ADA">
      <w:pPr>
        <w:ind w:firstLine="540"/>
        <w:jc w:val="center"/>
        <w:outlineLvl w:val="0"/>
        <w:rPr>
          <w:b/>
          <w:bCs/>
          <w:kern w:val="28"/>
          <w:sz w:val="28"/>
          <w:szCs w:val="28"/>
          <w:u w:val="single"/>
        </w:rPr>
      </w:pPr>
    </w:p>
    <w:p w:rsidR="00CE6ADA" w:rsidRPr="004853C1" w:rsidRDefault="00CE6ADA" w:rsidP="00CE6ADA">
      <w:pPr>
        <w:ind w:firstLine="540"/>
        <w:jc w:val="center"/>
        <w:outlineLvl w:val="0"/>
        <w:rPr>
          <w:b/>
          <w:bCs/>
          <w:kern w:val="28"/>
          <w:sz w:val="28"/>
          <w:szCs w:val="28"/>
          <w:u w:val="single"/>
        </w:rPr>
      </w:pPr>
    </w:p>
    <w:p w:rsidR="00CE6ADA" w:rsidRPr="004853C1" w:rsidRDefault="00CE6ADA" w:rsidP="00CE6ADA">
      <w:pPr>
        <w:ind w:firstLine="540"/>
        <w:jc w:val="center"/>
        <w:outlineLvl w:val="0"/>
        <w:rPr>
          <w:b/>
          <w:bCs/>
          <w:kern w:val="28"/>
          <w:sz w:val="28"/>
          <w:szCs w:val="28"/>
          <w:u w:val="single"/>
        </w:rPr>
      </w:pPr>
    </w:p>
    <w:p w:rsidR="00CE6ADA" w:rsidRPr="004853C1" w:rsidRDefault="00CE6ADA" w:rsidP="00CE6ADA">
      <w:pPr>
        <w:ind w:firstLine="540"/>
        <w:jc w:val="center"/>
        <w:outlineLvl w:val="0"/>
        <w:rPr>
          <w:b/>
          <w:bCs/>
          <w:kern w:val="28"/>
          <w:sz w:val="28"/>
          <w:szCs w:val="28"/>
          <w:u w:val="single"/>
        </w:rPr>
      </w:pPr>
    </w:p>
    <w:p w:rsidR="00CE6ADA" w:rsidRPr="000413B9" w:rsidRDefault="00CE6ADA" w:rsidP="000413B9">
      <w:pPr>
        <w:jc w:val="center"/>
        <w:rPr>
          <w:b/>
          <w:sz w:val="24"/>
          <w:szCs w:val="24"/>
        </w:rPr>
      </w:pPr>
      <w:r>
        <w:rPr>
          <w:b/>
          <w:sz w:val="24"/>
          <w:szCs w:val="24"/>
        </w:rPr>
        <w:t>Черемшанка,2019</w:t>
      </w:r>
    </w:p>
    <w:p w:rsidR="00CE6ADA" w:rsidRDefault="00CE6ADA" w:rsidP="007C47BC">
      <w:pPr>
        <w:jc w:val="center"/>
        <w:rPr>
          <w:b/>
          <w:sz w:val="28"/>
          <w:szCs w:val="28"/>
        </w:rPr>
        <w:sectPr w:rsidR="00CE6ADA">
          <w:headerReference w:type="default" r:id="rId7"/>
          <w:footerReference w:type="default" r:id="rId8"/>
          <w:pgSz w:w="11906" w:h="16838"/>
          <w:pgMar w:top="1134" w:right="850" w:bottom="1134" w:left="1701" w:header="708" w:footer="708" w:gutter="0"/>
          <w:cols w:space="708"/>
          <w:docGrid w:linePitch="360"/>
        </w:sectPr>
      </w:pPr>
    </w:p>
    <w:p w:rsidR="007C47BC" w:rsidRPr="00BA75BE" w:rsidRDefault="007C47BC" w:rsidP="007C47BC">
      <w:pPr>
        <w:jc w:val="center"/>
        <w:rPr>
          <w:b/>
          <w:sz w:val="28"/>
          <w:szCs w:val="28"/>
        </w:rPr>
      </w:pPr>
      <w:r w:rsidRPr="00BA75BE">
        <w:rPr>
          <w:b/>
          <w:sz w:val="28"/>
          <w:szCs w:val="28"/>
        </w:rPr>
        <w:lastRenderedPageBreak/>
        <w:t>Пояснительная записка</w:t>
      </w:r>
      <w:r>
        <w:rPr>
          <w:b/>
          <w:sz w:val="28"/>
          <w:szCs w:val="28"/>
        </w:rPr>
        <w:t>.</w:t>
      </w:r>
    </w:p>
    <w:p w:rsidR="007C47BC" w:rsidRPr="00BA75BE" w:rsidRDefault="007C47BC" w:rsidP="007C47BC">
      <w:pPr>
        <w:ind w:firstLine="684"/>
        <w:jc w:val="both"/>
        <w:rPr>
          <w:sz w:val="28"/>
          <w:szCs w:val="28"/>
        </w:rPr>
      </w:pPr>
      <w:r w:rsidRPr="00BA75BE">
        <w:rPr>
          <w:sz w:val="28"/>
          <w:szCs w:val="28"/>
        </w:rPr>
        <w:t>Содержание образования в школе меняет</w:t>
      </w:r>
      <w:r>
        <w:rPr>
          <w:sz w:val="28"/>
          <w:szCs w:val="28"/>
        </w:rPr>
        <w:t>ся</w:t>
      </w:r>
      <w:r w:rsidRPr="00BA75BE">
        <w:rPr>
          <w:sz w:val="28"/>
          <w:szCs w:val="28"/>
        </w:rPr>
        <w:t xml:space="preserve"> с учетом обновления социально-экономических потребностей и условий развития общества. Меняются идеалы, ценности, на которые ориентируется учитель, воспитывая личность нового типа. Одно из важнейших потребностей современной школы является воспитание делового человека, компетентного в сфере социально-трудовой деятельности, а также в бытовой сфере. Если раньше экономические проблемы искусственно отодвигались от школьника, и он порою до выпуска из школы оставался в стороне от них, то сегодня жизнь настоятельно требует, чтобы ученик имел развитое экономическое мышление и был готов к жизни в условиях рыночных отношений.</w:t>
      </w:r>
    </w:p>
    <w:p w:rsidR="007C47BC" w:rsidRDefault="007C47BC" w:rsidP="007C47BC">
      <w:pPr>
        <w:ind w:firstLine="684"/>
        <w:jc w:val="both"/>
        <w:rPr>
          <w:sz w:val="28"/>
          <w:szCs w:val="28"/>
        </w:rPr>
      </w:pPr>
      <w:r w:rsidRPr="00BA75BE">
        <w:rPr>
          <w:sz w:val="28"/>
          <w:szCs w:val="28"/>
        </w:rPr>
        <w:t>Программа курса предназначена для учащихся</w:t>
      </w:r>
      <w:r w:rsidR="00CE6ADA">
        <w:rPr>
          <w:sz w:val="28"/>
          <w:szCs w:val="28"/>
        </w:rPr>
        <w:t xml:space="preserve"> </w:t>
      </w:r>
      <w:r w:rsidRPr="00BA75BE">
        <w:rPr>
          <w:sz w:val="28"/>
          <w:szCs w:val="28"/>
        </w:rPr>
        <w:t xml:space="preserve"> </w:t>
      </w:r>
      <w:r w:rsidR="00CE6ADA">
        <w:rPr>
          <w:sz w:val="28"/>
          <w:szCs w:val="28"/>
        </w:rPr>
        <w:t>8</w:t>
      </w:r>
      <w:r w:rsidRPr="00BA75BE">
        <w:rPr>
          <w:sz w:val="28"/>
          <w:szCs w:val="28"/>
        </w:rPr>
        <w:t xml:space="preserve"> класс</w:t>
      </w:r>
      <w:r w:rsidR="00CE6ADA">
        <w:rPr>
          <w:sz w:val="28"/>
          <w:szCs w:val="28"/>
        </w:rPr>
        <w:t>а</w:t>
      </w:r>
      <w:r w:rsidRPr="00BA75BE">
        <w:rPr>
          <w:sz w:val="28"/>
          <w:szCs w:val="28"/>
        </w:rPr>
        <w:t xml:space="preserve">, </w:t>
      </w:r>
      <w:r w:rsidR="00CE6ADA">
        <w:rPr>
          <w:sz w:val="28"/>
          <w:szCs w:val="28"/>
        </w:rPr>
        <w:t xml:space="preserve"> </w:t>
      </w:r>
      <w:r w:rsidRPr="00BA75BE">
        <w:rPr>
          <w:sz w:val="28"/>
          <w:szCs w:val="28"/>
        </w:rPr>
        <w:t xml:space="preserve">выбирающих в дальнейшем профиль обучения в старшей школе. </w:t>
      </w:r>
    </w:p>
    <w:p w:rsidR="007C47BC" w:rsidRPr="00BA3ECE" w:rsidRDefault="00CE6ADA" w:rsidP="00CE6ADA">
      <w:pPr>
        <w:ind w:firstLine="684"/>
        <w:jc w:val="center"/>
        <w:rPr>
          <w:b/>
          <w:sz w:val="28"/>
          <w:szCs w:val="28"/>
        </w:rPr>
      </w:pPr>
      <w:r>
        <w:rPr>
          <w:b/>
          <w:sz w:val="28"/>
          <w:szCs w:val="28"/>
        </w:rPr>
        <w:t>Ц</w:t>
      </w:r>
      <w:r w:rsidR="007C47BC" w:rsidRPr="00BA3ECE">
        <w:rPr>
          <w:b/>
          <w:sz w:val="28"/>
          <w:szCs w:val="28"/>
        </w:rPr>
        <w:t>ели</w:t>
      </w:r>
      <w:r>
        <w:rPr>
          <w:b/>
          <w:sz w:val="28"/>
          <w:szCs w:val="28"/>
        </w:rPr>
        <w:t xml:space="preserve"> и задачи </w:t>
      </w:r>
      <w:r w:rsidR="007C47BC" w:rsidRPr="00BA3ECE">
        <w:rPr>
          <w:b/>
          <w:sz w:val="28"/>
          <w:szCs w:val="28"/>
        </w:rPr>
        <w:t xml:space="preserve"> курса</w:t>
      </w:r>
      <w:r>
        <w:rPr>
          <w:b/>
          <w:sz w:val="28"/>
          <w:szCs w:val="28"/>
        </w:rPr>
        <w:t xml:space="preserve"> «Основы финансовой грамотности»</w:t>
      </w:r>
      <w:r w:rsidR="007C47BC" w:rsidRPr="00BA3ECE">
        <w:rPr>
          <w:b/>
          <w:sz w:val="28"/>
          <w:szCs w:val="28"/>
        </w:rPr>
        <w:t>:</w:t>
      </w:r>
    </w:p>
    <w:p w:rsidR="00CE6ADA" w:rsidRPr="00CE6ADA" w:rsidRDefault="00CE6ADA" w:rsidP="00CE6ADA">
      <w:pPr>
        <w:pStyle w:val="a4"/>
        <w:spacing w:after="0" w:line="240" w:lineRule="auto"/>
        <w:ind w:firstLine="709"/>
        <w:jc w:val="both"/>
        <w:rPr>
          <w:rFonts w:ascii="Times New Roman" w:eastAsia="Times New Roman" w:hAnsi="Times New Roman" w:cs="Times New Roman"/>
          <w:color w:val="auto"/>
          <w:sz w:val="28"/>
          <w:szCs w:val="24"/>
          <w:lang w:eastAsia="ru-RU"/>
        </w:rPr>
      </w:pPr>
      <w:r w:rsidRPr="00CE6ADA">
        <w:rPr>
          <w:rFonts w:ascii="Times New Roman" w:eastAsia="Times New Roman" w:hAnsi="Times New Roman" w:cs="Times New Roman"/>
          <w:color w:val="auto"/>
          <w:sz w:val="28"/>
          <w:szCs w:val="24"/>
          <w:lang w:eastAsia="ru-RU"/>
        </w:rPr>
        <w:t xml:space="preserve">Элективный курс – это самодеятельное объединение учащихся под руководством учителя, в рамках которого проводятся систематические занятия с учащимися во внеурочное время. </w:t>
      </w:r>
    </w:p>
    <w:p w:rsidR="007C47BC" w:rsidRPr="00BA3ECE" w:rsidRDefault="00CE6ADA" w:rsidP="00CE6ADA">
      <w:pPr>
        <w:ind w:firstLine="684"/>
        <w:jc w:val="both"/>
        <w:rPr>
          <w:sz w:val="28"/>
          <w:szCs w:val="28"/>
        </w:rPr>
      </w:pPr>
      <w:r w:rsidRPr="00CE6ADA">
        <w:rPr>
          <w:sz w:val="28"/>
          <w:szCs w:val="24"/>
        </w:rPr>
        <w:t>Основная цель курса</w:t>
      </w:r>
      <w:r>
        <w:rPr>
          <w:sz w:val="28"/>
          <w:szCs w:val="24"/>
        </w:rPr>
        <w:t xml:space="preserve"> </w:t>
      </w:r>
      <w:r w:rsidRPr="00CE6ADA">
        <w:rPr>
          <w:sz w:val="28"/>
          <w:szCs w:val="24"/>
        </w:rPr>
        <w:t>–</w:t>
      </w:r>
      <w:r w:rsidRPr="00CE6ADA">
        <w:rPr>
          <w:sz w:val="32"/>
          <w:szCs w:val="28"/>
        </w:rPr>
        <w:t xml:space="preserve"> </w:t>
      </w:r>
      <w:r w:rsidR="007C47BC" w:rsidRPr="00BA3ECE">
        <w:rPr>
          <w:sz w:val="28"/>
          <w:szCs w:val="28"/>
        </w:rPr>
        <w:t>интеллектуальное развитие учащихся, формирование качеств мышления, характерных для экономической деятельности и необходимых для успешной социализации учащихся и адаптации их к реальной жизни; изучение взаимодействия математики и экономики с целью привития устойчивого интереса, усвоения, углубления и расширения знаний учащихся; профориентация.</w:t>
      </w:r>
    </w:p>
    <w:p w:rsidR="007C47BC" w:rsidRPr="00311ECD" w:rsidRDefault="007C47BC" w:rsidP="007C47BC">
      <w:pPr>
        <w:ind w:firstLine="684"/>
        <w:jc w:val="both"/>
        <w:rPr>
          <w:b/>
          <w:sz w:val="28"/>
          <w:szCs w:val="28"/>
        </w:rPr>
      </w:pPr>
      <w:r w:rsidRPr="00311ECD">
        <w:rPr>
          <w:b/>
          <w:sz w:val="28"/>
          <w:szCs w:val="28"/>
        </w:rPr>
        <w:t xml:space="preserve">Задачи курса: </w:t>
      </w:r>
    </w:p>
    <w:p w:rsidR="007C47BC" w:rsidRPr="00BA3ECE" w:rsidRDefault="007C47BC" w:rsidP="00CE6ADA">
      <w:pPr>
        <w:numPr>
          <w:ilvl w:val="0"/>
          <w:numId w:val="3"/>
        </w:numPr>
        <w:jc w:val="both"/>
        <w:rPr>
          <w:sz w:val="28"/>
          <w:szCs w:val="28"/>
        </w:rPr>
      </w:pPr>
      <w:r w:rsidRPr="00BA3ECE">
        <w:rPr>
          <w:sz w:val="28"/>
          <w:szCs w:val="28"/>
        </w:rPr>
        <w:t>сформировать у школьников понимание значения экономики для общественного прогресса; понимание экономических проблем России и возможных путей их преодоления;</w:t>
      </w:r>
    </w:p>
    <w:p w:rsidR="007C47BC" w:rsidRPr="00BA3ECE" w:rsidRDefault="007C47BC" w:rsidP="00CE6ADA">
      <w:pPr>
        <w:numPr>
          <w:ilvl w:val="0"/>
          <w:numId w:val="3"/>
        </w:numPr>
        <w:jc w:val="both"/>
        <w:rPr>
          <w:sz w:val="28"/>
          <w:szCs w:val="28"/>
        </w:rPr>
      </w:pPr>
      <w:r w:rsidRPr="00BA3ECE">
        <w:rPr>
          <w:sz w:val="28"/>
          <w:szCs w:val="28"/>
        </w:rPr>
        <w:t>сформировать представление об идеях и методах экономики, об организации деятельности в сфере экономики и банковского дела;</w:t>
      </w:r>
    </w:p>
    <w:p w:rsidR="007C47BC" w:rsidRPr="00BA3ECE" w:rsidRDefault="007C47BC" w:rsidP="00CE6ADA">
      <w:pPr>
        <w:numPr>
          <w:ilvl w:val="0"/>
          <w:numId w:val="3"/>
        </w:numPr>
        <w:jc w:val="both"/>
        <w:rPr>
          <w:sz w:val="28"/>
          <w:szCs w:val="28"/>
        </w:rPr>
      </w:pPr>
      <w:r w:rsidRPr="00BA3ECE">
        <w:rPr>
          <w:sz w:val="28"/>
          <w:szCs w:val="28"/>
        </w:rPr>
        <w:t>познакомить учащихся с терминологией, встречающейся при изучении курса, помочь понять ее и правильно использовать;</w:t>
      </w:r>
    </w:p>
    <w:p w:rsidR="007C47BC" w:rsidRPr="00BA3ECE" w:rsidRDefault="007C47BC" w:rsidP="00CE6ADA">
      <w:pPr>
        <w:numPr>
          <w:ilvl w:val="0"/>
          <w:numId w:val="3"/>
        </w:numPr>
        <w:jc w:val="both"/>
        <w:rPr>
          <w:sz w:val="28"/>
          <w:szCs w:val="28"/>
        </w:rPr>
      </w:pPr>
      <w:r w:rsidRPr="00BA3ECE">
        <w:rPr>
          <w:sz w:val="28"/>
          <w:szCs w:val="28"/>
        </w:rPr>
        <w:t>научить учащихся применять математический аппарат при решении экономических задач;</w:t>
      </w:r>
    </w:p>
    <w:p w:rsidR="007C47BC" w:rsidRPr="00BA3ECE" w:rsidRDefault="007C47BC" w:rsidP="00CE6ADA">
      <w:pPr>
        <w:numPr>
          <w:ilvl w:val="0"/>
          <w:numId w:val="3"/>
        </w:numPr>
        <w:jc w:val="both"/>
        <w:rPr>
          <w:sz w:val="28"/>
          <w:szCs w:val="28"/>
        </w:rPr>
      </w:pPr>
      <w:r w:rsidRPr="00BA3ECE">
        <w:rPr>
          <w:sz w:val="28"/>
          <w:szCs w:val="28"/>
        </w:rPr>
        <w:lastRenderedPageBreak/>
        <w:t>школьники должны овладеть конкретными экономическими знаниями, необходимыми для изучения других школьных предметов, для применения в практической деятельности, для выбора будущей профессии и продолжения образования;</w:t>
      </w:r>
    </w:p>
    <w:p w:rsidR="007C47BC" w:rsidRPr="00BA3ECE" w:rsidRDefault="007C47BC" w:rsidP="00CE6ADA">
      <w:pPr>
        <w:numPr>
          <w:ilvl w:val="0"/>
          <w:numId w:val="3"/>
        </w:numPr>
        <w:jc w:val="both"/>
        <w:rPr>
          <w:sz w:val="28"/>
          <w:szCs w:val="28"/>
        </w:rPr>
      </w:pPr>
      <w:r w:rsidRPr="00BA3ECE">
        <w:rPr>
          <w:sz w:val="28"/>
          <w:szCs w:val="28"/>
        </w:rPr>
        <w:t>привить навыки работы в группах, быть их лидером, выступать, вести переговоры, отстаивать свои интересы;</w:t>
      </w:r>
    </w:p>
    <w:p w:rsidR="007C47BC" w:rsidRPr="00BA3ECE" w:rsidRDefault="007C47BC" w:rsidP="00CE6ADA">
      <w:pPr>
        <w:numPr>
          <w:ilvl w:val="0"/>
          <w:numId w:val="3"/>
        </w:numPr>
        <w:jc w:val="both"/>
        <w:rPr>
          <w:sz w:val="28"/>
          <w:szCs w:val="28"/>
        </w:rPr>
      </w:pPr>
      <w:r w:rsidRPr="00BA3ECE">
        <w:rPr>
          <w:sz w:val="28"/>
          <w:szCs w:val="28"/>
        </w:rPr>
        <w:t>познакомить школьников с интересующими их профессиями в области экономики и банковского дела, требованиями, предъявляемыми к работникам этой сферы.</w:t>
      </w:r>
    </w:p>
    <w:p w:rsidR="007C47BC" w:rsidRPr="00BA3ECE" w:rsidRDefault="007C47BC" w:rsidP="007C47BC">
      <w:pPr>
        <w:ind w:firstLine="684"/>
        <w:jc w:val="both"/>
        <w:rPr>
          <w:sz w:val="28"/>
          <w:szCs w:val="28"/>
        </w:rPr>
      </w:pPr>
    </w:p>
    <w:p w:rsidR="007C47BC" w:rsidRPr="00BA3ECE" w:rsidRDefault="007C47BC" w:rsidP="007C47BC">
      <w:pPr>
        <w:ind w:firstLine="684"/>
        <w:jc w:val="both"/>
        <w:rPr>
          <w:sz w:val="28"/>
          <w:szCs w:val="28"/>
        </w:rPr>
      </w:pPr>
      <w:r w:rsidRPr="00BA3ECE">
        <w:rPr>
          <w:sz w:val="28"/>
          <w:szCs w:val="28"/>
        </w:rPr>
        <w:t xml:space="preserve">Развитие рыночных отношений создало объективную потребность создания образовательной среды для формирования экономической культуры подрастающего поколения. Финансовая математика становится неотъемлемой частью общего образования. </w:t>
      </w:r>
    </w:p>
    <w:p w:rsidR="007C47BC" w:rsidRPr="00BA3ECE" w:rsidRDefault="007C47BC" w:rsidP="007C47BC">
      <w:pPr>
        <w:ind w:firstLine="684"/>
        <w:jc w:val="both"/>
        <w:rPr>
          <w:sz w:val="28"/>
          <w:szCs w:val="28"/>
        </w:rPr>
      </w:pPr>
      <w:r w:rsidRPr="00BA3ECE">
        <w:rPr>
          <w:sz w:val="28"/>
          <w:szCs w:val="28"/>
        </w:rPr>
        <w:t xml:space="preserve">• Школьные курсы математики почти полностью игнорируют многие элементарные, но очень важные для повседневной жизни приемы анализа экономических процессов. </w:t>
      </w:r>
    </w:p>
    <w:p w:rsidR="007C47BC" w:rsidRPr="00BA3ECE" w:rsidRDefault="007C47BC" w:rsidP="007C47BC">
      <w:pPr>
        <w:ind w:firstLine="684"/>
        <w:jc w:val="both"/>
        <w:rPr>
          <w:sz w:val="28"/>
          <w:szCs w:val="28"/>
        </w:rPr>
      </w:pPr>
      <w:r w:rsidRPr="00BA3ECE">
        <w:rPr>
          <w:sz w:val="28"/>
          <w:szCs w:val="28"/>
        </w:rPr>
        <w:t xml:space="preserve">• Одной из таких тем является тема «Проценты». Эта тема является универсальной. Она связывает между собой многие точные и естественные науки, бытовые и производственные сферы. </w:t>
      </w:r>
    </w:p>
    <w:p w:rsidR="007C47BC" w:rsidRPr="00BA3ECE" w:rsidRDefault="007C47BC" w:rsidP="007C47BC">
      <w:pPr>
        <w:ind w:firstLine="684"/>
        <w:jc w:val="both"/>
        <w:rPr>
          <w:sz w:val="28"/>
          <w:szCs w:val="28"/>
        </w:rPr>
      </w:pPr>
      <w:r w:rsidRPr="00BA3ECE">
        <w:rPr>
          <w:sz w:val="28"/>
          <w:szCs w:val="28"/>
        </w:rPr>
        <w:t xml:space="preserve">• Понятие «проценты» буквально вошло в нашу жизнь, оно атакует нас в пору утверждения рыночных отношений в экономике, в пору банкротств, инфляций, финансовых кризисов. </w:t>
      </w:r>
    </w:p>
    <w:p w:rsidR="007C47BC" w:rsidRPr="00BA3ECE" w:rsidRDefault="007C47BC" w:rsidP="007C47BC">
      <w:pPr>
        <w:ind w:firstLine="684"/>
        <w:jc w:val="both"/>
        <w:rPr>
          <w:sz w:val="28"/>
          <w:szCs w:val="28"/>
        </w:rPr>
      </w:pPr>
      <w:r w:rsidRPr="00BA3ECE">
        <w:rPr>
          <w:sz w:val="28"/>
          <w:szCs w:val="28"/>
        </w:rPr>
        <w:t xml:space="preserve">• Тема «Проценты» изучается в 6 классе, когда учащиеся в силу возрастных особенностей еще не могут получить полноценное представление о процентах, об их роли в повседневной жизни. На дальнейших этапах обучения возвращения к данной теме не предусматривается, хотя задачи на проценты включены в материал итоговой аттестации за курс основной и средней школы, в конкурсные экзамены. </w:t>
      </w:r>
    </w:p>
    <w:p w:rsidR="007C47BC" w:rsidRPr="00BA3ECE" w:rsidRDefault="007C47BC" w:rsidP="007C47BC">
      <w:pPr>
        <w:ind w:firstLine="684"/>
        <w:jc w:val="both"/>
        <w:rPr>
          <w:sz w:val="28"/>
          <w:szCs w:val="28"/>
        </w:rPr>
      </w:pPr>
      <w:r w:rsidRPr="00BA3ECE">
        <w:rPr>
          <w:sz w:val="28"/>
          <w:szCs w:val="28"/>
        </w:rPr>
        <w:t xml:space="preserve">• Понимание процентов и умение выполнять процентные вычисления в настоящее время необходимы каждому человеку. Очень велико прикладное значение этой темы. Она затрагивает финансовую, демографическую, экологическую. социологическую и другие сферы. </w:t>
      </w:r>
    </w:p>
    <w:p w:rsidR="007C47BC" w:rsidRPr="00BA3ECE" w:rsidRDefault="007C47BC" w:rsidP="007C47BC">
      <w:pPr>
        <w:ind w:firstLine="684"/>
        <w:jc w:val="both"/>
        <w:rPr>
          <w:sz w:val="28"/>
          <w:szCs w:val="28"/>
        </w:rPr>
      </w:pPr>
      <w:r w:rsidRPr="00BA3ECE">
        <w:rPr>
          <w:sz w:val="28"/>
          <w:szCs w:val="28"/>
        </w:rPr>
        <w:t xml:space="preserve">• Проценты творят чудеса. Зная их, бедный может стать богатым. Обманутый вчера в торговой сделке покупатель, сегодня обоснованно требует процент торговой скидки. Вкладчик сбережений учится жить на проценты, грамотно размещая деньги в прибыльное дело. </w:t>
      </w:r>
    </w:p>
    <w:p w:rsidR="007C47BC" w:rsidRPr="00BA3ECE" w:rsidRDefault="007C47BC" w:rsidP="007C47BC">
      <w:pPr>
        <w:ind w:firstLine="684"/>
        <w:jc w:val="both"/>
        <w:rPr>
          <w:sz w:val="28"/>
          <w:szCs w:val="28"/>
        </w:rPr>
      </w:pPr>
    </w:p>
    <w:p w:rsidR="007C47BC" w:rsidRPr="00BA75BE" w:rsidRDefault="007C47BC" w:rsidP="007C47BC">
      <w:pPr>
        <w:ind w:firstLine="684"/>
        <w:jc w:val="both"/>
        <w:rPr>
          <w:sz w:val="28"/>
          <w:szCs w:val="28"/>
        </w:rPr>
      </w:pPr>
    </w:p>
    <w:p w:rsidR="007C47BC" w:rsidRPr="00BA75BE" w:rsidRDefault="007C47BC" w:rsidP="007C47BC">
      <w:pPr>
        <w:ind w:firstLine="684"/>
        <w:jc w:val="both"/>
        <w:rPr>
          <w:sz w:val="28"/>
          <w:szCs w:val="28"/>
        </w:rPr>
      </w:pPr>
      <w:r w:rsidRPr="00BA75BE">
        <w:rPr>
          <w:b/>
          <w:sz w:val="28"/>
          <w:szCs w:val="28"/>
        </w:rPr>
        <w:t xml:space="preserve">Ожидаемые результаты </w:t>
      </w:r>
      <w:r w:rsidRPr="00BA75BE">
        <w:rPr>
          <w:sz w:val="28"/>
          <w:szCs w:val="28"/>
        </w:rPr>
        <w:t>данного курса:</w:t>
      </w:r>
    </w:p>
    <w:p w:rsidR="007C47BC" w:rsidRPr="00BA75BE" w:rsidRDefault="007C47BC" w:rsidP="007C47BC">
      <w:pPr>
        <w:numPr>
          <w:ilvl w:val="0"/>
          <w:numId w:val="1"/>
        </w:numPr>
        <w:tabs>
          <w:tab w:val="clear" w:pos="720"/>
          <w:tab w:val="num" w:pos="0"/>
          <w:tab w:val="left" w:pos="969"/>
        </w:tabs>
        <w:ind w:left="0" w:firstLine="684"/>
        <w:jc w:val="both"/>
        <w:rPr>
          <w:sz w:val="28"/>
          <w:szCs w:val="28"/>
        </w:rPr>
      </w:pPr>
      <w:r w:rsidRPr="00BA75BE">
        <w:rPr>
          <w:sz w:val="28"/>
          <w:szCs w:val="28"/>
        </w:rPr>
        <w:t>знание основных экономических терминов, необходимых школьник</w:t>
      </w:r>
      <w:r>
        <w:rPr>
          <w:sz w:val="28"/>
          <w:szCs w:val="28"/>
        </w:rPr>
        <w:t>у</w:t>
      </w:r>
      <w:r w:rsidRPr="00BA75BE">
        <w:rPr>
          <w:sz w:val="28"/>
          <w:szCs w:val="28"/>
        </w:rPr>
        <w:t xml:space="preserve"> для адаптации в новых хозяйственно-экономических условиях;</w:t>
      </w:r>
    </w:p>
    <w:p w:rsidR="007C47BC" w:rsidRPr="00BA75BE" w:rsidRDefault="007C47BC" w:rsidP="007C47BC">
      <w:pPr>
        <w:numPr>
          <w:ilvl w:val="0"/>
          <w:numId w:val="1"/>
        </w:numPr>
        <w:tabs>
          <w:tab w:val="clear" w:pos="720"/>
          <w:tab w:val="num" w:pos="0"/>
          <w:tab w:val="left" w:pos="969"/>
        </w:tabs>
        <w:ind w:left="0" w:firstLine="684"/>
        <w:jc w:val="both"/>
        <w:rPr>
          <w:sz w:val="28"/>
          <w:szCs w:val="28"/>
        </w:rPr>
      </w:pPr>
      <w:r w:rsidRPr="00BA75BE">
        <w:rPr>
          <w:sz w:val="28"/>
          <w:szCs w:val="28"/>
        </w:rPr>
        <w:t>умение пользоваться математическим аппаратом для расчета бюджета семьи, выгодности кредитования, составления бизнес-плана и т.п.;</w:t>
      </w:r>
    </w:p>
    <w:p w:rsidR="007C47BC" w:rsidRPr="00BA75BE" w:rsidRDefault="007C47BC" w:rsidP="007C47BC">
      <w:pPr>
        <w:numPr>
          <w:ilvl w:val="0"/>
          <w:numId w:val="1"/>
        </w:numPr>
        <w:tabs>
          <w:tab w:val="clear" w:pos="720"/>
          <w:tab w:val="num" w:pos="0"/>
          <w:tab w:val="left" w:pos="969"/>
        </w:tabs>
        <w:ind w:left="0" w:firstLine="684"/>
        <w:jc w:val="both"/>
        <w:rPr>
          <w:sz w:val="28"/>
          <w:szCs w:val="28"/>
        </w:rPr>
      </w:pPr>
      <w:r w:rsidRPr="00BA75BE">
        <w:rPr>
          <w:sz w:val="28"/>
          <w:szCs w:val="28"/>
        </w:rPr>
        <w:t>адекватная оценка своих потребностей и возможностей учениками;</w:t>
      </w:r>
    </w:p>
    <w:p w:rsidR="007C47BC" w:rsidRPr="00BA75BE" w:rsidRDefault="007C47BC" w:rsidP="007C47BC">
      <w:pPr>
        <w:numPr>
          <w:ilvl w:val="0"/>
          <w:numId w:val="1"/>
        </w:numPr>
        <w:tabs>
          <w:tab w:val="clear" w:pos="720"/>
          <w:tab w:val="num" w:pos="0"/>
          <w:tab w:val="left" w:pos="969"/>
        </w:tabs>
        <w:ind w:left="0" w:firstLine="684"/>
        <w:jc w:val="both"/>
        <w:rPr>
          <w:sz w:val="28"/>
          <w:szCs w:val="28"/>
        </w:rPr>
      </w:pPr>
      <w:r w:rsidRPr="00BA75BE">
        <w:rPr>
          <w:sz w:val="28"/>
          <w:szCs w:val="28"/>
        </w:rPr>
        <w:t>выработка навыков экономии и бережливости;</w:t>
      </w:r>
    </w:p>
    <w:p w:rsidR="007C47BC" w:rsidRPr="00BA75BE" w:rsidRDefault="007C47BC" w:rsidP="007C47BC">
      <w:pPr>
        <w:numPr>
          <w:ilvl w:val="0"/>
          <w:numId w:val="1"/>
        </w:numPr>
        <w:tabs>
          <w:tab w:val="clear" w:pos="720"/>
          <w:tab w:val="num" w:pos="0"/>
          <w:tab w:val="left" w:pos="969"/>
        </w:tabs>
        <w:ind w:left="0" w:firstLine="684"/>
        <w:jc w:val="both"/>
        <w:rPr>
          <w:sz w:val="28"/>
          <w:szCs w:val="28"/>
        </w:rPr>
      </w:pPr>
      <w:r w:rsidRPr="00BA75BE">
        <w:rPr>
          <w:sz w:val="28"/>
          <w:szCs w:val="28"/>
        </w:rPr>
        <w:t>сознательный выбор учениками профиля обучения в средней школе.</w:t>
      </w:r>
    </w:p>
    <w:p w:rsidR="007C47BC" w:rsidRPr="00BA75BE" w:rsidRDefault="007C47BC" w:rsidP="007C47BC">
      <w:pPr>
        <w:ind w:firstLine="684"/>
        <w:jc w:val="both"/>
        <w:rPr>
          <w:sz w:val="28"/>
          <w:szCs w:val="28"/>
        </w:rPr>
      </w:pPr>
      <w:r w:rsidRPr="00BA75BE">
        <w:rPr>
          <w:b/>
          <w:sz w:val="28"/>
          <w:szCs w:val="28"/>
        </w:rPr>
        <w:t xml:space="preserve">Требования к уровню освоения содержания курса. </w:t>
      </w:r>
      <w:r w:rsidRPr="00BA75BE">
        <w:rPr>
          <w:sz w:val="28"/>
          <w:szCs w:val="28"/>
        </w:rPr>
        <w:t>Административной проверки материала курса не предполагается. Соответственно задания не будут включаться в административные проверочные работы, выноситься на экзамен. В технологии проведения занятий присутствует элемент самопроверки, который предоставляет учащемся возможность самим проверить, как ими усвоен изученный материал. Формой итогового контроля может стать защита группового или индивидуального проекта учащихся по теме курса.</w:t>
      </w:r>
    </w:p>
    <w:p w:rsidR="007C47BC" w:rsidRPr="007C47BC" w:rsidRDefault="007C47BC" w:rsidP="007C47BC"/>
    <w:p w:rsidR="007C47BC" w:rsidRPr="00BA75BE" w:rsidRDefault="007C47BC" w:rsidP="007C47BC">
      <w:pPr>
        <w:jc w:val="center"/>
        <w:rPr>
          <w:b/>
          <w:sz w:val="28"/>
          <w:szCs w:val="28"/>
        </w:rPr>
      </w:pPr>
      <w:r w:rsidRPr="00BA75BE">
        <w:rPr>
          <w:b/>
          <w:sz w:val="28"/>
          <w:szCs w:val="28"/>
        </w:rPr>
        <w:t>Методические рекомендации</w:t>
      </w:r>
      <w:r>
        <w:rPr>
          <w:b/>
          <w:sz w:val="28"/>
          <w:szCs w:val="28"/>
        </w:rPr>
        <w:t>.</w:t>
      </w:r>
    </w:p>
    <w:p w:rsidR="007C47BC" w:rsidRPr="00BA75BE" w:rsidRDefault="007C47BC" w:rsidP="007C47BC">
      <w:pPr>
        <w:ind w:firstLine="684"/>
        <w:jc w:val="both"/>
        <w:rPr>
          <w:sz w:val="28"/>
          <w:szCs w:val="28"/>
        </w:rPr>
      </w:pPr>
      <w:r>
        <w:rPr>
          <w:sz w:val="28"/>
          <w:szCs w:val="28"/>
        </w:rPr>
        <w:t>Курс состоит из трех частей.</w:t>
      </w:r>
    </w:p>
    <w:p w:rsidR="007C47BC" w:rsidRPr="00BA75BE" w:rsidRDefault="007C47BC" w:rsidP="007C47BC">
      <w:pPr>
        <w:ind w:firstLine="684"/>
        <w:jc w:val="both"/>
        <w:rPr>
          <w:sz w:val="28"/>
          <w:szCs w:val="28"/>
        </w:rPr>
      </w:pPr>
      <w:r w:rsidRPr="00BA75BE">
        <w:rPr>
          <w:sz w:val="28"/>
          <w:szCs w:val="28"/>
        </w:rPr>
        <w:t>Первая часть способствует формированию основ экономических знаний. Она является подготовительной для формирования навыков решения задач с экономическим содержанием. Здесь предлагается учащимся самим сформулировать задачи, с которыми они вст</w:t>
      </w:r>
      <w:r>
        <w:rPr>
          <w:sz w:val="28"/>
          <w:szCs w:val="28"/>
        </w:rPr>
        <w:t>речаются в жизненных ситуациях.</w:t>
      </w:r>
    </w:p>
    <w:p w:rsidR="007C47BC" w:rsidRPr="00BA75BE" w:rsidRDefault="007C47BC" w:rsidP="007C47BC">
      <w:pPr>
        <w:ind w:firstLine="684"/>
        <w:jc w:val="both"/>
        <w:rPr>
          <w:sz w:val="28"/>
          <w:szCs w:val="28"/>
        </w:rPr>
      </w:pPr>
      <w:r w:rsidRPr="00BA75BE">
        <w:rPr>
          <w:sz w:val="28"/>
          <w:szCs w:val="28"/>
        </w:rPr>
        <w:t>Вторая часть посвящена решению задач на проценты. Учащиеся обобщают сведения о процентах, подробно знакомятся с историей возникновения термина «процент» и его знака, формируют навыки решения задач на проценты.</w:t>
      </w:r>
    </w:p>
    <w:p w:rsidR="007C47BC" w:rsidRPr="00BA75BE" w:rsidRDefault="007C47BC" w:rsidP="007C47BC">
      <w:pPr>
        <w:ind w:firstLine="684"/>
        <w:jc w:val="both"/>
        <w:rPr>
          <w:sz w:val="28"/>
          <w:szCs w:val="28"/>
        </w:rPr>
      </w:pPr>
      <w:r w:rsidRPr="00BA75BE">
        <w:rPr>
          <w:sz w:val="28"/>
          <w:szCs w:val="28"/>
        </w:rPr>
        <w:t>На итоговом занятии учащимся предлагается анкета, в которой они должны будут сделать свой выбор профиля дальнейшего образования.</w:t>
      </w:r>
    </w:p>
    <w:p w:rsidR="007C47BC" w:rsidRPr="00CE6ADA" w:rsidRDefault="007C47BC" w:rsidP="00CE6ADA">
      <w:pPr>
        <w:ind w:firstLine="684"/>
        <w:jc w:val="both"/>
        <w:rPr>
          <w:sz w:val="28"/>
          <w:szCs w:val="28"/>
        </w:rPr>
      </w:pPr>
      <w:r w:rsidRPr="00BA75BE">
        <w:rPr>
          <w:sz w:val="28"/>
          <w:szCs w:val="28"/>
        </w:rPr>
        <w:t>Заинтересовал ли их данный курс, мы узнаем из итоговых работ учащихся, которые они защитят так же на итоговом занятии.</w:t>
      </w:r>
    </w:p>
    <w:p w:rsidR="00CE6ADA" w:rsidRPr="00CE6ADA" w:rsidRDefault="00CE6ADA" w:rsidP="00CE6ADA">
      <w:pPr>
        <w:shd w:val="clear" w:color="auto" w:fill="FFFFFF"/>
        <w:spacing w:before="100" w:beforeAutospacing="1" w:after="100" w:afterAutospacing="1"/>
        <w:ind w:firstLine="709"/>
        <w:jc w:val="center"/>
        <w:rPr>
          <w:b/>
          <w:sz w:val="28"/>
          <w:szCs w:val="21"/>
          <w:u w:val="single"/>
        </w:rPr>
      </w:pPr>
      <w:r w:rsidRPr="00CE6ADA">
        <w:rPr>
          <w:b/>
          <w:sz w:val="28"/>
          <w:szCs w:val="21"/>
          <w:u w:val="single"/>
        </w:rPr>
        <w:lastRenderedPageBreak/>
        <w:t>Место курса в учебном плане основной школы</w:t>
      </w:r>
    </w:p>
    <w:p w:rsidR="00CE6ADA" w:rsidRPr="00CE6ADA" w:rsidRDefault="00CE6ADA" w:rsidP="00CE6ADA">
      <w:pPr>
        <w:shd w:val="clear" w:color="auto" w:fill="FFFFFF"/>
        <w:spacing w:before="100" w:beforeAutospacing="1" w:after="100" w:afterAutospacing="1"/>
        <w:ind w:firstLine="709"/>
        <w:jc w:val="both"/>
        <w:rPr>
          <w:sz w:val="28"/>
          <w:szCs w:val="21"/>
        </w:rPr>
      </w:pPr>
      <w:r w:rsidRPr="00CE6ADA">
        <w:rPr>
          <w:sz w:val="28"/>
          <w:szCs w:val="21"/>
        </w:rPr>
        <w:t>Согласно учебному плану филиала МАОУ Черемшанская СОШ- Прокуткинская С</w:t>
      </w:r>
      <w:r w:rsidR="002744D5">
        <w:rPr>
          <w:sz w:val="28"/>
          <w:szCs w:val="21"/>
        </w:rPr>
        <w:t>ОШ на изучение данного курса в 8</w:t>
      </w:r>
      <w:bookmarkStart w:id="0" w:name="_GoBack"/>
      <w:bookmarkEnd w:id="0"/>
      <w:r w:rsidRPr="00CE6ADA">
        <w:rPr>
          <w:sz w:val="28"/>
          <w:szCs w:val="21"/>
        </w:rPr>
        <w:t xml:space="preserve"> классе отводится 1 ч в неделю (34 часа за год). </w:t>
      </w:r>
    </w:p>
    <w:p w:rsidR="00CE6ADA" w:rsidRDefault="00CE6ADA" w:rsidP="007C47BC"/>
    <w:p w:rsidR="00CE6ADA" w:rsidRPr="00CE6ADA" w:rsidRDefault="00CE6ADA" w:rsidP="00CE6ADA">
      <w:pPr>
        <w:jc w:val="center"/>
        <w:rPr>
          <w:rFonts w:eastAsia="Franklin Gothic Book" w:cs="Franklin Gothic Book"/>
          <w:b/>
          <w:sz w:val="28"/>
          <w:szCs w:val="24"/>
          <w:u w:val="single"/>
          <w:lang w:eastAsia="en-US"/>
        </w:rPr>
      </w:pPr>
      <w:r w:rsidRPr="00CE6ADA">
        <w:rPr>
          <w:rFonts w:eastAsia="Franklin Gothic Book" w:cs="Franklin Gothic Book"/>
          <w:b/>
          <w:sz w:val="28"/>
          <w:szCs w:val="24"/>
          <w:u w:val="single"/>
          <w:lang w:eastAsia="en-US"/>
        </w:rPr>
        <w:t>Личностные, метапредметные и предметные результаты освоения содержания элективного курса математики:</w:t>
      </w:r>
    </w:p>
    <w:p w:rsidR="00CE6ADA" w:rsidRPr="00CE6ADA" w:rsidRDefault="00CE6ADA" w:rsidP="00CE6ADA">
      <w:pPr>
        <w:ind w:firstLine="709"/>
        <w:jc w:val="both"/>
        <w:rPr>
          <w:rFonts w:eastAsia="Calibri"/>
          <w:bCs/>
          <w:sz w:val="28"/>
          <w:szCs w:val="24"/>
          <w:lang w:eastAsia="en-US"/>
        </w:rPr>
      </w:pPr>
      <w:r w:rsidRPr="00CE6ADA">
        <w:rPr>
          <w:rFonts w:eastAsia="Calibri"/>
          <w:sz w:val="28"/>
          <w:szCs w:val="24"/>
          <w:lang w:eastAsia="en-US"/>
        </w:rPr>
        <w:t xml:space="preserve">Изучение курса «Действия с числами» в 6 классе направлено на достижение определённых </w:t>
      </w:r>
      <w:r w:rsidRPr="00CE6ADA">
        <w:rPr>
          <w:rFonts w:eastAsia="Calibri"/>
          <w:bCs/>
          <w:sz w:val="28"/>
          <w:szCs w:val="24"/>
          <w:lang w:eastAsia="en-US"/>
        </w:rPr>
        <w:t>результатов обучения.</w:t>
      </w:r>
    </w:p>
    <w:p w:rsidR="00CE6ADA" w:rsidRPr="00CE6ADA" w:rsidRDefault="00CE6ADA" w:rsidP="00CE6ADA">
      <w:pPr>
        <w:ind w:firstLine="709"/>
        <w:jc w:val="both"/>
        <w:rPr>
          <w:rFonts w:eastAsia="Calibri"/>
          <w:bCs/>
          <w:sz w:val="28"/>
          <w:szCs w:val="24"/>
          <w:lang w:eastAsia="en-US"/>
        </w:rPr>
      </w:pPr>
      <w:r w:rsidRPr="00CE6ADA">
        <w:rPr>
          <w:rFonts w:eastAsia="Calibri"/>
          <w:bCs/>
          <w:sz w:val="28"/>
          <w:szCs w:val="24"/>
          <w:lang w:eastAsia="en-US"/>
        </w:rPr>
        <w:t>К важнейшим результатам обучения относятся следующие:</w:t>
      </w:r>
    </w:p>
    <w:p w:rsidR="00CE6ADA" w:rsidRPr="00CE6ADA" w:rsidRDefault="00CE6ADA" w:rsidP="00CE6ADA">
      <w:pPr>
        <w:ind w:firstLine="709"/>
        <w:jc w:val="both"/>
        <w:rPr>
          <w:rFonts w:eastAsia="Calibri"/>
          <w:bCs/>
          <w:sz w:val="28"/>
          <w:szCs w:val="24"/>
          <w:lang w:eastAsia="en-US"/>
        </w:rPr>
      </w:pPr>
      <w:r w:rsidRPr="00CE6ADA">
        <w:rPr>
          <w:rFonts w:eastAsia="Calibri"/>
          <w:bCs/>
          <w:sz w:val="28"/>
          <w:szCs w:val="24"/>
          <w:lang w:eastAsia="en-US"/>
        </w:rPr>
        <w:t xml:space="preserve">в </w:t>
      </w:r>
      <w:r w:rsidRPr="00CE6ADA">
        <w:rPr>
          <w:rFonts w:eastAsia="Calibri"/>
          <w:bCs/>
          <w:i/>
          <w:sz w:val="28"/>
          <w:szCs w:val="24"/>
          <w:lang w:eastAsia="en-US"/>
        </w:rPr>
        <w:t xml:space="preserve">личностном </w:t>
      </w:r>
      <w:r w:rsidRPr="00CE6ADA">
        <w:rPr>
          <w:rFonts w:eastAsia="Calibri"/>
          <w:bCs/>
          <w:sz w:val="28"/>
          <w:szCs w:val="24"/>
          <w:lang w:eastAsia="en-US"/>
        </w:rPr>
        <w:t>направлении:</w:t>
      </w:r>
    </w:p>
    <w:p w:rsidR="00CE6ADA" w:rsidRPr="00CE6ADA" w:rsidRDefault="00CE6ADA" w:rsidP="00CE6ADA">
      <w:pPr>
        <w:numPr>
          <w:ilvl w:val="0"/>
          <w:numId w:val="4"/>
        </w:numPr>
        <w:ind w:left="0" w:firstLine="709"/>
        <w:jc w:val="both"/>
        <w:rPr>
          <w:rFonts w:eastAsia="Calibri"/>
          <w:bCs/>
          <w:sz w:val="28"/>
          <w:szCs w:val="24"/>
          <w:lang w:eastAsia="en-US"/>
        </w:rPr>
      </w:pPr>
      <w:r w:rsidRPr="00CE6ADA">
        <w:rPr>
          <w:rFonts w:eastAsia="Calibri"/>
          <w:bCs/>
          <w:sz w:val="28"/>
          <w:szCs w:val="24"/>
          <w:lang w:eastAsia="en-US"/>
        </w:rPr>
        <w:t>развитие логического и критического мышления; культуры речи, способности к умственному эксперименту;</w:t>
      </w:r>
    </w:p>
    <w:p w:rsidR="00CE6ADA" w:rsidRPr="00CE6ADA" w:rsidRDefault="00CE6ADA" w:rsidP="00CE6ADA">
      <w:pPr>
        <w:numPr>
          <w:ilvl w:val="0"/>
          <w:numId w:val="4"/>
        </w:numPr>
        <w:ind w:left="0" w:firstLine="709"/>
        <w:jc w:val="both"/>
        <w:rPr>
          <w:rFonts w:eastAsia="Calibri"/>
          <w:sz w:val="28"/>
          <w:szCs w:val="24"/>
          <w:lang w:eastAsia="en-US"/>
        </w:rPr>
      </w:pPr>
      <w:r w:rsidRPr="00CE6ADA">
        <w:rPr>
          <w:rFonts w:eastAsia="Calibri"/>
          <w:bCs/>
          <w:sz w:val="28"/>
          <w:szCs w:val="24"/>
          <w:lang w:eastAsia="en-US"/>
        </w:rPr>
        <w:t>воспитание качеств личности, способность принимать самостояте</w:t>
      </w:r>
      <w:r w:rsidRPr="00CE6ADA">
        <w:rPr>
          <w:rFonts w:eastAsia="Calibri"/>
          <w:sz w:val="28"/>
          <w:szCs w:val="24"/>
          <w:lang w:eastAsia="en-US"/>
        </w:rPr>
        <w:t>льные решения;</w:t>
      </w:r>
    </w:p>
    <w:p w:rsidR="00CE6ADA" w:rsidRPr="00CE6ADA" w:rsidRDefault="00CE6ADA" w:rsidP="00CE6ADA">
      <w:pPr>
        <w:numPr>
          <w:ilvl w:val="0"/>
          <w:numId w:val="4"/>
        </w:numPr>
        <w:ind w:left="0" w:firstLine="709"/>
        <w:jc w:val="both"/>
        <w:rPr>
          <w:rFonts w:eastAsia="Calibri"/>
          <w:sz w:val="28"/>
          <w:szCs w:val="24"/>
          <w:lang w:eastAsia="en-US"/>
        </w:rPr>
      </w:pPr>
      <w:r w:rsidRPr="00CE6ADA">
        <w:rPr>
          <w:rFonts w:eastAsia="Calibri"/>
          <w:sz w:val="28"/>
          <w:szCs w:val="24"/>
          <w:lang w:eastAsia="en-US"/>
        </w:rPr>
        <w:t>формирование качеств мышления;</w:t>
      </w:r>
    </w:p>
    <w:p w:rsidR="00CE6ADA" w:rsidRPr="00CE6ADA" w:rsidRDefault="00CE6ADA" w:rsidP="00CE6ADA">
      <w:pPr>
        <w:numPr>
          <w:ilvl w:val="0"/>
          <w:numId w:val="4"/>
        </w:numPr>
        <w:ind w:left="0" w:firstLine="709"/>
        <w:jc w:val="both"/>
        <w:rPr>
          <w:rFonts w:eastAsia="Calibri"/>
          <w:sz w:val="28"/>
          <w:szCs w:val="24"/>
          <w:lang w:eastAsia="en-US"/>
        </w:rPr>
      </w:pPr>
      <w:r w:rsidRPr="00CE6ADA">
        <w:rPr>
          <w:rFonts w:eastAsia="Calibri"/>
          <w:sz w:val="28"/>
          <w:szCs w:val="24"/>
          <w:lang w:eastAsia="en-US"/>
        </w:rPr>
        <w:t>развитие способности к эмоциональному восприятию математических объектов, рассуждений, решений задач, рассматриваемых проблем;</w:t>
      </w:r>
    </w:p>
    <w:p w:rsidR="00CE6ADA" w:rsidRPr="00CE6ADA" w:rsidRDefault="00CE6ADA" w:rsidP="00CE6ADA">
      <w:pPr>
        <w:numPr>
          <w:ilvl w:val="0"/>
          <w:numId w:val="4"/>
        </w:numPr>
        <w:ind w:left="0" w:firstLine="709"/>
        <w:jc w:val="both"/>
        <w:rPr>
          <w:rFonts w:eastAsia="Calibri"/>
          <w:sz w:val="28"/>
          <w:szCs w:val="24"/>
          <w:lang w:eastAsia="en-US"/>
        </w:rPr>
      </w:pPr>
      <w:r w:rsidRPr="00CE6ADA">
        <w:rPr>
          <w:rFonts w:eastAsia="Calibri"/>
          <w:sz w:val="28"/>
          <w:szCs w:val="24"/>
          <w:lang w:eastAsia="en-US"/>
        </w:rPr>
        <w:t>развитие умений строить речевые конструкции (устные и письменные) с использованием изученной терминологии и символики, понимать смысл поставленной задачи, осуществлять перевод с естественного языка на математический и наоборот;</w:t>
      </w:r>
    </w:p>
    <w:p w:rsidR="00CE6ADA" w:rsidRPr="00CE6ADA" w:rsidRDefault="00CE6ADA" w:rsidP="00CE6ADA">
      <w:pPr>
        <w:numPr>
          <w:ilvl w:val="0"/>
          <w:numId w:val="4"/>
        </w:numPr>
        <w:ind w:left="0" w:firstLine="709"/>
        <w:jc w:val="both"/>
        <w:rPr>
          <w:rFonts w:eastAsia="Calibri"/>
          <w:bCs/>
          <w:sz w:val="28"/>
          <w:szCs w:val="24"/>
          <w:lang w:eastAsia="en-US"/>
        </w:rPr>
      </w:pPr>
      <w:r w:rsidRPr="00CE6ADA">
        <w:rPr>
          <w:rFonts w:eastAsia="Calibri"/>
          <w:sz w:val="28"/>
          <w:szCs w:val="24"/>
          <w:lang w:eastAsia="en-US"/>
        </w:rPr>
        <w:t>развитие интереса к математическому творчеству и математических способностей;</w:t>
      </w:r>
    </w:p>
    <w:p w:rsidR="00CE6ADA" w:rsidRPr="00CE6ADA" w:rsidRDefault="00CE6ADA" w:rsidP="00CE6ADA">
      <w:pPr>
        <w:ind w:firstLine="709"/>
        <w:jc w:val="both"/>
        <w:rPr>
          <w:rFonts w:eastAsia="Calibri"/>
          <w:bCs/>
          <w:sz w:val="28"/>
          <w:szCs w:val="24"/>
          <w:lang w:eastAsia="en-US"/>
        </w:rPr>
      </w:pPr>
      <w:r w:rsidRPr="00CE6ADA">
        <w:rPr>
          <w:rFonts w:eastAsia="Calibri"/>
          <w:bCs/>
          <w:sz w:val="28"/>
          <w:szCs w:val="24"/>
          <w:lang w:eastAsia="en-US"/>
        </w:rPr>
        <w:t xml:space="preserve">в </w:t>
      </w:r>
      <w:r w:rsidRPr="00CE6ADA">
        <w:rPr>
          <w:rFonts w:eastAsia="Calibri"/>
          <w:bCs/>
          <w:i/>
          <w:sz w:val="28"/>
          <w:szCs w:val="24"/>
          <w:lang w:eastAsia="en-US"/>
        </w:rPr>
        <w:t xml:space="preserve">метапредметном </w:t>
      </w:r>
      <w:r w:rsidRPr="00CE6ADA">
        <w:rPr>
          <w:rFonts w:eastAsia="Calibri"/>
          <w:bCs/>
          <w:sz w:val="28"/>
          <w:szCs w:val="24"/>
          <w:lang w:eastAsia="en-US"/>
        </w:rPr>
        <w:t>направлении:</w:t>
      </w:r>
    </w:p>
    <w:p w:rsidR="00CE6ADA" w:rsidRPr="00CE6ADA" w:rsidRDefault="00CE6ADA" w:rsidP="00CE6ADA">
      <w:pPr>
        <w:numPr>
          <w:ilvl w:val="0"/>
          <w:numId w:val="4"/>
        </w:numPr>
        <w:ind w:left="0" w:firstLine="709"/>
        <w:jc w:val="both"/>
        <w:rPr>
          <w:rFonts w:eastAsia="Calibri"/>
          <w:bCs/>
          <w:sz w:val="28"/>
          <w:szCs w:val="24"/>
          <w:lang w:eastAsia="en-US"/>
        </w:rPr>
      </w:pPr>
      <w:r w:rsidRPr="00CE6ADA">
        <w:rPr>
          <w:rFonts w:eastAsia="Calibri"/>
          <w:bCs/>
          <w:sz w:val="28"/>
          <w:szCs w:val="24"/>
          <w:lang w:eastAsia="en-US"/>
        </w:rPr>
        <w:t>формирование общих способов интеллектуальной деятельности, характерных для математики;</w:t>
      </w:r>
    </w:p>
    <w:p w:rsidR="00CE6ADA" w:rsidRPr="00CE6ADA" w:rsidRDefault="00CE6ADA" w:rsidP="00CE6ADA">
      <w:pPr>
        <w:numPr>
          <w:ilvl w:val="0"/>
          <w:numId w:val="4"/>
        </w:numPr>
        <w:ind w:left="0" w:firstLine="709"/>
        <w:jc w:val="both"/>
        <w:rPr>
          <w:rFonts w:eastAsia="Calibri"/>
          <w:bCs/>
          <w:sz w:val="28"/>
          <w:szCs w:val="24"/>
          <w:lang w:eastAsia="en-US"/>
        </w:rPr>
      </w:pPr>
      <w:r w:rsidRPr="00CE6ADA">
        <w:rPr>
          <w:rFonts w:eastAsia="Calibri"/>
          <w:bCs/>
          <w:sz w:val="28"/>
          <w:szCs w:val="24"/>
          <w:lang w:eastAsia="en-US"/>
        </w:rPr>
        <w:t>формирование умений планировать свою деятельность при решении учебных математических задач, видеть различные стратегии решения задач, осознанно выбирать способ решения;</w:t>
      </w:r>
    </w:p>
    <w:p w:rsidR="00CE6ADA" w:rsidRPr="00CE6ADA" w:rsidRDefault="00CE6ADA" w:rsidP="00CE6ADA">
      <w:pPr>
        <w:numPr>
          <w:ilvl w:val="0"/>
          <w:numId w:val="4"/>
        </w:numPr>
        <w:ind w:left="0" w:firstLine="709"/>
        <w:jc w:val="both"/>
        <w:rPr>
          <w:rFonts w:eastAsia="Calibri"/>
          <w:bCs/>
          <w:sz w:val="28"/>
          <w:szCs w:val="24"/>
          <w:lang w:eastAsia="en-US"/>
        </w:rPr>
      </w:pPr>
      <w:r w:rsidRPr="00CE6ADA">
        <w:rPr>
          <w:rFonts w:eastAsia="Calibri"/>
          <w:bCs/>
          <w:sz w:val="28"/>
          <w:szCs w:val="24"/>
          <w:lang w:eastAsia="en-US"/>
        </w:rPr>
        <w:t>развитие умений работать с учебным математическим текстом;</w:t>
      </w:r>
    </w:p>
    <w:p w:rsidR="00CE6ADA" w:rsidRPr="00CE6ADA" w:rsidRDefault="00CE6ADA" w:rsidP="00CE6ADA">
      <w:pPr>
        <w:numPr>
          <w:ilvl w:val="0"/>
          <w:numId w:val="4"/>
        </w:numPr>
        <w:ind w:left="0" w:firstLine="709"/>
        <w:jc w:val="both"/>
        <w:rPr>
          <w:rFonts w:eastAsia="Calibri"/>
          <w:bCs/>
          <w:sz w:val="28"/>
          <w:szCs w:val="24"/>
          <w:lang w:eastAsia="en-US"/>
        </w:rPr>
      </w:pPr>
      <w:r w:rsidRPr="00CE6ADA">
        <w:rPr>
          <w:rFonts w:eastAsia="Calibri"/>
          <w:bCs/>
          <w:sz w:val="28"/>
          <w:szCs w:val="24"/>
          <w:lang w:eastAsia="en-US"/>
        </w:rPr>
        <w:t>формирование умений проводить несложные доказательные рассуждения;</w:t>
      </w:r>
    </w:p>
    <w:p w:rsidR="00CE6ADA" w:rsidRPr="00CE6ADA" w:rsidRDefault="00CE6ADA" w:rsidP="00CE6ADA">
      <w:pPr>
        <w:numPr>
          <w:ilvl w:val="0"/>
          <w:numId w:val="4"/>
        </w:numPr>
        <w:ind w:left="0" w:firstLine="709"/>
        <w:jc w:val="both"/>
        <w:rPr>
          <w:rFonts w:eastAsia="Calibri"/>
          <w:bCs/>
          <w:sz w:val="28"/>
          <w:szCs w:val="24"/>
          <w:lang w:eastAsia="en-US"/>
        </w:rPr>
      </w:pPr>
      <w:r w:rsidRPr="00CE6ADA">
        <w:rPr>
          <w:rFonts w:eastAsia="Calibri"/>
          <w:bCs/>
          <w:sz w:val="28"/>
          <w:szCs w:val="24"/>
          <w:lang w:eastAsia="en-US"/>
        </w:rPr>
        <w:t>развитие умений действовать в соответствии с предложенным алгоритмом;</w:t>
      </w:r>
    </w:p>
    <w:p w:rsidR="00CE6ADA" w:rsidRPr="00CE6ADA" w:rsidRDefault="00CE6ADA" w:rsidP="00CE6ADA">
      <w:pPr>
        <w:numPr>
          <w:ilvl w:val="0"/>
          <w:numId w:val="4"/>
        </w:numPr>
        <w:ind w:left="0" w:firstLine="709"/>
        <w:jc w:val="both"/>
        <w:rPr>
          <w:rFonts w:eastAsia="Calibri"/>
          <w:bCs/>
          <w:sz w:val="28"/>
          <w:szCs w:val="24"/>
          <w:lang w:eastAsia="en-US"/>
        </w:rPr>
      </w:pPr>
      <w:r w:rsidRPr="00CE6ADA">
        <w:rPr>
          <w:rFonts w:eastAsia="Calibri"/>
          <w:bCs/>
          <w:sz w:val="28"/>
          <w:szCs w:val="24"/>
          <w:lang w:eastAsia="en-US"/>
        </w:rPr>
        <w:t>развитие умений применения приёмов самоконтроля при решении учебных задач;</w:t>
      </w:r>
    </w:p>
    <w:p w:rsidR="00CE6ADA" w:rsidRPr="00CE6ADA" w:rsidRDefault="00CE6ADA" w:rsidP="00CE6ADA">
      <w:pPr>
        <w:numPr>
          <w:ilvl w:val="0"/>
          <w:numId w:val="4"/>
        </w:numPr>
        <w:ind w:left="0" w:firstLine="709"/>
        <w:jc w:val="both"/>
        <w:rPr>
          <w:rFonts w:eastAsia="Calibri"/>
          <w:bCs/>
          <w:sz w:val="28"/>
          <w:szCs w:val="24"/>
          <w:lang w:eastAsia="en-US"/>
        </w:rPr>
      </w:pPr>
      <w:r w:rsidRPr="00CE6ADA">
        <w:rPr>
          <w:rFonts w:eastAsia="Calibri"/>
          <w:bCs/>
          <w:sz w:val="28"/>
          <w:szCs w:val="24"/>
          <w:lang w:eastAsia="en-US"/>
        </w:rPr>
        <w:lastRenderedPageBreak/>
        <w:t>формирование умений видеть математическую задачу в несложных практических ситуациях;</w:t>
      </w:r>
    </w:p>
    <w:p w:rsidR="00CE6ADA" w:rsidRPr="00CE6ADA" w:rsidRDefault="00CE6ADA" w:rsidP="00CE6ADA">
      <w:pPr>
        <w:ind w:firstLine="709"/>
        <w:jc w:val="both"/>
        <w:rPr>
          <w:rFonts w:eastAsia="Calibri"/>
          <w:bCs/>
          <w:sz w:val="28"/>
          <w:szCs w:val="24"/>
          <w:lang w:eastAsia="en-US"/>
        </w:rPr>
      </w:pPr>
      <w:r w:rsidRPr="00CE6ADA">
        <w:rPr>
          <w:rFonts w:eastAsia="Calibri"/>
          <w:bCs/>
          <w:sz w:val="28"/>
          <w:szCs w:val="24"/>
          <w:lang w:eastAsia="en-US"/>
        </w:rPr>
        <w:t xml:space="preserve">в </w:t>
      </w:r>
      <w:r w:rsidRPr="00CE6ADA">
        <w:rPr>
          <w:rFonts w:eastAsia="Calibri"/>
          <w:bCs/>
          <w:i/>
          <w:sz w:val="28"/>
          <w:szCs w:val="24"/>
          <w:lang w:eastAsia="en-US"/>
        </w:rPr>
        <w:t xml:space="preserve">предметном </w:t>
      </w:r>
      <w:r w:rsidRPr="00CE6ADA">
        <w:rPr>
          <w:rFonts w:eastAsia="Calibri"/>
          <w:bCs/>
          <w:sz w:val="28"/>
          <w:szCs w:val="24"/>
          <w:lang w:eastAsia="en-US"/>
        </w:rPr>
        <w:t>направлении:</w:t>
      </w:r>
    </w:p>
    <w:p w:rsidR="00CE6ADA" w:rsidRPr="00CE6ADA" w:rsidRDefault="00CE6ADA" w:rsidP="00CE6ADA">
      <w:pPr>
        <w:numPr>
          <w:ilvl w:val="0"/>
          <w:numId w:val="4"/>
        </w:numPr>
        <w:ind w:left="0" w:firstLine="709"/>
        <w:jc w:val="both"/>
        <w:rPr>
          <w:rFonts w:eastAsia="Calibri"/>
          <w:bCs/>
          <w:sz w:val="28"/>
          <w:szCs w:val="24"/>
          <w:lang w:eastAsia="en-US"/>
        </w:rPr>
      </w:pPr>
      <w:r w:rsidRPr="00CE6ADA">
        <w:rPr>
          <w:rFonts w:eastAsia="Calibri"/>
          <w:bCs/>
          <w:sz w:val="28"/>
          <w:szCs w:val="24"/>
          <w:lang w:eastAsia="en-US"/>
        </w:rPr>
        <w:t>овладение знаниями и умениями, необходимыми для изучения математики и смежных дисциплин;</w:t>
      </w:r>
    </w:p>
    <w:p w:rsidR="00CE6ADA" w:rsidRPr="00CE6ADA" w:rsidRDefault="00CE6ADA" w:rsidP="00CE6ADA">
      <w:pPr>
        <w:numPr>
          <w:ilvl w:val="0"/>
          <w:numId w:val="4"/>
        </w:numPr>
        <w:ind w:left="0" w:firstLine="709"/>
        <w:jc w:val="both"/>
        <w:rPr>
          <w:rFonts w:eastAsia="Calibri"/>
          <w:bCs/>
          <w:sz w:val="28"/>
          <w:szCs w:val="24"/>
          <w:lang w:eastAsia="en-US"/>
        </w:rPr>
      </w:pPr>
      <w:r w:rsidRPr="00CE6ADA">
        <w:rPr>
          <w:rFonts w:eastAsia="Calibri"/>
          <w:bCs/>
          <w:sz w:val="28"/>
          <w:szCs w:val="24"/>
          <w:lang w:eastAsia="en-US"/>
        </w:rPr>
        <w:t>овладение базовым понятийным аппаратом по основным разделам содержания;</w:t>
      </w:r>
    </w:p>
    <w:p w:rsidR="00CE6ADA" w:rsidRPr="00CE6ADA" w:rsidRDefault="00CE6ADA" w:rsidP="00CE6ADA">
      <w:pPr>
        <w:numPr>
          <w:ilvl w:val="0"/>
          <w:numId w:val="4"/>
        </w:numPr>
        <w:ind w:left="0" w:firstLine="709"/>
        <w:jc w:val="both"/>
        <w:rPr>
          <w:rFonts w:eastAsia="Calibri"/>
          <w:bCs/>
          <w:sz w:val="28"/>
          <w:szCs w:val="24"/>
          <w:lang w:eastAsia="en-US"/>
        </w:rPr>
      </w:pPr>
      <w:r w:rsidRPr="00CE6ADA">
        <w:rPr>
          <w:rFonts w:eastAsia="Calibri"/>
          <w:bCs/>
          <w:sz w:val="28"/>
          <w:szCs w:val="24"/>
          <w:lang w:eastAsia="en-US"/>
        </w:rPr>
        <w:t>освоение на наглядном уровне знаний о свойствах плоских и пространственных фигур;</w:t>
      </w:r>
    </w:p>
    <w:p w:rsidR="00CE6ADA" w:rsidRDefault="00CE6ADA" w:rsidP="007C47BC"/>
    <w:p w:rsidR="007B5E60" w:rsidRDefault="007B5E60" w:rsidP="007B5E60">
      <w:pPr>
        <w:jc w:val="center"/>
        <w:rPr>
          <w:b/>
          <w:sz w:val="32"/>
          <w:szCs w:val="32"/>
        </w:rPr>
      </w:pPr>
      <w:r>
        <w:tab/>
      </w:r>
      <w:r w:rsidRPr="00AA1DE3">
        <w:rPr>
          <w:b/>
          <w:sz w:val="32"/>
          <w:szCs w:val="32"/>
        </w:rPr>
        <w:t>Учебно-тематический план курса.</w:t>
      </w:r>
    </w:p>
    <w:p w:rsidR="007B5E60" w:rsidRPr="00680F67" w:rsidRDefault="007B5E60" w:rsidP="007B5E60">
      <w:pPr>
        <w:rPr>
          <w:sz w:val="28"/>
          <w:szCs w:val="28"/>
          <w:lang w:val="en-US"/>
        </w:rPr>
      </w:pPr>
    </w:p>
    <w:p w:rsidR="007B5E60" w:rsidRDefault="007B5E60" w:rsidP="007B5E60">
      <w:pPr>
        <w:numPr>
          <w:ilvl w:val="0"/>
          <w:numId w:val="2"/>
        </w:numPr>
        <w:jc w:val="both"/>
        <w:rPr>
          <w:sz w:val="28"/>
          <w:szCs w:val="28"/>
        </w:rPr>
      </w:pPr>
      <w:r>
        <w:rPr>
          <w:b/>
          <w:sz w:val="28"/>
          <w:szCs w:val="28"/>
        </w:rPr>
        <w:t>Простые проценты</w:t>
      </w:r>
      <w:r>
        <w:rPr>
          <w:sz w:val="28"/>
          <w:szCs w:val="28"/>
        </w:rPr>
        <w:t>.(10ч)</w:t>
      </w:r>
    </w:p>
    <w:p w:rsidR="007B5E60" w:rsidRDefault="007B5E60" w:rsidP="007B5E60">
      <w:pPr>
        <w:ind w:left="720"/>
        <w:jc w:val="both"/>
        <w:rPr>
          <w:sz w:val="28"/>
          <w:szCs w:val="28"/>
        </w:rPr>
      </w:pPr>
      <w:r>
        <w:rPr>
          <w:sz w:val="28"/>
          <w:szCs w:val="28"/>
        </w:rPr>
        <w:t>Основные понятия. Основные показатели. Основные параметры. Формула наращивания простых процентов. Обычные, точные и простые проценты.</w:t>
      </w:r>
      <w:r w:rsidRPr="00A24882">
        <w:rPr>
          <w:sz w:val="28"/>
          <w:szCs w:val="28"/>
        </w:rPr>
        <w:t xml:space="preserve"> </w:t>
      </w:r>
      <w:r>
        <w:rPr>
          <w:sz w:val="28"/>
          <w:szCs w:val="28"/>
        </w:rPr>
        <w:t>Современное значение денег. «Проценты вперед». Годовая учетная ставка. Связь ставок процента и дисконта, учет вложения.</w:t>
      </w:r>
    </w:p>
    <w:p w:rsidR="007B5E60" w:rsidRPr="007B5E60" w:rsidRDefault="007B5E60" w:rsidP="007B5E60">
      <w:pPr>
        <w:jc w:val="both"/>
        <w:rPr>
          <w:sz w:val="28"/>
          <w:szCs w:val="28"/>
        </w:rPr>
      </w:pPr>
    </w:p>
    <w:p w:rsidR="007B5E60" w:rsidRDefault="007B5E60" w:rsidP="007B5E60">
      <w:pPr>
        <w:numPr>
          <w:ilvl w:val="0"/>
          <w:numId w:val="2"/>
        </w:numPr>
        <w:jc w:val="both"/>
        <w:rPr>
          <w:sz w:val="28"/>
          <w:szCs w:val="28"/>
        </w:rPr>
      </w:pPr>
      <w:r>
        <w:rPr>
          <w:b/>
          <w:sz w:val="28"/>
          <w:szCs w:val="28"/>
        </w:rPr>
        <w:t>Сложные проценты</w:t>
      </w:r>
      <w:r>
        <w:rPr>
          <w:sz w:val="28"/>
          <w:szCs w:val="28"/>
        </w:rPr>
        <w:t>.(14ч)</w:t>
      </w:r>
    </w:p>
    <w:p w:rsidR="007B5E60" w:rsidRDefault="007B5E60" w:rsidP="007B5E60">
      <w:pPr>
        <w:ind w:left="720"/>
        <w:jc w:val="both"/>
        <w:rPr>
          <w:sz w:val="28"/>
          <w:szCs w:val="28"/>
        </w:rPr>
      </w:pPr>
      <w:r>
        <w:rPr>
          <w:sz w:val="28"/>
          <w:szCs w:val="28"/>
        </w:rPr>
        <w:t>Сложные годовые проценты. Проценты на проценты. Формула и коэффициент наращивания по сложным, годовым процентам. Плавающие ставки сложных процентов. Сравнение простых и сложных процентов. Сравнение коэффициентов наращивания. Период удвоения. Начисление годовых процентов при нецелом времени.</w:t>
      </w:r>
    </w:p>
    <w:p w:rsidR="007B5E60" w:rsidRPr="00680F67" w:rsidRDefault="007B5E60" w:rsidP="007B5E60">
      <w:pPr>
        <w:jc w:val="both"/>
        <w:rPr>
          <w:sz w:val="28"/>
          <w:szCs w:val="28"/>
          <w:lang w:val="en-US"/>
        </w:rPr>
      </w:pPr>
    </w:p>
    <w:p w:rsidR="007B5E60" w:rsidRPr="00A24882" w:rsidRDefault="007B5E60" w:rsidP="007B5E60">
      <w:pPr>
        <w:numPr>
          <w:ilvl w:val="0"/>
          <w:numId w:val="2"/>
        </w:numPr>
        <w:jc w:val="both"/>
        <w:rPr>
          <w:sz w:val="28"/>
          <w:szCs w:val="28"/>
        </w:rPr>
      </w:pPr>
      <w:r>
        <w:rPr>
          <w:b/>
          <w:sz w:val="28"/>
          <w:szCs w:val="28"/>
        </w:rPr>
        <w:t xml:space="preserve">Номинальные и эффективные процентные ставки. </w:t>
      </w:r>
      <w:r w:rsidRPr="00A24882">
        <w:rPr>
          <w:sz w:val="28"/>
          <w:szCs w:val="28"/>
        </w:rPr>
        <w:t>(</w:t>
      </w:r>
      <w:r>
        <w:rPr>
          <w:sz w:val="28"/>
          <w:szCs w:val="28"/>
        </w:rPr>
        <w:t>4</w:t>
      </w:r>
      <w:r w:rsidRPr="00A24882">
        <w:rPr>
          <w:sz w:val="28"/>
          <w:szCs w:val="28"/>
        </w:rPr>
        <w:t>ч)</w:t>
      </w:r>
    </w:p>
    <w:p w:rsidR="007B5E60" w:rsidRPr="00680F67" w:rsidRDefault="007B5E60" w:rsidP="007B5E60">
      <w:pPr>
        <w:ind w:left="720"/>
        <w:jc w:val="both"/>
        <w:rPr>
          <w:sz w:val="28"/>
          <w:szCs w:val="28"/>
        </w:rPr>
      </w:pPr>
      <w:r>
        <w:rPr>
          <w:sz w:val="28"/>
          <w:szCs w:val="28"/>
        </w:rPr>
        <w:t>Основные понятия. Приближенная формула для вычисления эффективной годовой ставки.</w:t>
      </w:r>
    </w:p>
    <w:p w:rsidR="007B5E60" w:rsidRDefault="007B5E60" w:rsidP="007B5E60">
      <w:pPr>
        <w:ind w:left="720"/>
        <w:jc w:val="both"/>
        <w:rPr>
          <w:sz w:val="28"/>
          <w:szCs w:val="28"/>
        </w:rPr>
      </w:pPr>
    </w:p>
    <w:p w:rsidR="007B5E60" w:rsidRDefault="007B5E60" w:rsidP="007B5E60">
      <w:pPr>
        <w:numPr>
          <w:ilvl w:val="0"/>
          <w:numId w:val="2"/>
        </w:numPr>
        <w:jc w:val="both"/>
        <w:rPr>
          <w:sz w:val="28"/>
          <w:szCs w:val="28"/>
        </w:rPr>
      </w:pPr>
      <w:r>
        <w:rPr>
          <w:b/>
          <w:sz w:val="28"/>
          <w:szCs w:val="28"/>
        </w:rPr>
        <w:t>Современное значение денег.</w:t>
      </w:r>
      <w:r>
        <w:rPr>
          <w:sz w:val="28"/>
          <w:szCs w:val="28"/>
        </w:rPr>
        <w:t>(6ч)</w:t>
      </w:r>
    </w:p>
    <w:p w:rsidR="007B5E60" w:rsidRDefault="007B5E60" w:rsidP="007B5E60">
      <w:pPr>
        <w:ind w:left="720"/>
        <w:jc w:val="both"/>
        <w:rPr>
          <w:sz w:val="28"/>
          <w:szCs w:val="28"/>
        </w:rPr>
      </w:pPr>
      <w:r>
        <w:rPr>
          <w:sz w:val="28"/>
          <w:szCs w:val="28"/>
        </w:rPr>
        <w:t>Дисконтирование будущих сумм на сегодня. Сравнение разновременных сумм.</w:t>
      </w:r>
    </w:p>
    <w:p w:rsidR="007B5E60" w:rsidRDefault="007B5E60" w:rsidP="007B5E60">
      <w:pPr>
        <w:ind w:left="720"/>
        <w:rPr>
          <w:sz w:val="28"/>
          <w:szCs w:val="28"/>
        </w:rPr>
      </w:pPr>
    </w:p>
    <w:p w:rsidR="007B5E60" w:rsidRDefault="007B5E60" w:rsidP="007B5E60">
      <w:pPr>
        <w:rPr>
          <w:sz w:val="28"/>
          <w:szCs w:val="28"/>
        </w:rPr>
      </w:pPr>
    </w:p>
    <w:p w:rsidR="000413B9" w:rsidRDefault="007B5E60" w:rsidP="000413B9">
      <w:pPr>
        <w:jc w:val="center"/>
      </w:pPr>
      <w:r w:rsidRPr="00927313">
        <w:rPr>
          <w:b/>
          <w:sz w:val="28"/>
          <w:szCs w:val="28"/>
        </w:rPr>
        <w:t>КАЛЕНДАРНО-ТЕМАТИЧЕСКОЕ ПЛАНИРОВАНИЕ</w:t>
      </w:r>
    </w:p>
    <w:tbl>
      <w:tblPr>
        <w:tblpPr w:leftFromText="180" w:rightFromText="180" w:vertAnchor="text" w:horzAnchor="margin" w:tblpX="-601" w:tblpY="-850"/>
        <w:tblW w:w="16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9"/>
        <w:gridCol w:w="4273"/>
        <w:gridCol w:w="1350"/>
        <w:gridCol w:w="1498"/>
        <w:gridCol w:w="1285"/>
        <w:gridCol w:w="5054"/>
        <w:gridCol w:w="1417"/>
      </w:tblGrid>
      <w:tr w:rsidR="007B5E60" w:rsidRPr="004A3713" w:rsidTr="004A3713">
        <w:trPr>
          <w:trHeight w:val="983"/>
        </w:trPr>
        <w:tc>
          <w:tcPr>
            <w:tcW w:w="1249" w:type="dxa"/>
            <w:vMerge w:val="restart"/>
            <w:shd w:val="clear" w:color="auto" w:fill="auto"/>
          </w:tcPr>
          <w:p w:rsidR="007B5E60" w:rsidRPr="004A3713" w:rsidRDefault="007B5E60" w:rsidP="000413B9">
            <w:pPr>
              <w:widowControl w:val="0"/>
              <w:autoSpaceDE w:val="0"/>
              <w:autoSpaceDN w:val="0"/>
              <w:adjustRightInd w:val="0"/>
              <w:jc w:val="center"/>
              <w:rPr>
                <w:b/>
                <w:sz w:val="22"/>
                <w:szCs w:val="22"/>
              </w:rPr>
            </w:pPr>
            <w:r w:rsidRPr="004A3713">
              <w:rPr>
                <w:b/>
                <w:sz w:val="22"/>
                <w:szCs w:val="22"/>
              </w:rPr>
              <w:lastRenderedPageBreak/>
              <w:t>№ п/п</w:t>
            </w:r>
          </w:p>
        </w:tc>
        <w:tc>
          <w:tcPr>
            <w:tcW w:w="4273" w:type="dxa"/>
            <w:vMerge w:val="restart"/>
            <w:shd w:val="clear" w:color="auto" w:fill="auto"/>
          </w:tcPr>
          <w:p w:rsidR="007B5E60" w:rsidRPr="004A3713" w:rsidRDefault="000413B9" w:rsidP="000413B9">
            <w:pPr>
              <w:widowControl w:val="0"/>
              <w:tabs>
                <w:tab w:val="center" w:pos="2028"/>
              </w:tabs>
              <w:autoSpaceDE w:val="0"/>
              <w:autoSpaceDN w:val="0"/>
              <w:adjustRightInd w:val="0"/>
              <w:rPr>
                <w:b/>
                <w:sz w:val="22"/>
                <w:szCs w:val="22"/>
              </w:rPr>
            </w:pPr>
            <w:r w:rsidRPr="004A3713">
              <w:rPr>
                <w:b/>
                <w:sz w:val="22"/>
                <w:szCs w:val="22"/>
              </w:rPr>
              <w:tab/>
            </w:r>
            <w:r w:rsidR="007B5E60" w:rsidRPr="004A3713">
              <w:rPr>
                <w:b/>
                <w:sz w:val="22"/>
                <w:szCs w:val="22"/>
              </w:rPr>
              <w:t>Содержание материала</w:t>
            </w:r>
          </w:p>
        </w:tc>
        <w:tc>
          <w:tcPr>
            <w:tcW w:w="1350" w:type="dxa"/>
            <w:vMerge w:val="restart"/>
            <w:shd w:val="clear" w:color="auto" w:fill="auto"/>
          </w:tcPr>
          <w:p w:rsidR="007B5E60" w:rsidRPr="004A3713" w:rsidRDefault="007B5E60" w:rsidP="000413B9">
            <w:pPr>
              <w:widowControl w:val="0"/>
              <w:autoSpaceDE w:val="0"/>
              <w:autoSpaceDN w:val="0"/>
              <w:adjustRightInd w:val="0"/>
              <w:jc w:val="center"/>
              <w:rPr>
                <w:b/>
                <w:sz w:val="22"/>
                <w:szCs w:val="22"/>
              </w:rPr>
            </w:pPr>
            <w:r w:rsidRPr="004A3713">
              <w:rPr>
                <w:b/>
                <w:sz w:val="22"/>
                <w:szCs w:val="22"/>
              </w:rPr>
              <w:t xml:space="preserve">Количество </w:t>
            </w:r>
          </w:p>
          <w:p w:rsidR="007B5E60" w:rsidRPr="004A3713" w:rsidRDefault="007B5E60" w:rsidP="000413B9">
            <w:pPr>
              <w:widowControl w:val="0"/>
              <w:autoSpaceDE w:val="0"/>
              <w:autoSpaceDN w:val="0"/>
              <w:adjustRightInd w:val="0"/>
              <w:jc w:val="center"/>
              <w:rPr>
                <w:b/>
                <w:sz w:val="22"/>
                <w:szCs w:val="22"/>
              </w:rPr>
            </w:pPr>
            <w:r w:rsidRPr="004A3713">
              <w:rPr>
                <w:b/>
                <w:sz w:val="22"/>
                <w:szCs w:val="22"/>
              </w:rPr>
              <w:t>часов</w:t>
            </w:r>
          </w:p>
        </w:tc>
        <w:tc>
          <w:tcPr>
            <w:tcW w:w="2783" w:type="dxa"/>
            <w:gridSpan w:val="2"/>
            <w:shd w:val="clear" w:color="auto" w:fill="auto"/>
          </w:tcPr>
          <w:p w:rsidR="007B5E60" w:rsidRPr="004A3713" w:rsidRDefault="007B5E60" w:rsidP="000413B9">
            <w:pPr>
              <w:widowControl w:val="0"/>
              <w:autoSpaceDE w:val="0"/>
              <w:autoSpaceDN w:val="0"/>
              <w:adjustRightInd w:val="0"/>
              <w:jc w:val="center"/>
              <w:rPr>
                <w:b/>
                <w:sz w:val="22"/>
                <w:szCs w:val="22"/>
              </w:rPr>
            </w:pPr>
          </w:p>
          <w:p w:rsidR="007B5E60" w:rsidRPr="004A3713" w:rsidRDefault="007B5E60" w:rsidP="000413B9">
            <w:pPr>
              <w:widowControl w:val="0"/>
              <w:autoSpaceDE w:val="0"/>
              <w:autoSpaceDN w:val="0"/>
              <w:adjustRightInd w:val="0"/>
              <w:jc w:val="center"/>
              <w:rPr>
                <w:b/>
                <w:sz w:val="22"/>
                <w:szCs w:val="22"/>
              </w:rPr>
            </w:pPr>
            <w:r w:rsidRPr="004A3713">
              <w:rPr>
                <w:b/>
                <w:sz w:val="22"/>
                <w:szCs w:val="22"/>
              </w:rPr>
              <w:t>Дата урока</w:t>
            </w:r>
          </w:p>
        </w:tc>
        <w:tc>
          <w:tcPr>
            <w:tcW w:w="5054" w:type="dxa"/>
            <w:vMerge w:val="restart"/>
            <w:shd w:val="clear" w:color="auto" w:fill="auto"/>
          </w:tcPr>
          <w:p w:rsidR="007B5E60" w:rsidRPr="004A3713" w:rsidRDefault="007B5E60" w:rsidP="000413B9">
            <w:pPr>
              <w:widowControl w:val="0"/>
              <w:autoSpaceDE w:val="0"/>
              <w:autoSpaceDN w:val="0"/>
              <w:adjustRightInd w:val="0"/>
              <w:jc w:val="center"/>
              <w:rPr>
                <w:b/>
                <w:sz w:val="22"/>
                <w:szCs w:val="22"/>
              </w:rPr>
            </w:pPr>
            <w:r w:rsidRPr="004A3713">
              <w:rPr>
                <w:b/>
                <w:sz w:val="22"/>
                <w:szCs w:val="22"/>
              </w:rPr>
              <w:t>Основные виды УУД</w:t>
            </w:r>
          </w:p>
        </w:tc>
        <w:tc>
          <w:tcPr>
            <w:tcW w:w="1417" w:type="dxa"/>
            <w:vMerge w:val="restart"/>
            <w:shd w:val="clear" w:color="auto" w:fill="auto"/>
          </w:tcPr>
          <w:p w:rsidR="007B5E60" w:rsidRPr="004A3713" w:rsidRDefault="007B5E60" w:rsidP="000413B9">
            <w:pPr>
              <w:widowControl w:val="0"/>
              <w:autoSpaceDE w:val="0"/>
              <w:autoSpaceDN w:val="0"/>
              <w:adjustRightInd w:val="0"/>
              <w:jc w:val="center"/>
              <w:rPr>
                <w:b/>
                <w:sz w:val="22"/>
                <w:szCs w:val="22"/>
              </w:rPr>
            </w:pPr>
          </w:p>
          <w:p w:rsidR="007B5E60" w:rsidRPr="004A3713" w:rsidRDefault="007B5E60" w:rsidP="000413B9">
            <w:pPr>
              <w:widowControl w:val="0"/>
              <w:autoSpaceDE w:val="0"/>
              <w:autoSpaceDN w:val="0"/>
              <w:adjustRightInd w:val="0"/>
              <w:jc w:val="center"/>
              <w:rPr>
                <w:b/>
                <w:sz w:val="22"/>
                <w:szCs w:val="22"/>
              </w:rPr>
            </w:pPr>
            <w:r w:rsidRPr="004A3713">
              <w:rPr>
                <w:b/>
                <w:sz w:val="22"/>
                <w:szCs w:val="22"/>
              </w:rPr>
              <w:t>Виды и формы контроля</w:t>
            </w:r>
          </w:p>
        </w:tc>
      </w:tr>
      <w:tr w:rsidR="007B5E60" w:rsidRPr="004A3713" w:rsidTr="004A3713">
        <w:trPr>
          <w:trHeight w:val="500"/>
        </w:trPr>
        <w:tc>
          <w:tcPr>
            <w:tcW w:w="1249" w:type="dxa"/>
            <w:vMerge/>
            <w:shd w:val="clear" w:color="auto" w:fill="auto"/>
          </w:tcPr>
          <w:p w:rsidR="007B5E60" w:rsidRPr="004A3713" w:rsidRDefault="007B5E60" w:rsidP="000413B9">
            <w:pPr>
              <w:widowControl w:val="0"/>
              <w:autoSpaceDE w:val="0"/>
              <w:autoSpaceDN w:val="0"/>
              <w:adjustRightInd w:val="0"/>
              <w:jc w:val="center"/>
              <w:rPr>
                <w:b/>
                <w:sz w:val="22"/>
                <w:szCs w:val="22"/>
              </w:rPr>
            </w:pPr>
          </w:p>
        </w:tc>
        <w:tc>
          <w:tcPr>
            <w:tcW w:w="4273" w:type="dxa"/>
            <w:vMerge/>
            <w:shd w:val="clear" w:color="auto" w:fill="auto"/>
          </w:tcPr>
          <w:p w:rsidR="007B5E60" w:rsidRPr="004A3713" w:rsidRDefault="007B5E60" w:rsidP="000413B9">
            <w:pPr>
              <w:widowControl w:val="0"/>
              <w:autoSpaceDE w:val="0"/>
              <w:autoSpaceDN w:val="0"/>
              <w:adjustRightInd w:val="0"/>
              <w:jc w:val="center"/>
              <w:rPr>
                <w:b/>
                <w:sz w:val="22"/>
                <w:szCs w:val="22"/>
              </w:rPr>
            </w:pPr>
          </w:p>
        </w:tc>
        <w:tc>
          <w:tcPr>
            <w:tcW w:w="1350" w:type="dxa"/>
            <w:vMerge/>
            <w:shd w:val="clear" w:color="auto" w:fill="auto"/>
          </w:tcPr>
          <w:p w:rsidR="007B5E60" w:rsidRPr="004A3713" w:rsidRDefault="007B5E60" w:rsidP="000413B9">
            <w:pPr>
              <w:widowControl w:val="0"/>
              <w:autoSpaceDE w:val="0"/>
              <w:autoSpaceDN w:val="0"/>
              <w:adjustRightInd w:val="0"/>
              <w:jc w:val="center"/>
              <w:rPr>
                <w:b/>
                <w:sz w:val="22"/>
                <w:szCs w:val="22"/>
              </w:rPr>
            </w:pPr>
          </w:p>
        </w:tc>
        <w:tc>
          <w:tcPr>
            <w:tcW w:w="1498" w:type="dxa"/>
            <w:shd w:val="clear" w:color="auto" w:fill="auto"/>
          </w:tcPr>
          <w:p w:rsidR="007B5E60" w:rsidRPr="004A3713" w:rsidRDefault="007B5E60" w:rsidP="000413B9">
            <w:pPr>
              <w:widowControl w:val="0"/>
              <w:autoSpaceDE w:val="0"/>
              <w:autoSpaceDN w:val="0"/>
              <w:adjustRightInd w:val="0"/>
              <w:jc w:val="center"/>
              <w:rPr>
                <w:b/>
                <w:sz w:val="22"/>
                <w:szCs w:val="22"/>
              </w:rPr>
            </w:pPr>
            <w:r w:rsidRPr="004A3713">
              <w:rPr>
                <w:b/>
                <w:sz w:val="22"/>
                <w:szCs w:val="22"/>
              </w:rPr>
              <w:t>Теор.</w:t>
            </w:r>
          </w:p>
        </w:tc>
        <w:tc>
          <w:tcPr>
            <w:tcW w:w="1285" w:type="dxa"/>
            <w:shd w:val="clear" w:color="auto" w:fill="auto"/>
          </w:tcPr>
          <w:p w:rsidR="007B5E60" w:rsidRPr="004A3713" w:rsidRDefault="007B5E60" w:rsidP="000413B9">
            <w:pPr>
              <w:widowControl w:val="0"/>
              <w:autoSpaceDE w:val="0"/>
              <w:autoSpaceDN w:val="0"/>
              <w:adjustRightInd w:val="0"/>
              <w:jc w:val="center"/>
              <w:rPr>
                <w:b/>
                <w:sz w:val="22"/>
                <w:szCs w:val="22"/>
              </w:rPr>
            </w:pPr>
            <w:r w:rsidRPr="004A3713">
              <w:rPr>
                <w:b/>
                <w:sz w:val="22"/>
                <w:szCs w:val="22"/>
              </w:rPr>
              <w:t>Фактич.</w:t>
            </w:r>
          </w:p>
        </w:tc>
        <w:tc>
          <w:tcPr>
            <w:tcW w:w="5054" w:type="dxa"/>
            <w:vMerge/>
            <w:shd w:val="clear" w:color="auto" w:fill="auto"/>
          </w:tcPr>
          <w:p w:rsidR="007B5E60" w:rsidRPr="004A3713" w:rsidRDefault="007B5E60" w:rsidP="000413B9">
            <w:pPr>
              <w:widowControl w:val="0"/>
              <w:autoSpaceDE w:val="0"/>
              <w:autoSpaceDN w:val="0"/>
              <w:adjustRightInd w:val="0"/>
              <w:jc w:val="center"/>
              <w:rPr>
                <w:b/>
                <w:sz w:val="22"/>
                <w:szCs w:val="22"/>
              </w:rPr>
            </w:pPr>
          </w:p>
        </w:tc>
        <w:tc>
          <w:tcPr>
            <w:tcW w:w="1417" w:type="dxa"/>
            <w:vMerge/>
            <w:shd w:val="clear" w:color="auto" w:fill="auto"/>
          </w:tcPr>
          <w:p w:rsidR="007B5E60" w:rsidRPr="004A3713" w:rsidRDefault="007B5E60" w:rsidP="000413B9">
            <w:pPr>
              <w:widowControl w:val="0"/>
              <w:autoSpaceDE w:val="0"/>
              <w:autoSpaceDN w:val="0"/>
              <w:adjustRightInd w:val="0"/>
              <w:jc w:val="center"/>
              <w:rPr>
                <w:b/>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Вводный инструктаж по ТБ. Простые проценты.</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04.09</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 xml:space="preserve">Регулятивные </w:t>
            </w:r>
            <w:r w:rsidRPr="004A3713">
              <w:rPr>
                <w:sz w:val="22"/>
                <w:szCs w:val="22"/>
              </w:rPr>
              <w:t>– совокупность умений самостоятельно</w:t>
            </w:r>
            <w:r w:rsidRPr="004A3713">
              <w:rPr>
                <w:bCs/>
                <w:sz w:val="22"/>
                <w:szCs w:val="22"/>
              </w:rPr>
              <w:t xml:space="preserve"> </w:t>
            </w:r>
            <w:r w:rsidRPr="004A3713">
              <w:rPr>
                <w:bCs/>
                <w:i/>
                <w:sz w:val="22"/>
                <w:szCs w:val="22"/>
              </w:rPr>
              <w:t>обнаруживать</w:t>
            </w:r>
            <w:r w:rsidRPr="004A3713">
              <w:rPr>
                <w:bCs/>
                <w:sz w:val="22"/>
                <w:szCs w:val="22"/>
              </w:rPr>
              <w:t xml:space="preserve"> и формулировать</w:t>
            </w:r>
          </w:p>
          <w:p w:rsidR="007B5E60" w:rsidRPr="004A3713" w:rsidRDefault="007B5E60" w:rsidP="000413B9">
            <w:pPr>
              <w:widowControl w:val="0"/>
              <w:autoSpaceDE w:val="0"/>
              <w:autoSpaceDN w:val="0"/>
              <w:adjustRightInd w:val="0"/>
              <w:jc w:val="both"/>
              <w:rPr>
                <w:rStyle w:val="a5"/>
                <w:b w:val="0"/>
                <w:sz w:val="22"/>
                <w:szCs w:val="22"/>
              </w:rPr>
            </w:pPr>
            <w:r w:rsidRPr="004A3713">
              <w:rPr>
                <w:bCs/>
                <w:sz w:val="22"/>
                <w:szCs w:val="22"/>
              </w:rPr>
              <w:t xml:space="preserve"> учебную проблему, определять цель учебной деятельности</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2.</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Простые проценты.</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11.09</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 xml:space="preserve">Коммуникативные </w:t>
            </w:r>
            <w:r w:rsidRPr="004A3713">
              <w:rPr>
                <w:sz w:val="22"/>
                <w:szCs w:val="22"/>
              </w:rPr>
              <w:t xml:space="preserve">– </w:t>
            </w:r>
            <w:r w:rsidRPr="004A3713">
              <w:rPr>
                <w:bCs/>
                <w:sz w:val="22"/>
                <w:szCs w:val="22"/>
              </w:rPr>
              <w:t xml:space="preserve">отстаивая свою точку зрения, </w:t>
            </w:r>
            <w:r w:rsidRPr="004A3713">
              <w:rPr>
                <w:bCs/>
                <w:i/>
                <w:sz w:val="22"/>
                <w:szCs w:val="22"/>
              </w:rPr>
              <w:t>приводить аргументы</w:t>
            </w:r>
            <w:r w:rsidRPr="004A3713">
              <w:rPr>
                <w:bCs/>
                <w:sz w:val="22"/>
                <w:szCs w:val="22"/>
              </w:rPr>
              <w:t>, подтверждая их</w:t>
            </w:r>
          </w:p>
          <w:p w:rsidR="007B5E60" w:rsidRPr="004A3713" w:rsidRDefault="007B5E60" w:rsidP="000413B9">
            <w:pPr>
              <w:widowControl w:val="0"/>
              <w:autoSpaceDE w:val="0"/>
              <w:autoSpaceDN w:val="0"/>
              <w:adjustRightInd w:val="0"/>
              <w:jc w:val="both"/>
              <w:rPr>
                <w:rStyle w:val="a5"/>
                <w:b w:val="0"/>
                <w:sz w:val="22"/>
                <w:szCs w:val="22"/>
              </w:rPr>
            </w:pPr>
            <w:r w:rsidRPr="004A3713">
              <w:rPr>
                <w:bCs/>
                <w:sz w:val="22"/>
                <w:szCs w:val="22"/>
              </w:rPr>
              <w:t xml:space="preserve"> фактами</w:t>
            </w:r>
          </w:p>
        </w:tc>
        <w:tc>
          <w:tcPr>
            <w:tcW w:w="1417" w:type="dxa"/>
            <w:shd w:val="clear" w:color="auto" w:fill="auto"/>
          </w:tcPr>
          <w:p w:rsidR="007B5E60" w:rsidRPr="004A3713" w:rsidRDefault="007B5E60" w:rsidP="000413B9">
            <w:pPr>
              <w:widowControl w:val="0"/>
              <w:autoSpaceDE w:val="0"/>
              <w:autoSpaceDN w:val="0"/>
              <w:adjustRightInd w:val="0"/>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3.</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Начисление основных процентов.</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18.09</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Cs/>
                <w:sz w:val="22"/>
                <w:szCs w:val="22"/>
              </w:rPr>
            </w:pPr>
            <w:r w:rsidRPr="004A3713">
              <w:rPr>
                <w:b/>
                <w:sz w:val="22"/>
                <w:szCs w:val="22"/>
              </w:rPr>
              <w:t xml:space="preserve">Регулятивные </w:t>
            </w:r>
            <w:r w:rsidRPr="004A3713">
              <w:rPr>
                <w:sz w:val="22"/>
                <w:szCs w:val="22"/>
              </w:rPr>
              <w:t xml:space="preserve">– </w:t>
            </w:r>
            <w:r w:rsidRPr="004A3713">
              <w:rPr>
                <w:bCs/>
                <w:i/>
                <w:sz w:val="22"/>
                <w:szCs w:val="22"/>
              </w:rPr>
              <w:t>выдвигать</w:t>
            </w:r>
            <w:r w:rsidRPr="004A3713">
              <w:rPr>
                <w:bCs/>
                <w:sz w:val="22"/>
                <w:szCs w:val="22"/>
              </w:rPr>
              <w:t xml:space="preserve"> версии решения </w:t>
            </w:r>
          </w:p>
          <w:p w:rsidR="007B5E60" w:rsidRPr="004A3713" w:rsidRDefault="007B5E60" w:rsidP="000413B9">
            <w:pPr>
              <w:widowControl w:val="0"/>
              <w:autoSpaceDE w:val="0"/>
              <w:autoSpaceDN w:val="0"/>
              <w:adjustRightInd w:val="0"/>
              <w:jc w:val="both"/>
              <w:rPr>
                <w:bCs/>
                <w:sz w:val="22"/>
                <w:szCs w:val="22"/>
              </w:rPr>
            </w:pPr>
            <w:r w:rsidRPr="004A3713">
              <w:rPr>
                <w:bCs/>
                <w:sz w:val="22"/>
                <w:szCs w:val="22"/>
              </w:rPr>
              <w:t xml:space="preserve">проблемы, осознавать  </w:t>
            </w:r>
            <w:r w:rsidRPr="004A3713">
              <w:rPr>
                <w:sz w:val="22"/>
                <w:szCs w:val="22"/>
              </w:rPr>
              <w:t>(и интерпретировать</w:t>
            </w:r>
          </w:p>
          <w:p w:rsidR="007B5E60" w:rsidRPr="004A3713" w:rsidRDefault="007B5E60" w:rsidP="000413B9">
            <w:pPr>
              <w:widowControl w:val="0"/>
              <w:autoSpaceDE w:val="0"/>
              <w:autoSpaceDN w:val="0"/>
              <w:adjustRightInd w:val="0"/>
              <w:jc w:val="both"/>
              <w:rPr>
                <w:sz w:val="22"/>
                <w:szCs w:val="22"/>
              </w:rPr>
            </w:pPr>
            <w:r w:rsidRPr="004A3713">
              <w:rPr>
                <w:sz w:val="22"/>
                <w:szCs w:val="22"/>
              </w:rPr>
              <w:t xml:space="preserve"> в случае необходимости) </w:t>
            </w:r>
            <w:r w:rsidRPr="004A3713">
              <w:rPr>
                <w:bCs/>
                <w:sz w:val="22"/>
                <w:szCs w:val="22"/>
              </w:rPr>
              <w:t>конечный результат,</w:t>
            </w:r>
          </w:p>
          <w:p w:rsidR="007B5E60" w:rsidRPr="004A3713" w:rsidRDefault="007B5E60" w:rsidP="000413B9">
            <w:pPr>
              <w:widowControl w:val="0"/>
              <w:autoSpaceDE w:val="0"/>
              <w:autoSpaceDN w:val="0"/>
              <w:adjustRightInd w:val="0"/>
              <w:jc w:val="both"/>
              <w:rPr>
                <w:rStyle w:val="a5"/>
                <w:b w:val="0"/>
                <w:sz w:val="22"/>
                <w:szCs w:val="22"/>
              </w:rPr>
            </w:pPr>
            <w:r w:rsidRPr="004A3713">
              <w:rPr>
                <w:bCs/>
                <w:sz w:val="22"/>
                <w:szCs w:val="22"/>
              </w:rPr>
              <w:t xml:space="preserve"> выбирать средства достижения цели из предложенных, а также искать их самостоятельно</w:t>
            </w:r>
          </w:p>
        </w:tc>
        <w:tc>
          <w:tcPr>
            <w:tcW w:w="1417" w:type="dxa"/>
            <w:shd w:val="clear" w:color="auto" w:fill="auto"/>
          </w:tcPr>
          <w:p w:rsidR="007B5E60" w:rsidRPr="004A3713" w:rsidRDefault="007B5E60" w:rsidP="000413B9">
            <w:pPr>
              <w:widowControl w:val="0"/>
              <w:autoSpaceDE w:val="0"/>
              <w:autoSpaceDN w:val="0"/>
              <w:adjustRightInd w:val="0"/>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4.</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Начисление основных процентов.</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62392" w:rsidP="00262392">
            <w:pPr>
              <w:widowControl w:val="0"/>
              <w:autoSpaceDE w:val="0"/>
              <w:autoSpaceDN w:val="0"/>
              <w:adjustRightInd w:val="0"/>
              <w:rPr>
                <w:sz w:val="22"/>
                <w:szCs w:val="22"/>
              </w:rPr>
            </w:pPr>
            <w:r w:rsidRPr="004A3713">
              <w:rPr>
                <w:sz w:val="22"/>
                <w:szCs w:val="22"/>
              </w:rPr>
              <w:t>25.09</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Cs/>
                <w:sz w:val="22"/>
                <w:szCs w:val="22"/>
              </w:rPr>
            </w:pPr>
            <w:r w:rsidRPr="004A3713">
              <w:rPr>
                <w:b/>
                <w:sz w:val="22"/>
                <w:szCs w:val="22"/>
              </w:rPr>
              <w:t xml:space="preserve">Коммуникативные </w:t>
            </w:r>
            <w:r w:rsidRPr="004A3713">
              <w:rPr>
                <w:sz w:val="22"/>
                <w:szCs w:val="22"/>
              </w:rPr>
              <w:t>–</w:t>
            </w:r>
            <w:r w:rsidRPr="004A3713">
              <w:rPr>
                <w:bCs/>
                <w:sz w:val="22"/>
                <w:szCs w:val="22"/>
              </w:rPr>
              <w:t xml:space="preserve">учиться </w:t>
            </w:r>
            <w:r w:rsidRPr="004A3713">
              <w:rPr>
                <w:bCs/>
                <w:i/>
                <w:sz w:val="22"/>
                <w:szCs w:val="22"/>
              </w:rPr>
              <w:t>критично относиться</w:t>
            </w:r>
            <w:r w:rsidRPr="004A3713">
              <w:rPr>
                <w:bCs/>
                <w:sz w:val="22"/>
                <w:szCs w:val="22"/>
              </w:rPr>
              <w:t xml:space="preserve"> к </w:t>
            </w:r>
          </w:p>
          <w:p w:rsidR="007B5E60" w:rsidRPr="004A3713" w:rsidRDefault="007B5E60" w:rsidP="000413B9">
            <w:pPr>
              <w:widowControl w:val="0"/>
              <w:autoSpaceDE w:val="0"/>
              <w:autoSpaceDN w:val="0"/>
              <w:adjustRightInd w:val="0"/>
              <w:jc w:val="both"/>
              <w:rPr>
                <w:bCs/>
                <w:sz w:val="22"/>
                <w:szCs w:val="22"/>
              </w:rPr>
            </w:pPr>
            <w:r w:rsidRPr="004A3713">
              <w:rPr>
                <w:bCs/>
                <w:sz w:val="22"/>
                <w:szCs w:val="22"/>
              </w:rPr>
              <w:t xml:space="preserve">своему мнению, с достоинством </w:t>
            </w:r>
            <w:r w:rsidRPr="004A3713">
              <w:rPr>
                <w:bCs/>
                <w:i/>
                <w:sz w:val="22"/>
                <w:szCs w:val="22"/>
              </w:rPr>
              <w:t>признавать</w:t>
            </w:r>
            <w:r w:rsidR="0022175E" w:rsidRPr="004A3713">
              <w:rPr>
                <w:bCs/>
                <w:sz w:val="22"/>
                <w:szCs w:val="22"/>
              </w:rPr>
              <w:t xml:space="preserve"> ошибочность своего мнения (е</w:t>
            </w:r>
            <w:r w:rsidRPr="004A3713">
              <w:rPr>
                <w:bCs/>
                <w:sz w:val="22"/>
                <w:szCs w:val="22"/>
              </w:rPr>
              <w:t>сли оно таково) и</w:t>
            </w:r>
          </w:p>
          <w:p w:rsidR="007B5E60" w:rsidRPr="004A3713" w:rsidRDefault="007B5E60" w:rsidP="000413B9">
            <w:pPr>
              <w:widowControl w:val="0"/>
              <w:autoSpaceDE w:val="0"/>
              <w:autoSpaceDN w:val="0"/>
              <w:adjustRightInd w:val="0"/>
              <w:jc w:val="both"/>
              <w:rPr>
                <w:rStyle w:val="a5"/>
                <w:b w:val="0"/>
                <w:sz w:val="22"/>
                <w:szCs w:val="22"/>
              </w:rPr>
            </w:pPr>
            <w:r w:rsidRPr="004A3713">
              <w:rPr>
                <w:bCs/>
                <w:sz w:val="22"/>
                <w:szCs w:val="22"/>
              </w:rPr>
              <w:t xml:space="preserve"> корректировать его</w:t>
            </w:r>
          </w:p>
        </w:tc>
        <w:tc>
          <w:tcPr>
            <w:tcW w:w="1417" w:type="dxa"/>
            <w:shd w:val="clear" w:color="auto" w:fill="auto"/>
          </w:tcPr>
          <w:p w:rsidR="007B5E60" w:rsidRPr="004A3713" w:rsidRDefault="007B5E60" w:rsidP="000413B9">
            <w:pPr>
              <w:widowControl w:val="0"/>
              <w:autoSpaceDE w:val="0"/>
              <w:autoSpaceDN w:val="0"/>
              <w:adjustRightInd w:val="0"/>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5.</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Начисление основных процентов.</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02.10</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Cs/>
                <w:sz w:val="22"/>
                <w:szCs w:val="22"/>
              </w:rPr>
            </w:pPr>
            <w:r w:rsidRPr="004A3713">
              <w:rPr>
                <w:b/>
                <w:sz w:val="22"/>
                <w:szCs w:val="22"/>
              </w:rPr>
              <w:t xml:space="preserve">Регулятивные </w:t>
            </w:r>
            <w:r w:rsidRPr="004A3713">
              <w:rPr>
                <w:sz w:val="22"/>
                <w:szCs w:val="22"/>
              </w:rPr>
              <w:t xml:space="preserve">– </w:t>
            </w:r>
            <w:r w:rsidRPr="004A3713">
              <w:rPr>
                <w:bCs/>
                <w:i/>
                <w:sz w:val="22"/>
                <w:szCs w:val="22"/>
              </w:rPr>
              <w:t>составлять</w:t>
            </w:r>
            <w:r w:rsidRPr="004A3713">
              <w:rPr>
                <w:bCs/>
                <w:sz w:val="22"/>
                <w:szCs w:val="22"/>
              </w:rPr>
              <w:t xml:space="preserve"> (индивидуально</w:t>
            </w:r>
          </w:p>
          <w:p w:rsidR="007B5E60" w:rsidRPr="004A3713" w:rsidRDefault="007B5E60" w:rsidP="000413B9">
            <w:pPr>
              <w:widowControl w:val="0"/>
              <w:autoSpaceDE w:val="0"/>
              <w:autoSpaceDN w:val="0"/>
              <w:adjustRightInd w:val="0"/>
              <w:jc w:val="both"/>
              <w:rPr>
                <w:bCs/>
                <w:sz w:val="22"/>
                <w:szCs w:val="22"/>
              </w:rPr>
            </w:pPr>
            <w:r w:rsidRPr="004A3713">
              <w:rPr>
                <w:bCs/>
                <w:sz w:val="22"/>
                <w:szCs w:val="22"/>
              </w:rPr>
              <w:t xml:space="preserve"> или в группе) план решения проблемы;(в том числе </w:t>
            </w:r>
            <w:r w:rsidRPr="004A3713">
              <w:rPr>
                <w:sz w:val="22"/>
                <w:szCs w:val="22"/>
              </w:rPr>
              <w:t xml:space="preserve">и </w:t>
            </w:r>
          </w:p>
          <w:p w:rsidR="007B5E60" w:rsidRPr="004A3713" w:rsidRDefault="007B5E60" w:rsidP="000413B9">
            <w:pPr>
              <w:widowControl w:val="0"/>
              <w:autoSpaceDE w:val="0"/>
              <w:autoSpaceDN w:val="0"/>
              <w:adjustRightInd w:val="0"/>
              <w:jc w:val="both"/>
              <w:rPr>
                <w:bCs/>
                <w:sz w:val="22"/>
                <w:szCs w:val="22"/>
              </w:rPr>
            </w:pPr>
            <w:r w:rsidRPr="004A3713">
              <w:rPr>
                <w:sz w:val="22"/>
                <w:szCs w:val="22"/>
              </w:rPr>
              <w:t>корректировать план);</w:t>
            </w:r>
          </w:p>
          <w:p w:rsidR="007B5E60" w:rsidRPr="004A3713" w:rsidRDefault="007B5E60" w:rsidP="000413B9">
            <w:pPr>
              <w:widowControl w:val="0"/>
              <w:autoSpaceDE w:val="0"/>
              <w:autoSpaceDN w:val="0"/>
              <w:adjustRightInd w:val="0"/>
              <w:jc w:val="both"/>
              <w:rPr>
                <w:bCs/>
                <w:sz w:val="22"/>
                <w:szCs w:val="22"/>
              </w:rPr>
            </w:pPr>
            <w:r w:rsidRPr="004A3713">
              <w:rPr>
                <w:sz w:val="22"/>
                <w:szCs w:val="22"/>
              </w:rPr>
              <w:t xml:space="preserve">– </w:t>
            </w:r>
            <w:r w:rsidRPr="004A3713">
              <w:rPr>
                <w:bCs/>
                <w:sz w:val="22"/>
                <w:szCs w:val="22"/>
              </w:rPr>
              <w:t xml:space="preserve">в диалоге с учителем </w:t>
            </w:r>
            <w:r w:rsidRPr="004A3713">
              <w:rPr>
                <w:bCs/>
                <w:i/>
                <w:sz w:val="22"/>
                <w:szCs w:val="22"/>
              </w:rPr>
              <w:t>совершенствовать</w:t>
            </w:r>
          </w:p>
          <w:p w:rsidR="007B5E60" w:rsidRPr="004A3713" w:rsidRDefault="007B5E60" w:rsidP="000413B9">
            <w:pPr>
              <w:widowControl w:val="0"/>
              <w:autoSpaceDE w:val="0"/>
              <w:autoSpaceDN w:val="0"/>
              <w:adjustRightInd w:val="0"/>
              <w:jc w:val="both"/>
              <w:rPr>
                <w:rStyle w:val="a5"/>
                <w:b w:val="0"/>
                <w:sz w:val="22"/>
                <w:szCs w:val="22"/>
              </w:rPr>
            </w:pPr>
            <w:r w:rsidRPr="004A3713">
              <w:rPr>
                <w:bCs/>
                <w:sz w:val="22"/>
                <w:szCs w:val="22"/>
              </w:rPr>
              <w:t>самостоятельно выработанные  критерии оценки</w:t>
            </w:r>
          </w:p>
        </w:tc>
        <w:tc>
          <w:tcPr>
            <w:tcW w:w="1417" w:type="dxa"/>
            <w:shd w:val="clear" w:color="auto" w:fill="auto"/>
          </w:tcPr>
          <w:p w:rsidR="007B5E60" w:rsidRPr="004A3713" w:rsidRDefault="007B5E60" w:rsidP="000413B9">
            <w:pPr>
              <w:widowControl w:val="0"/>
              <w:autoSpaceDE w:val="0"/>
              <w:autoSpaceDN w:val="0"/>
              <w:adjustRightInd w:val="0"/>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6.</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Начисление основных процентов.</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09.10</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sz w:val="22"/>
                <w:szCs w:val="22"/>
              </w:rPr>
            </w:pPr>
            <w:r w:rsidRPr="004A3713">
              <w:rPr>
                <w:b/>
                <w:sz w:val="22"/>
                <w:szCs w:val="22"/>
              </w:rPr>
              <w:t>Регулятивные -</w:t>
            </w:r>
            <w:r w:rsidRPr="004A3713">
              <w:rPr>
                <w:sz w:val="22"/>
                <w:szCs w:val="22"/>
              </w:rPr>
              <w:t xml:space="preserve"> самостоятельная деятельность;</w:t>
            </w:r>
          </w:p>
          <w:p w:rsidR="007B5E60" w:rsidRPr="004A3713" w:rsidRDefault="007B5E60" w:rsidP="000413B9">
            <w:pPr>
              <w:widowControl w:val="0"/>
              <w:autoSpaceDE w:val="0"/>
              <w:autoSpaceDN w:val="0"/>
              <w:adjustRightInd w:val="0"/>
              <w:jc w:val="both"/>
              <w:rPr>
                <w:rStyle w:val="a5"/>
                <w:b w:val="0"/>
                <w:bCs w:val="0"/>
                <w:sz w:val="22"/>
                <w:szCs w:val="22"/>
              </w:rPr>
            </w:pPr>
            <w:r w:rsidRPr="004A3713">
              <w:rPr>
                <w:sz w:val="22"/>
                <w:szCs w:val="22"/>
              </w:rPr>
              <w:t>самоконтроль.</w:t>
            </w:r>
          </w:p>
        </w:tc>
        <w:tc>
          <w:tcPr>
            <w:tcW w:w="1417" w:type="dxa"/>
            <w:shd w:val="clear" w:color="auto" w:fill="auto"/>
          </w:tcPr>
          <w:p w:rsidR="007B5E60" w:rsidRPr="004A3713" w:rsidRDefault="007B5E60" w:rsidP="000413B9">
            <w:pPr>
              <w:widowControl w:val="0"/>
              <w:autoSpaceDE w:val="0"/>
              <w:autoSpaceDN w:val="0"/>
              <w:adjustRightInd w:val="0"/>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7.</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Дисконтирование по простым процентам.</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16.10</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 xml:space="preserve">Регулятивные </w:t>
            </w:r>
            <w:r w:rsidRPr="004A3713">
              <w:rPr>
                <w:sz w:val="22"/>
                <w:szCs w:val="22"/>
              </w:rPr>
              <w:t>– совокупность умений самостоятельно</w:t>
            </w:r>
            <w:r w:rsidRPr="004A3713">
              <w:rPr>
                <w:bCs/>
                <w:sz w:val="22"/>
                <w:szCs w:val="22"/>
              </w:rPr>
              <w:t xml:space="preserve"> </w:t>
            </w:r>
            <w:r w:rsidRPr="004A3713">
              <w:rPr>
                <w:bCs/>
                <w:i/>
                <w:sz w:val="22"/>
                <w:szCs w:val="22"/>
              </w:rPr>
              <w:t>обнаруживать</w:t>
            </w:r>
            <w:r w:rsidRPr="004A3713">
              <w:rPr>
                <w:bCs/>
                <w:sz w:val="22"/>
                <w:szCs w:val="22"/>
              </w:rPr>
              <w:t xml:space="preserve"> и формулировать</w:t>
            </w:r>
          </w:p>
          <w:p w:rsidR="007B5E60" w:rsidRPr="004A3713" w:rsidRDefault="007B5E60" w:rsidP="000413B9">
            <w:pPr>
              <w:widowControl w:val="0"/>
              <w:autoSpaceDE w:val="0"/>
              <w:autoSpaceDN w:val="0"/>
              <w:adjustRightInd w:val="0"/>
              <w:jc w:val="both"/>
              <w:rPr>
                <w:rStyle w:val="a5"/>
                <w:b w:val="0"/>
                <w:sz w:val="22"/>
                <w:szCs w:val="22"/>
              </w:rPr>
            </w:pPr>
            <w:r w:rsidRPr="004A3713">
              <w:rPr>
                <w:bCs/>
                <w:sz w:val="22"/>
                <w:szCs w:val="22"/>
              </w:rPr>
              <w:t xml:space="preserve"> учебную проблему, определять цель учебной деятельности</w:t>
            </w:r>
          </w:p>
        </w:tc>
        <w:tc>
          <w:tcPr>
            <w:tcW w:w="1417" w:type="dxa"/>
            <w:shd w:val="clear" w:color="auto" w:fill="auto"/>
          </w:tcPr>
          <w:p w:rsidR="007B5E60" w:rsidRPr="004A3713" w:rsidRDefault="007B5E60" w:rsidP="000413B9">
            <w:pPr>
              <w:widowControl w:val="0"/>
              <w:autoSpaceDE w:val="0"/>
              <w:autoSpaceDN w:val="0"/>
              <w:adjustRightInd w:val="0"/>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8.</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Дисконтирование по простым процентам.</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23.10</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Регулятивные -</w:t>
            </w:r>
            <w:r w:rsidRPr="004A3713">
              <w:rPr>
                <w:sz w:val="22"/>
                <w:szCs w:val="22"/>
              </w:rPr>
              <w:t xml:space="preserve"> самостоятельная деятельность;</w:t>
            </w:r>
          </w:p>
          <w:p w:rsidR="007B5E60" w:rsidRPr="004A3713" w:rsidRDefault="007B5E60" w:rsidP="000413B9">
            <w:pPr>
              <w:widowControl w:val="0"/>
              <w:autoSpaceDE w:val="0"/>
              <w:autoSpaceDN w:val="0"/>
              <w:adjustRightInd w:val="0"/>
              <w:jc w:val="both"/>
              <w:rPr>
                <w:rStyle w:val="a5"/>
                <w:b w:val="0"/>
                <w:bCs w:val="0"/>
                <w:sz w:val="22"/>
                <w:szCs w:val="22"/>
              </w:rPr>
            </w:pPr>
            <w:r w:rsidRPr="004A3713">
              <w:rPr>
                <w:sz w:val="22"/>
                <w:szCs w:val="22"/>
              </w:rPr>
              <w:t>самоконтроль.</w:t>
            </w:r>
          </w:p>
        </w:tc>
        <w:tc>
          <w:tcPr>
            <w:tcW w:w="1417" w:type="dxa"/>
            <w:shd w:val="clear" w:color="auto" w:fill="auto"/>
          </w:tcPr>
          <w:p w:rsidR="007B5E60" w:rsidRPr="004A3713" w:rsidRDefault="007B5E60" w:rsidP="000413B9">
            <w:pPr>
              <w:widowControl w:val="0"/>
              <w:autoSpaceDE w:val="0"/>
              <w:autoSpaceDN w:val="0"/>
              <w:adjustRightInd w:val="0"/>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lastRenderedPageBreak/>
              <w:t>9.</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Дисконтирование по простым процентам.</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06.11</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Познавательные:</w:t>
            </w:r>
          </w:p>
          <w:p w:rsidR="007B5E60" w:rsidRPr="004A3713" w:rsidRDefault="007B5E60" w:rsidP="000413B9">
            <w:pPr>
              <w:widowControl w:val="0"/>
              <w:autoSpaceDE w:val="0"/>
              <w:autoSpaceDN w:val="0"/>
              <w:adjustRightInd w:val="0"/>
              <w:jc w:val="both"/>
              <w:rPr>
                <w:sz w:val="22"/>
                <w:szCs w:val="22"/>
              </w:rPr>
            </w:pPr>
            <w:r w:rsidRPr="004A3713">
              <w:rPr>
                <w:sz w:val="22"/>
                <w:szCs w:val="22"/>
              </w:rPr>
              <w:t xml:space="preserve">делать выводы, исследовать </w:t>
            </w:r>
          </w:p>
          <w:p w:rsidR="007B5E60" w:rsidRPr="004A3713" w:rsidRDefault="007B5E60" w:rsidP="000413B9">
            <w:pPr>
              <w:widowControl w:val="0"/>
              <w:autoSpaceDE w:val="0"/>
              <w:autoSpaceDN w:val="0"/>
              <w:adjustRightInd w:val="0"/>
              <w:jc w:val="both"/>
              <w:rPr>
                <w:sz w:val="22"/>
                <w:szCs w:val="22"/>
              </w:rPr>
            </w:pPr>
            <w:r w:rsidRPr="004A3713">
              <w:rPr>
                <w:sz w:val="22"/>
                <w:szCs w:val="22"/>
              </w:rPr>
              <w:t>несложные практические задачи;</w:t>
            </w:r>
          </w:p>
          <w:p w:rsidR="007B5E60" w:rsidRPr="004A3713" w:rsidRDefault="007B5E60" w:rsidP="000413B9">
            <w:pPr>
              <w:widowControl w:val="0"/>
              <w:autoSpaceDE w:val="0"/>
              <w:autoSpaceDN w:val="0"/>
              <w:adjustRightInd w:val="0"/>
              <w:jc w:val="both"/>
              <w:rPr>
                <w:rStyle w:val="a5"/>
                <w:b w:val="0"/>
                <w:sz w:val="22"/>
                <w:szCs w:val="22"/>
              </w:rPr>
            </w:pPr>
            <w:r w:rsidRPr="004A3713">
              <w:rPr>
                <w:sz w:val="22"/>
                <w:szCs w:val="22"/>
              </w:rPr>
              <w:t xml:space="preserve"> подводить итоги своей деятельности</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10.</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Зачет по теме: «Простые проценты».</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13.11</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 xml:space="preserve">Коммуникативные </w:t>
            </w:r>
            <w:r w:rsidRPr="004A3713">
              <w:rPr>
                <w:sz w:val="22"/>
                <w:szCs w:val="22"/>
              </w:rPr>
              <w:t xml:space="preserve">– </w:t>
            </w:r>
            <w:r w:rsidRPr="004A3713">
              <w:rPr>
                <w:bCs/>
                <w:sz w:val="22"/>
                <w:szCs w:val="22"/>
              </w:rPr>
              <w:t xml:space="preserve">понимая позицию другого, </w:t>
            </w:r>
          </w:p>
          <w:p w:rsidR="007B5E60" w:rsidRPr="004A3713" w:rsidRDefault="007B5E60" w:rsidP="000413B9">
            <w:pPr>
              <w:widowControl w:val="0"/>
              <w:autoSpaceDE w:val="0"/>
              <w:autoSpaceDN w:val="0"/>
              <w:adjustRightInd w:val="0"/>
              <w:jc w:val="both"/>
              <w:rPr>
                <w:rStyle w:val="a5"/>
                <w:b w:val="0"/>
                <w:sz w:val="22"/>
                <w:szCs w:val="22"/>
              </w:rPr>
            </w:pPr>
            <w:r w:rsidRPr="004A3713">
              <w:rPr>
                <w:bCs/>
                <w:i/>
                <w:sz w:val="22"/>
                <w:szCs w:val="22"/>
              </w:rPr>
              <w:t>различать</w:t>
            </w:r>
            <w:r w:rsidRPr="004A3713">
              <w:rPr>
                <w:bCs/>
                <w:sz w:val="22"/>
                <w:szCs w:val="22"/>
              </w:rPr>
              <w:t xml:space="preserve"> в его речи: мнение (точку зрения), доказательство (аргументы), факты</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r w:rsidRPr="004A3713">
              <w:rPr>
                <w:sz w:val="22"/>
                <w:szCs w:val="22"/>
              </w:rPr>
              <w:t>Тестовая работа</w:t>
            </w: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11.</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 xml:space="preserve">Сложные годовые проценты. </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20.11</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 xml:space="preserve">Коммуникативные) </w:t>
            </w:r>
            <w:r w:rsidRPr="004A3713">
              <w:rPr>
                <w:sz w:val="22"/>
                <w:szCs w:val="22"/>
              </w:rPr>
              <w:t xml:space="preserve">– </w:t>
            </w:r>
            <w:r w:rsidRPr="004A3713">
              <w:rPr>
                <w:bCs/>
                <w:sz w:val="22"/>
                <w:szCs w:val="22"/>
              </w:rPr>
              <w:t xml:space="preserve">понимая позицию другого, </w:t>
            </w:r>
          </w:p>
          <w:p w:rsidR="007B5E60" w:rsidRPr="004A3713" w:rsidRDefault="007B5E60" w:rsidP="000413B9">
            <w:pPr>
              <w:widowControl w:val="0"/>
              <w:autoSpaceDE w:val="0"/>
              <w:autoSpaceDN w:val="0"/>
              <w:adjustRightInd w:val="0"/>
              <w:jc w:val="both"/>
              <w:rPr>
                <w:bCs/>
                <w:sz w:val="22"/>
                <w:szCs w:val="22"/>
              </w:rPr>
            </w:pPr>
            <w:r w:rsidRPr="004A3713">
              <w:rPr>
                <w:bCs/>
                <w:i/>
                <w:sz w:val="22"/>
                <w:szCs w:val="22"/>
              </w:rPr>
              <w:t>различать</w:t>
            </w:r>
            <w:r w:rsidRPr="004A3713">
              <w:rPr>
                <w:bCs/>
                <w:sz w:val="22"/>
                <w:szCs w:val="22"/>
              </w:rPr>
              <w:t xml:space="preserve"> в его речи: мнение  (точку зрения), доказательство (аргументы), факты</w:t>
            </w:r>
          </w:p>
        </w:tc>
        <w:tc>
          <w:tcPr>
            <w:tcW w:w="1417" w:type="dxa"/>
            <w:shd w:val="clear" w:color="auto" w:fill="auto"/>
          </w:tcPr>
          <w:p w:rsidR="007B5E60" w:rsidRPr="004A3713" w:rsidRDefault="007B5E60" w:rsidP="000413B9">
            <w:pPr>
              <w:widowControl w:val="0"/>
              <w:autoSpaceDE w:val="0"/>
              <w:autoSpaceDN w:val="0"/>
              <w:adjustRightInd w:val="0"/>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12.</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 xml:space="preserve">Сложные годовые проценты. </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27.11</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Регулятивные -</w:t>
            </w:r>
            <w:r w:rsidRPr="004A3713">
              <w:rPr>
                <w:sz w:val="22"/>
                <w:szCs w:val="22"/>
              </w:rPr>
              <w:t xml:space="preserve"> самостоятельная деятельность;</w:t>
            </w:r>
          </w:p>
          <w:p w:rsidR="007B5E60" w:rsidRPr="004A3713" w:rsidRDefault="007B5E60" w:rsidP="000413B9">
            <w:pPr>
              <w:widowControl w:val="0"/>
              <w:autoSpaceDE w:val="0"/>
              <w:autoSpaceDN w:val="0"/>
              <w:adjustRightInd w:val="0"/>
              <w:jc w:val="both"/>
              <w:rPr>
                <w:rStyle w:val="a5"/>
                <w:b w:val="0"/>
                <w:bCs w:val="0"/>
                <w:sz w:val="22"/>
                <w:szCs w:val="22"/>
              </w:rPr>
            </w:pPr>
            <w:r w:rsidRPr="004A3713">
              <w:rPr>
                <w:sz w:val="22"/>
                <w:szCs w:val="22"/>
              </w:rPr>
              <w:t>самоконтроль.</w:t>
            </w:r>
          </w:p>
        </w:tc>
        <w:tc>
          <w:tcPr>
            <w:tcW w:w="1417" w:type="dxa"/>
            <w:shd w:val="clear" w:color="auto" w:fill="auto"/>
          </w:tcPr>
          <w:p w:rsidR="007B5E60" w:rsidRPr="004A3713" w:rsidRDefault="007B5E60" w:rsidP="000413B9">
            <w:pPr>
              <w:widowControl w:val="0"/>
              <w:autoSpaceDE w:val="0"/>
              <w:autoSpaceDN w:val="0"/>
              <w:adjustRightInd w:val="0"/>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lang w:val="en-US"/>
              </w:rPr>
            </w:pPr>
            <w:r w:rsidRPr="004A3713">
              <w:rPr>
                <w:sz w:val="22"/>
                <w:szCs w:val="22"/>
                <w:lang w:val="en-US"/>
              </w:rPr>
              <w:t>1</w:t>
            </w:r>
            <w:r w:rsidRPr="004A3713">
              <w:rPr>
                <w:sz w:val="22"/>
                <w:szCs w:val="22"/>
              </w:rPr>
              <w:t>3</w:t>
            </w:r>
            <w:r w:rsidRPr="004A3713">
              <w:rPr>
                <w:sz w:val="22"/>
                <w:szCs w:val="22"/>
                <w:lang w:val="en-US"/>
              </w:rPr>
              <w:t>.</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 xml:space="preserve">Проценты на проценты. </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04.12</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Познавательные:</w:t>
            </w:r>
          </w:p>
          <w:p w:rsidR="007B5E60" w:rsidRPr="004A3713" w:rsidRDefault="007B5E60" w:rsidP="000413B9">
            <w:pPr>
              <w:widowControl w:val="0"/>
              <w:autoSpaceDE w:val="0"/>
              <w:autoSpaceDN w:val="0"/>
              <w:adjustRightInd w:val="0"/>
              <w:jc w:val="both"/>
              <w:rPr>
                <w:sz w:val="22"/>
                <w:szCs w:val="22"/>
              </w:rPr>
            </w:pPr>
            <w:r w:rsidRPr="004A3713">
              <w:rPr>
                <w:sz w:val="22"/>
                <w:szCs w:val="22"/>
              </w:rPr>
              <w:t xml:space="preserve">делать выводы, исследовать </w:t>
            </w:r>
          </w:p>
          <w:p w:rsidR="007B5E60" w:rsidRPr="004A3713" w:rsidRDefault="007B5E60" w:rsidP="000413B9">
            <w:pPr>
              <w:widowControl w:val="0"/>
              <w:autoSpaceDE w:val="0"/>
              <w:autoSpaceDN w:val="0"/>
              <w:adjustRightInd w:val="0"/>
              <w:jc w:val="both"/>
              <w:rPr>
                <w:sz w:val="22"/>
                <w:szCs w:val="22"/>
              </w:rPr>
            </w:pPr>
            <w:r w:rsidRPr="004A3713">
              <w:rPr>
                <w:sz w:val="22"/>
                <w:szCs w:val="22"/>
              </w:rPr>
              <w:t>несложные практические задачи;</w:t>
            </w:r>
          </w:p>
          <w:p w:rsidR="007B5E60" w:rsidRPr="004A3713" w:rsidRDefault="007B5E60" w:rsidP="000413B9">
            <w:pPr>
              <w:widowControl w:val="0"/>
              <w:autoSpaceDE w:val="0"/>
              <w:autoSpaceDN w:val="0"/>
              <w:adjustRightInd w:val="0"/>
              <w:jc w:val="both"/>
              <w:rPr>
                <w:rStyle w:val="a5"/>
                <w:b w:val="0"/>
                <w:sz w:val="22"/>
                <w:szCs w:val="22"/>
              </w:rPr>
            </w:pPr>
            <w:r w:rsidRPr="004A3713">
              <w:rPr>
                <w:sz w:val="22"/>
                <w:szCs w:val="22"/>
              </w:rPr>
              <w:t xml:space="preserve"> подводить итоги своей деятельности</w:t>
            </w:r>
          </w:p>
        </w:tc>
        <w:tc>
          <w:tcPr>
            <w:tcW w:w="1417" w:type="dxa"/>
            <w:shd w:val="clear" w:color="auto" w:fill="auto"/>
          </w:tcPr>
          <w:p w:rsidR="007B5E60" w:rsidRPr="004A3713" w:rsidRDefault="007B5E60" w:rsidP="000413B9">
            <w:pPr>
              <w:widowControl w:val="0"/>
              <w:autoSpaceDE w:val="0"/>
              <w:autoSpaceDN w:val="0"/>
              <w:adjustRightInd w:val="0"/>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14.</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 xml:space="preserve">Проценты на проценты. </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11.12</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rPr>
                <w:b/>
                <w:sz w:val="22"/>
                <w:szCs w:val="22"/>
              </w:rPr>
            </w:pPr>
            <w:r w:rsidRPr="004A3713">
              <w:rPr>
                <w:b/>
                <w:sz w:val="22"/>
                <w:szCs w:val="22"/>
              </w:rPr>
              <w:t xml:space="preserve">Коммуникативные </w:t>
            </w:r>
            <w:r w:rsidRPr="004A3713">
              <w:rPr>
                <w:sz w:val="22"/>
                <w:szCs w:val="22"/>
              </w:rPr>
              <w:t xml:space="preserve">– </w:t>
            </w:r>
            <w:r w:rsidRPr="004A3713">
              <w:rPr>
                <w:bCs/>
                <w:sz w:val="22"/>
                <w:szCs w:val="22"/>
              </w:rPr>
              <w:t xml:space="preserve">в дискуссии </w:t>
            </w:r>
            <w:r w:rsidRPr="004A3713">
              <w:rPr>
                <w:bCs/>
                <w:i/>
                <w:sz w:val="22"/>
                <w:szCs w:val="22"/>
              </w:rPr>
              <w:t>уметь выдвинуть</w:t>
            </w:r>
          </w:p>
          <w:p w:rsidR="007B5E60" w:rsidRPr="004A3713" w:rsidRDefault="007B5E60" w:rsidP="000413B9">
            <w:pPr>
              <w:widowControl w:val="0"/>
              <w:autoSpaceDE w:val="0"/>
              <w:autoSpaceDN w:val="0"/>
              <w:adjustRightInd w:val="0"/>
              <w:jc w:val="both"/>
              <w:rPr>
                <w:sz w:val="22"/>
                <w:szCs w:val="22"/>
              </w:rPr>
            </w:pPr>
            <w:r w:rsidRPr="004A3713">
              <w:rPr>
                <w:bCs/>
                <w:sz w:val="22"/>
                <w:szCs w:val="22"/>
              </w:rPr>
              <w:t>контраргументы</w:t>
            </w:r>
          </w:p>
        </w:tc>
        <w:tc>
          <w:tcPr>
            <w:tcW w:w="1417" w:type="dxa"/>
            <w:shd w:val="clear" w:color="auto" w:fill="auto"/>
          </w:tcPr>
          <w:p w:rsidR="007B5E60" w:rsidRPr="004A3713" w:rsidRDefault="007B5E60" w:rsidP="000413B9">
            <w:pPr>
              <w:widowControl w:val="0"/>
              <w:autoSpaceDE w:val="0"/>
              <w:autoSpaceDN w:val="0"/>
              <w:adjustRightInd w:val="0"/>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15.</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Формула и коэффициент наращивания по сложным, годовым процентам.</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18.12</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 xml:space="preserve">Познавательные </w:t>
            </w:r>
            <w:r w:rsidRPr="004A3713">
              <w:rPr>
                <w:sz w:val="22"/>
                <w:szCs w:val="22"/>
              </w:rPr>
              <w:t xml:space="preserve">- находить  способы решения </w:t>
            </w:r>
          </w:p>
          <w:p w:rsidR="007B5E60" w:rsidRPr="004A3713" w:rsidRDefault="007B5E60" w:rsidP="000413B9">
            <w:pPr>
              <w:widowControl w:val="0"/>
              <w:autoSpaceDE w:val="0"/>
              <w:autoSpaceDN w:val="0"/>
              <w:adjustRightInd w:val="0"/>
              <w:jc w:val="both"/>
              <w:rPr>
                <w:sz w:val="22"/>
                <w:szCs w:val="22"/>
              </w:rPr>
            </w:pPr>
            <w:r w:rsidRPr="004A3713">
              <w:rPr>
                <w:sz w:val="22"/>
                <w:szCs w:val="22"/>
              </w:rPr>
              <w:t xml:space="preserve">учебных задач; </w:t>
            </w:r>
          </w:p>
          <w:p w:rsidR="007B5E60" w:rsidRPr="004A3713" w:rsidRDefault="007B5E60" w:rsidP="000413B9">
            <w:pPr>
              <w:widowControl w:val="0"/>
              <w:autoSpaceDE w:val="0"/>
              <w:autoSpaceDN w:val="0"/>
              <w:adjustRightInd w:val="0"/>
              <w:jc w:val="both"/>
              <w:rPr>
                <w:sz w:val="22"/>
                <w:szCs w:val="22"/>
              </w:rPr>
            </w:pPr>
            <w:r w:rsidRPr="004A3713">
              <w:rPr>
                <w:b/>
                <w:sz w:val="22"/>
                <w:szCs w:val="22"/>
              </w:rPr>
              <w:t xml:space="preserve">Регулятивные </w:t>
            </w:r>
            <w:r w:rsidRPr="004A3713">
              <w:rPr>
                <w:sz w:val="22"/>
                <w:szCs w:val="22"/>
              </w:rPr>
              <w:t>-оценивать свои учебные возможности</w:t>
            </w:r>
          </w:p>
        </w:tc>
        <w:tc>
          <w:tcPr>
            <w:tcW w:w="1417"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обучающий</w:t>
            </w:r>
            <w:r w:rsidRPr="004A3713">
              <w:rPr>
                <w:sz w:val="22"/>
                <w:szCs w:val="22"/>
              </w:rPr>
              <w:tab/>
            </w: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lang w:val="en-US"/>
              </w:rPr>
            </w:pPr>
            <w:r w:rsidRPr="004A3713">
              <w:rPr>
                <w:sz w:val="22"/>
                <w:szCs w:val="22"/>
                <w:lang w:val="en-US"/>
              </w:rPr>
              <w:t>16.</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Формула и коэффициент наращивания по сложным, годовым процентам.</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25.12</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 xml:space="preserve">Коммуникативные </w:t>
            </w:r>
            <w:r w:rsidRPr="004A3713">
              <w:rPr>
                <w:sz w:val="22"/>
                <w:szCs w:val="22"/>
              </w:rPr>
              <w:t xml:space="preserve">- совокупность умений </w:t>
            </w:r>
          </w:p>
          <w:p w:rsidR="007B5E60" w:rsidRPr="004A3713" w:rsidRDefault="007B5E60" w:rsidP="000413B9">
            <w:pPr>
              <w:widowControl w:val="0"/>
              <w:autoSpaceDE w:val="0"/>
              <w:autoSpaceDN w:val="0"/>
              <w:adjustRightInd w:val="0"/>
              <w:jc w:val="both"/>
              <w:rPr>
                <w:bCs/>
                <w:sz w:val="22"/>
                <w:szCs w:val="22"/>
              </w:rPr>
            </w:pPr>
            <w:r w:rsidRPr="004A3713">
              <w:rPr>
                <w:bCs/>
                <w:sz w:val="22"/>
                <w:szCs w:val="22"/>
              </w:rPr>
              <w:t xml:space="preserve">самостоятельно  </w:t>
            </w:r>
            <w:r w:rsidRPr="004A3713">
              <w:rPr>
                <w:bCs/>
                <w:i/>
                <w:sz w:val="22"/>
                <w:szCs w:val="22"/>
              </w:rPr>
              <w:t>организовывать</w:t>
            </w:r>
            <w:r w:rsidRPr="004A3713">
              <w:rPr>
                <w:bCs/>
                <w:sz w:val="22"/>
                <w:szCs w:val="22"/>
              </w:rPr>
              <w:t xml:space="preserve"> учебное </w:t>
            </w:r>
          </w:p>
          <w:p w:rsidR="007B5E60" w:rsidRPr="004A3713" w:rsidRDefault="007B5E60" w:rsidP="000413B9">
            <w:pPr>
              <w:widowControl w:val="0"/>
              <w:autoSpaceDE w:val="0"/>
              <w:autoSpaceDN w:val="0"/>
              <w:adjustRightInd w:val="0"/>
              <w:jc w:val="both"/>
              <w:rPr>
                <w:bCs/>
                <w:sz w:val="22"/>
                <w:szCs w:val="22"/>
              </w:rPr>
            </w:pPr>
            <w:r w:rsidRPr="004A3713">
              <w:rPr>
                <w:bCs/>
                <w:sz w:val="22"/>
                <w:szCs w:val="22"/>
              </w:rPr>
              <w:t xml:space="preserve">взаимодействие в группе  (определять общие цели, </w:t>
            </w:r>
          </w:p>
          <w:p w:rsidR="007B5E60" w:rsidRPr="004A3713" w:rsidRDefault="007B5E60" w:rsidP="000413B9">
            <w:pPr>
              <w:widowControl w:val="0"/>
              <w:autoSpaceDE w:val="0"/>
              <w:autoSpaceDN w:val="0"/>
              <w:adjustRightInd w:val="0"/>
              <w:jc w:val="both"/>
              <w:rPr>
                <w:sz w:val="22"/>
                <w:szCs w:val="22"/>
              </w:rPr>
            </w:pPr>
            <w:r w:rsidRPr="004A3713">
              <w:rPr>
                <w:bCs/>
                <w:sz w:val="22"/>
                <w:szCs w:val="22"/>
              </w:rPr>
              <w:t>договариваться друг с другом)</w:t>
            </w:r>
          </w:p>
        </w:tc>
        <w:tc>
          <w:tcPr>
            <w:tcW w:w="1417"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обучающий</w:t>
            </w:r>
            <w:r w:rsidRPr="004A3713">
              <w:rPr>
                <w:sz w:val="22"/>
                <w:szCs w:val="22"/>
              </w:rPr>
              <w:tab/>
            </w: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17.</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Произвольная длина наращивания.</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15.01</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 xml:space="preserve">Л (личностные): </w:t>
            </w:r>
          </w:p>
          <w:p w:rsidR="007B5E60" w:rsidRPr="004A3713" w:rsidRDefault="007B5E60" w:rsidP="000413B9">
            <w:pPr>
              <w:widowControl w:val="0"/>
              <w:autoSpaceDE w:val="0"/>
              <w:autoSpaceDN w:val="0"/>
              <w:adjustRightInd w:val="0"/>
              <w:jc w:val="both"/>
              <w:rPr>
                <w:sz w:val="22"/>
                <w:szCs w:val="22"/>
              </w:rPr>
            </w:pPr>
            <w:r w:rsidRPr="004A3713">
              <w:rPr>
                <w:b/>
                <w:sz w:val="22"/>
                <w:szCs w:val="22"/>
              </w:rPr>
              <w:t>–</w:t>
            </w:r>
            <w:r w:rsidRPr="004A3713">
              <w:rPr>
                <w:sz w:val="22"/>
                <w:szCs w:val="22"/>
              </w:rPr>
              <w:t xml:space="preserve"> воля и настойчивость в достижении </w:t>
            </w:r>
          </w:p>
          <w:p w:rsidR="007B5E60" w:rsidRPr="004A3713" w:rsidRDefault="007B5E60" w:rsidP="000413B9">
            <w:pPr>
              <w:widowControl w:val="0"/>
              <w:autoSpaceDE w:val="0"/>
              <w:autoSpaceDN w:val="0"/>
              <w:adjustRightInd w:val="0"/>
              <w:jc w:val="both"/>
              <w:rPr>
                <w:sz w:val="22"/>
                <w:szCs w:val="22"/>
              </w:rPr>
            </w:pPr>
            <w:r w:rsidRPr="004A3713">
              <w:rPr>
                <w:sz w:val="22"/>
                <w:szCs w:val="22"/>
              </w:rPr>
              <w:t>цели</w:t>
            </w:r>
          </w:p>
        </w:tc>
        <w:tc>
          <w:tcPr>
            <w:tcW w:w="1417"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обучающий</w:t>
            </w:r>
            <w:r w:rsidRPr="004A3713">
              <w:rPr>
                <w:sz w:val="22"/>
                <w:szCs w:val="22"/>
              </w:rPr>
              <w:tab/>
            </w: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18.</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Несколько периодов начисления в году.</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22.01</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Коммуникативные:</w:t>
            </w:r>
          </w:p>
          <w:p w:rsidR="007B5E60" w:rsidRPr="004A3713" w:rsidRDefault="007B5E60" w:rsidP="000413B9">
            <w:pPr>
              <w:widowControl w:val="0"/>
              <w:autoSpaceDE w:val="0"/>
              <w:autoSpaceDN w:val="0"/>
              <w:adjustRightInd w:val="0"/>
              <w:jc w:val="both"/>
              <w:rPr>
                <w:sz w:val="22"/>
                <w:szCs w:val="22"/>
              </w:rPr>
            </w:pPr>
            <w:r w:rsidRPr="004A3713">
              <w:rPr>
                <w:sz w:val="22"/>
                <w:szCs w:val="22"/>
              </w:rPr>
              <w:t xml:space="preserve">сотрудничать при решении задач, </w:t>
            </w:r>
          </w:p>
          <w:p w:rsidR="007B5E60" w:rsidRPr="004A3713" w:rsidRDefault="007B5E60" w:rsidP="000413B9">
            <w:pPr>
              <w:widowControl w:val="0"/>
              <w:autoSpaceDE w:val="0"/>
              <w:autoSpaceDN w:val="0"/>
              <w:adjustRightInd w:val="0"/>
              <w:jc w:val="both"/>
              <w:rPr>
                <w:sz w:val="22"/>
                <w:szCs w:val="22"/>
                <w:lang w:val="en-US"/>
              </w:rPr>
            </w:pPr>
            <w:r w:rsidRPr="004A3713">
              <w:rPr>
                <w:sz w:val="22"/>
                <w:szCs w:val="22"/>
              </w:rPr>
              <w:t>вести познавательную деятельность.</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19.</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Плавающие ставки сложных процентов.</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29.01</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rPr>
                <w:b/>
                <w:sz w:val="22"/>
                <w:szCs w:val="22"/>
              </w:rPr>
            </w:pPr>
            <w:r w:rsidRPr="004A3713">
              <w:rPr>
                <w:b/>
                <w:sz w:val="22"/>
                <w:szCs w:val="22"/>
              </w:rPr>
              <w:t xml:space="preserve">Коммуникативные </w:t>
            </w:r>
            <w:r w:rsidRPr="004A3713">
              <w:rPr>
                <w:sz w:val="22"/>
                <w:szCs w:val="22"/>
              </w:rPr>
              <w:t xml:space="preserve">– </w:t>
            </w:r>
            <w:r w:rsidRPr="004A3713">
              <w:rPr>
                <w:bCs/>
                <w:sz w:val="22"/>
                <w:szCs w:val="22"/>
              </w:rPr>
              <w:t xml:space="preserve">в дискуссии </w:t>
            </w:r>
            <w:r w:rsidRPr="004A3713">
              <w:rPr>
                <w:bCs/>
                <w:i/>
                <w:sz w:val="22"/>
                <w:szCs w:val="22"/>
              </w:rPr>
              <w:t xml:space="preserve">уметь </w:t>
            </w:r>
            <w:r w:rsidRPr="004A3713">
              <w:rPr>
                <w:bCs/>
                <w:i/>
                <w:sz w:val="22"/>
                <w:szCs w:val="22"/>
              </w:rPr>
              <w:lastRenderedPageBreak/>
              <w:t>выдвинуть</w:t>
            </w:r>
          </w:p>
          <w:p w:rsidR="007B5E60" w:rsidRPr="004A3713" w:rsidRDefault="007B5E60" w:rsidP="000413B9">
            <w:pPr>
              <w:widowControl w:val="0"/>
              <w:autoSpaceDE w:val="0"/>
              <w:autoSpaceDN w:val="0"/>
              <w:adjustRightInd w:val="0"/>
              <w:jc w:val="both"/>
              <w:rPr>
                <w:sz w:val="22"/>
                <w:szCs w:val="22"/>
              </w:rPr>
            </w:pPr>
            <w:r w:rsidRPr="004A3713">
              <w:rPr>
                <w:bCs/>
                <w:sz w:val="22"/>
                <w:szCs w:val="22"/>
              </w:rPr>
              <w:t>контраргументы</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lang w:val="en-US"/>
              </w:rPr>
              <w:t>20</w:t>
            </w:r>
            <w:r w:rsidRPr="004A3713">
              <w:rPr>
                <w:sz w:val="22"/>
                <w:szCs w:val="22"/>
              </w:rPr>
              <w:t>.</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Плавающие ставки сложных процентов.</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05.02</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 xml:space="preserve">Познавательные </w:t>
            </w:r>
            <w:r w:rsidRPr="004A3713">
              <w:rPr>
                <w:sz w:val="22"/>
                <w:szCs w:val="22"/>
              </w:rPr>
              <w:t xml:space="preserve">- находить  способы решения </w:t>
            </w:r>
          </w:p>
          <w:p w:rsidR="007B5E60" w:rsidRPr="004A3713" w:rsidRDefault="007B5E60" w:rsidP="000413B9">
            <w:pPr>
              <w:widowControl w:val="0"/>
              <w:autoSpaceDE w:val="0"/>
              <w:autoSpaceDN w:val="0"/>
              <w:adjustRightInd w:val="0"/>
              <w:jc w:val="both"/>
              <w:rPr>
                <w:sz w:val="22"/>
                <w:szCs w:val="22"/>
              </w:rPr>
            </w:pPr>
            <w:r w:rsidRPr="004A3713">
              <w:rPr>
                <w:sz w:val="22"/>
                <w:szCs w:val="22"/>
              </w:rPr>
              <w:t xml:space="preserve">учебных задач; </w:t>
            </w:r>
          </w:p>
          <w:p w:rsidR="007B5E60" w:rsidRPr="004A3713" w:rsidRDefault="007B5E60" w:rsidP="000413B9">
            <w:pPr>
              <w:widowControl w:val="0"/>
              <w:autoSpaceDE w:val="0"/>
              <w:autoSpaceDN w:val="0"/>
              <w:adjustRightInd w:val="0"/>
              <w:jc w:val="both"/>
              <w:rPr>
                <w:sz w:val="22"/>
                <w:szCs w:val="22"/>
              </w:rPr>
            </w:pPr>
            <w:r w:rsidRPr="004A3713">
              <w:rPr>
                <w:b/>
                <w:sz w:val="22"/>
                <w:szCs w:val="22"/>
              </w:rPr>
              <w:t xml:space="preserve">Регулятивные </w:t>
            </w:r>
            <w:r w:rsidRPr="004A3713">
              <w:rPr>
                <w:sz w:val="22"/>
                <w:szCs w:val="22"/>
              </w:rPr>
              <w:t>-оценивать свои учебные возможности</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lang w:val="en-US"/>
              </w:rPr>
              <w:t>21</w:t>
            </w:r>
            <w:r w:rsidRPr="004A3713">
              <w:rPr>
                <w:sz w:val="22"/>
                <w:szCs w:val="22"/>
              </w:rPr>
              <w:t>.</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Сравнение простых и сложных процентов.</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12.02</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 xml:space="preserve">Коммуникативные </w:t>
            </w:r>
            <w:r w:rsidRPr="004A3713">
              <w:rPr>
                <w:sz w:val="22"/>
                <w:szCs w:val="22"/>
              </w:rPr>
              <w:t xml:space="preserve">- совокупность умений </w:t>
            </w:r>
          </w:p>
          <w:p w:rsidR="007B5E60" w:rsidRPr="004A3713" w:rsidRDefault="007B5E60" w:rsidP="000413B9">
            <w:pPr>
              <w:widowControl w:val="0"/>
              <w:autoSpaceDE w:val="0"/>
              <w:autoSpaceDN w:val="0"/>
              <w:adjustRightInd w:val="0"/>
              <w:jc w:val="both"/>
              <w:rPr>
                <w:bCs/>
                <w:sz w:val="22"/>
                <w:szCs w:val="22"/>
              </w:rPr>
            </w:pPr>
            <w:r w:rsidRPr="004A3713">
              <w:rPr>
                <w:bCs/>
                <w:sz w:val="22"/>
                <w:szCs w:val="22"/>
              </w:rPr>
              <w:t xml:space="preserve">самостоятельно  </w:t>
            </w:r>
            <w:r w:rsidRPr="004A3713">
              <w:rPr>
                <w:bCs/>
                <w:i/>
                <w:sz w:val="22"/>
                <w:szCs w:val="22"/>
              </w:rPr>
              <w:t>организовывать</w:t>
            </w:r>
            <w:r w:rsidRPr="004A3713">
              <w:rPr>
                <w:bCs/>
                <w:sz w:val="22"/>
                <w:szCs w:val="22"/>
              </w:rPr>
              <w:t xml:space="preserve"> учебное </w:t>
            </w:r>
          </w:p>
          <w:p w:rsidR="007B5E60" w:rsidRPr="004A3713" w:rsidRDefault="007B5E60" w:rsidP="000413B9">
            <w:pPr>
              <w:widowControl w:val="0"/>
              <w:autoSpaceDE w:val="0"/>
              <w:autoSpaceDN w:val="0"/>
              <w:adjustRightInd w:val="0"/>
              <w:jc w:val="both"/>
              <w:rPr>
                <w:bCs/>
                <w:sz w:val="22"/>
                <w:szCs w:val="22"/>
              </w:rPr>
            </w:pPr>
            <w:r w:rsidRPr="004A3713">
              <w:rPr>
                <w:bCs/>
                <w:sz w:val="22"/>
                <w:szCs w:val="22"/>
              </w:rPr>
              <w:t xml:space="preserve">взаимодействие в группе  (определять общие цели, </w:t>
            </w:r>
          </w:p>
          <w:p w:rsidR="007B5E60" w:rsidRPr="004A3713" w:rsidRDefault="007B5E60" w:rsidP="000413B9">
            <w:pPr>
              <w:widowControl w:val="0"/>
              <w:autoSpaceDE w:val="0"/>
              <w:autoSpaceDN w:val="0"/>
              <w:adjustRightInd w:val="0"/>
              <w:jc w:val="both"/>
              <w:rPr>
                <w:sz w:val="22"/>
                <w:szCs w:val="22"/>
              </w:rPr>
            </w:pPr>
            <w:r w:rsidRPr="004A3713">
              <w:rPr>
                <w:bCs/>
                <w:sz w:val="22"/>
                <w:szCs w:val="22"/>
              </w:rPr>
              <w:t>договариваться друг с другом)</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lang w:val="en-US"/>
              </w:rPr>
              <w:t>22</w:t>
            </w:r>
            <w:r w:rsidRPr="004A3713">
              <w:rPr>
                <w:sz w:val="22"/>
                <w:szCs w:val="22"/>
              </w:rPr>
              <w:t>.</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Сравнение простых и сложных процентов.</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26.02</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rPr>
                <w:b/>
                <w:sz w:val="22"/>
                <w:szCs w:val="22"/>
              </w:rPr>
            </w:pPr>
            <w:r w:rsidRPr="004A3713">
              <w:rPr>
                <w:b/>
                <w:sz w:val="22"/>
                <w:szCs w:val="22"/>
              </w:rPr>
              <w:t xml:space="preserve">Коммуникативные </w:t>
            </w:r>
            <w:r w:rsidRPr="004A3713">
              <w:rPr>
                <w:sz w:val="22"/>
                <w:szCs w:val="22"/>
              </w:rPr>
              <w:t xml:space="preserve">– </w:t>
            </w:r>
            <w:r w:rsidRPr="004A3713">
              <w:rPr>
                <w:bCs/>
                <w:sz w:val="22"/>
                <w:szCs w:val="22"/>
              </w:rPr>
              <w:t xml:space="preserve">в дискуссии </w:t>
            </w:r>
            <w:r w:rsidRPr="004A3713">
              <w:rPr>
                <w:bCs/>
                <w:i/>
                <w:sz w:val="22"/>
                <w:szCs w:val="22"/>
              </w:rPr>
              <w:t>уметь выдвинуть</w:t>
            </w:r>
          </w:p>
          <w:p w:rsidR="007B5E60" w:rsidRPr="004A3713" w:rsidRDefault="007B5E60" w:rsidP="000413B9">
            <w:pPr>
              <w:widowControl w:val="0"/>
              <w:autoSpaceDE w:val="0"/>
              <w:autoSpaceDN w:val="0"/>
              <w:adjustRightInd w:val="0"/>
              <w:jc w:val="both"/>
              <w:rPr>
                <w:sz w:val="22"/>
                <w:szCs w:val="22"/>
              </w:rPr>
            </w:pPr>
            <w:r w:rsidRPr="004A3713">
              <w:rPr>
                <w:bCs/>
                <w:sz w:val="22"/>
                <w:szCs w:val="22"/>
              </w:rPr>
              <w:t>контраргументы</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lang w:val="en-US"/>
              </w:rPr>
              <w:t>23</w:t>
            </w:r>
            <w:r w:rsidRPr="004A3713">
              <w:rPr>
                <w:sz w:val="22"/>
                <w:szCs w:val="22"/>
              </w:rPr>
              <w:t>.</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Сравнение простых и сложных процентов.</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04.03</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 xml:space="preserve">Познавательные </w:t>
            </w:r>
            <w:r w:rsidRPr="004A3713">
              <w:rPr>
                <w:sz w:val="22"/>
                <w:szCs w:val="22"/>
              </w:rPr>
              <w:t xml:space="preserve">- находить  способы решения </w:t>
            </w:r>
          </w:p>
          <w:p w:rsidR="007B5E60" w:rsidRPr="004A3713" w:rsidRDefault="007B5E60" w:rsidP="000413B9">
            <w:pPr>
              <w:widowControl w:val="0"/>
              <w:autoSpaceDE w:val="0"/>
              <w:autoSpaceDN w:val="0"/>
              <w:adjustRightInd w:val="0"/>
              <w:jc w:val="both"/>
              <w:rPr>
                <w:sz w:val="22"/>
                <w:szCs w:val="22"/>
              </w:rPr>
            </w:pPr>
            <w:r w:rsidRPr="004A3713">
              <w:rPr>
                <w:sz w:val="22"/>
                <w:szCs w:val="22"/>
              </w:rPr>
              <w:t xml:space="preserve">учебных задач; </w:t>
            </w:r>
          </w:p>
          <w:p w:rsidR="007B5E60" w:rsidRPr="004A3713" w:rsidRDefault="007B5E60" w:rsidP="000413B9">
            <w:pPr>
              <w:widowControl w:val="0"/>
              <w:autoSpaceDE w:val="0"/>
              <w:autoSpaceDN w:val="0"/>
              <w:adjustRightInd w:val="0"/>
              <w:jc w:val="both"/>
              <w:rPr>
                <w:sz w:val="22"/>
                <w:szCs w:val="22"/>
              </w:rPr>
            </w:pPr>
            <w:r w:rsidRPr="004A3713">
              <w:rPr>
                <w:b/>
                <w:sz w:val="22"/>
                <w:szCs w:val="22"/>
              </w:rPr>
              <w:t xml:space="preserve">Регулятивные </w:t>
            </w:r>
            <w:r w:rsidRPr="004A3713">
              <w:rPr>
                <w:sz w:val="22"/>
                <w:szCs w:val="22"/>
              </w:rPr>
              <w:t>-оценивать свои учебные возможности</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lang w:val="en-US"/>
              </w:rPr>
              <w:t>24</w:t>
            </w:r>
            <w:r w:rsidRPr="004A3713">
              <w:rPr>
                <w:sz w:val="22"/>
                <w:szCs w:val="22"/>
              </w:rPr>
              <w:t>.</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Контрольная работа по теме: «Сложные проценты».</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11.03</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 xml:space="preserve">Коммуникативные </w:t>
            </w:r>
            <w:r w:rsidRPr="004A3713">
              <w:rPr>
                <w:sz w:val="22"/>
                <w:szCs w:val="22"/>
              </w:rPr>
              <w:t xml:space="preserve">- совокупность умений </w:t>
            </w:r>
          </w:p>
          <w:p w:rsidR="007B5E60" w:rsidRPr="004A3713" w:rsidRDefault="007B5E60" w:rsidP="000413B9">
            <w:pPr>
              <w:widowControl w:val="0"/>
              <w:autoSpaceDE w:val="0"/>
              <w:autoSpaceDN w:val="0"/>
              <w:adjustRightInd w:val="0"/>
              <w:jc w:val="both"/>
              <w:rPr>
                <w:bCs/>
                <w:sz w:val="22"/>
                <w:szCs w:val="22"/>
              </w:rPr>
            </w:pPr>
            <w:r w:rsidRPr="004A3713">
              <w:rPr>
                <w:bCs/>
                <w:sz w:val="22"/>
                <w:szCs w:val="22"/>
              </w:rPr>
              <w:t xml:space="preserve">самостоятельно  </w:t>
            </w:r>
            <w:r w:rsidRPr="004A3713">
              <w:rPr>
                <w:bCs/>
                <w:i/>
                <w:sz w:val="22"/>
                <w:szCs w:val="22"/>
              </w:rPr>
              <w:t>организовывать</w:t>
            </w:r>
            <w:r w:rsidRPr="004A3713">
              <w:rPr>
                <w:bCs/>
                <w:sz w:val="22"/>
                <w:szCs w:val="22"/>
              </w:rPr>
              <w:t xml:space="preserve"> учебное </w:t>
            </w:r>
          </w:p>
          <w:p w:rsidR="007B5E60" w:rsidRPr="004A3713" w:rsidRDefault="007B5E60" w:rsidP="000413B9">
            <w:pPr>
              <w:widowControl w:val="0"/>
              <w:autoSpaceDE w:val="0"/>
              <w:autoSpaceDN w:val="0"/>
              <w:adjustRightInd w:val="0"/>
              <w:jc w:val="both"/>
              <w:rPr>
                <w:bCs/>
                <w:sz w:val="22"/>
                <w:szCs w:val="22"/>
              </w:rPr>
            </w:pPr>
            <w:r w:rsidRPr="004A3713">
              <w:rPr>
                <w:bCs/>
                <w:sz w:val="22"/>
                <w:szCs w:val="22"/>
              </w:rPr>
              <w:t xml:space="preserve">взаимодействие в группе  (определять общие цели, </w:t>
            </w:r>
          </w:p>
          <w:p w:rsidR="007B5E60" w:rsidRPr="004A3713" w:rsidRDefault="007B5E60" w:rsidP="000413B9">
            <w:pPr>
              <w:widowControl w:val="0"/>
              <w:autoSpaceDE w:val="0"/>
              <w:autoSpaceDN w:val="0"/>
              <w:adjustRightInd w:val="0"/>
              <w:jc w:val="both"/>
              <w:rPr>
                <w:sz w:val="22"/>
                <w:szCs w:val="22"/>
              </w:rPr>
            </w:pPr>
            <w:r w:rsidRPr="004A3713">
              <w:rPr>
                <w:bCs/>
                <w:sz w:val="22"/>
                <w:szCs w:val="22"/>
              </w:rPr>
              <w:t>договариваться друг с другом)</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r w:rsidRPr="004A3713">
              <w:rPr>
                <w:sz w:val="22"/>
                <w:szCs w:val="22"/>
              </w:rPr>
              <w:t>Контрольная работа</w:t>
            </w: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lang w:val="en-US"/>
              </w:rPr>
              <w:t>25</w:t>
            </w:r>
            <w:r w:rsidRPr="004A3713">
              <w:rPr>
                <w:sz w:val="22"/>
                <w:szCs w:val="22"/>
              </w:rPr>
              <w:t>.</w:t>
            </w:r>
          </w:p>
        </w:tc>
        <w:tc>
          <w:tcPr>
            <w:tcW w:w="4273" w:type="dxa"/>
            <w:shd w:val="clear" w:color="auto" w:fill="auto"/>
          </w:tcPr>
          <w:p w:rsidR="007B5E60" w:rsidRPr="004A3713" w:rsidRDefault="007B5E60" w:rsidP="000413B9">
            <w:pPr>
              <w:widowControl w:val="0"/>
              <w:autoSpaceDE w:val="0"/>
              <w:autoSpaceDN w:val="0"/>
              <w:adjustRightInd w:val="0"/>
              <w:jc w:val="both"/>
              <w:rPr>
                <w:sz w:val="22"/>
                <w:szCs w:val="22"/>
              </w:rPr>
            </w:pPr>
            <w:r w:rsidRPr="004A3713">
              <w:rPr>
                <w:sz w:val="22"/>
                <w:szCs w:val="22"/>
              </w:rPr>
              <w:t>Номинальная ставка.</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18.03</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 xml:space="preserve">Л (личностные): </w:t>
            </w:r>
          </w:p>
          <w:p w:rsidR="007B5E60" w:rsidRPr="004A3713" w:rsidRDefault="007B5E60" w:rsidP="000413B9">
            <w:pPr>
              <w:widowControl w:val="0"/>
              <w:autoSpaceDE w:val="0"/>
              <w:autoSpaceDN w:val="0"/>
              <w:adjustRightInd w:val="0"/>
              <w:jc w:val="both"/>
              <w:rPr>
                <w:sz w:val="22"/>
                <w:szCs w:val="22"/>
              </w:rPr>
            </w:pPr>
            <w:r w:rsidRPr="004A3713">
              <w:rPr>
                <w:b/>
                <w:sz w:val="22"/>
                <w:szCs w:val="22"/>
              </w:rPr>
              <w:t>–</w:t>
            </w:r>
            <w:r w:rsidRPr="004A3713">
              <w:rPr>
                <w:sz w:val="22"/>
                <w:szCs w:val="22"/>
              </w:rPr>
              <w:t xml:space="preserve"> воля и настойчивость в достижении </w:t>
            </w:r>
          </w:p>
          <w:p w:rsidR="007B5E60" w:rsidRPr="004A3713" w:rsidRDefault="007B5E60" w:rsidP="000413B9">
            <w:pPr>
              <w:widowControl w:val="0"/>
              <w:autoSpaceDE w:val="0"/>
              <w:autoSpaceDN w:val="0"/>
              <w:adjustRightInd w:val="0"/>
              <w:jc w:val="both"/>
              <w:rPr>
                <w:sz w:val="22"/>
                <w:szCs w:val="22"/>
              </w:rPr>
            </w:pPr>
            <w:r w:rsidRPr="004A3713">
              <w:rPr>
                <w:sz w:val="22"/>
                <w:szCs w:val="22"/>
              </w:rPr>
              <w:t>Цели</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lang w:val="en-US"/>
              </w:rPr>
              <w:t>26</w:t>
            </w:r>
            <w:r w:rsidRPr="004A3713">
              <w:rPr>
                <w:sz w:val="22"/>
                <w:szCs w:val="22"/>
              </w:rPr>
              <w:t>.</w:t>
            </w:r>
          </w:p>
        </w:tc>
        <w:tc>
          <w:tcPr>
            <w:tcW w:w="4273" w:type="dxa"/>
            <w:shd w:val="clear" w:color="auto" w:fill="auto"/>
          </w:tcPr>
          <w:p w:rsidR="007B5E60" w:rsidRPr="004A3713" w:rsidRDefault="007B5E60" w:rsidP="000413B9">
            <w:pPr>
              <w:widowControl w:val="0"/>
              <w:autoSpaceDE w:val="0"/>
              <w:autoSpaceDN w:val="0"/>
              <w:adjustRightInd w:val="0"/>
              <w:jc w:val="both"/>
              <w:rPr>
                <w:sz w:val="22"/>
                <w:szCs w:val="22"/>
              </w:rPr>
            </w:pPr>
            <w:r w:rsidRPr="004A3713">
              <w:rPr>
                <w:sz w:val="22"/>
                <w:szCs w:val="22"/>
              </w:rPr>
              <w:t>Эффективная ставка.</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01.04</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Коммуникативные:</w:t>
            </w:r>
          </w:p>
          <w:p w:rsidR="007B5E60" w:rsidRPr="004A3713" w:rsidRDefault="007B5E60" w:rsidP="000413B9">
            <w:pPr>
              <w:widowControl w:val="0"/>
              <w:autoSpaceDE w:val="0"/>
              <w:autoSpaceDN w:val="0"/>
              <w:adjustRightInd w:val="0"/>
              <w:jc w:val="both"/>
              <w:rPr>
                <w:sz w:val="22"/>
                <w:szCs w:val="22"/>
              </w:rPr>
            </w:pPr>
            <w:r w:rsidRPr="004A3713">
              <w:rPr>
                <w:sz w:val="22"/>
                <w:szCs w:val="22"/>
              </w:rPr>
              <w:t xml:space="preserve">сотрудничать при решении задач, </w:t>
            </w:r>
          </w:p>
          <w:p w:rsidR="007B5E60" w:rsidRPr="004A3713" w:rsidRDefault="007B5E60" w:rsidP="000413B9">
            <w:pPr>
              <w:widowControl w:val="0"/>
              <w:autoSpaceDE w:val="0"/>
              <w:autoSpaceDN w:val="0"/>
              <w:adjustRightInd w:val="0"/>
              <w:jc w:val="both"/>
              <w:rPr>
                <w:sz w:val="22"/>
                <w:szCs w:val="22"/>
                <w:lang w:val="en-US"/>
              </w:rPr>
            </w:pPr>
            <w:r w:rsidRPr="004A3713">
              <w:rPr>
                <w:sz w:val="22"/>
                <w:szCs w:val="22"/>
              </w:rPr>
              <w:t>вести познавательную деятельность.</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lang w:val="en-US"/>
              </w:rPr>
              <w:t>27</w:t>
            </w:r>
            <w:r w:rsidRPr="004A3713">
              <w:rPr>
                <w:sz w:val="22"/>
                <w:szCs w:val="22"/>
              </w:rPr>
              <w:t>.</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Приближенная формула для вычисления эффективной годовой ставки.</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08.04</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rPr>
                <w:b/>
                <w:sz w:val="22"/>
                <w:szCs w:val="22"/>
              </w:rPr>
            </w:pPr>
            <w:r w:rsidRPr="004A3713">
              <w:rPr>
                <w:b/>
                <w:sz w:val="22"/>
                <w:szCs w:val="22"/>
              </w:rPr>
              <w:t xml:space="preserve">Коммуникативные </w:t>
            </w:r>
            <w:r w:rsidRPr="004A3713">
              <w:rPr>
                <w:sz w:val="22"/>
                <w:szCs w:val="22"/>
              </w:rPr>
              <w:t xml:space="preserve">– </w:t>
            </w:r>
            <w:r w:rsidRPr="004A3713">
              <w:rPr>
                <w:bCs/>
                <w:sz w:val="22"/>
                <w:szCs w:val="22"/>
              </w:rPr>
              <w:t xml:space="preserve">в дискуссии </w:t>
            </w:r>
            <w:r w:rsidRPr="004A3713">
              <w:rPr>
                <w:bCs/>
                <w:i/>
                <w:sz w:val="22"/>
                <w:szCs w:val="22"/>
              </w:rPr>
              <w:t>уметь выдвинуть</w:t>
            </w:r>
          </w:p>
          <w:p w:rsidR="007B5E60" w:rsidRPr="004A3713" w:rsidRDefault="007B5E60" w:rsidP="000413B9">
            <w:pPr>
              <w:widowControl w:val="0"/>
              <w:autoSpaceDE w:val="0"/>
              <w:autoSpaceDN w:val="0"/>
              <w:adjustRightInd w:val="0"/>
              <w:jc w:val="both"/>
              <w:rPr>
                <w:sz w:val="22"/>
                <w:szCs w:val="22"/>
              </w:rPr>
            </w:pPr>
            <w:r w:rsidRPr="004A3713">
              <w:rPr>
                <w:bCs/>
                <w:sz w:val="22"/>
                <w:szCs w:val="22"/>
              </w:rPr>
              <w:t>контраргументы</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r w:rsidRPr="004A3713">
              <w:rPr>
                <w:sz w:val="22"/>
                <w:szCs w:val="22"/>
              </w:rPr>
              <w:t>обучающий</w:t>
            </w:r>
            <w:r w:rsidRPr="004A3713">
              <w:rPr>
                <w:sz w:val="22"/>
                <w:szCs w:val="22"/>
              </w:rPr>
              <w:tab/>
            </w: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lang w:val="en-US"/>
              </w:rPr>
              <w:t>28</w:t>
            </w:r>
            <w:r w:rsidRPr="004A3713">
              <w:rPr>
                <w:sz w:val="22"/>
                <w:szCs w:val="22"/>
              </w:rPr>
              <w:t>.</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Приближенная формула для вычисления эффективной годовой ставки.</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15.04</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 xml:space="preserve">Познавательные </w:t>
            </w:r>
            <w:r w:rsidRPr="004A3713">
              <w:rPr>
                <w:sz w:val="22"/>
                <w:szCs w:val="22"/>
              </w:rPr>
              <w:t xml:space="preserve">- находить  способы решения </w:t>
            </w:r>
          </w:p>
          <w:p w:rsidR="007B5E60" w:rsidRPr="004A3713" w:rsidRDefault="007B5E60" w:rsidP="000413B9">
            <w:pPr>
              <w:widowControl w:val="0"/>
              <w:autoSpaceDE w:val="0"/>
              <w:autoSpaceDN w:val="0"/>
              <w:adjustRightInd w:val="0"/>
              <w:jc w:val="both"/>
              <w:rPr>
                <w:sz w:val="22"/>
                <w:szCs w:val="22"/>
              </w:rPr>
            </w:pPr>
            <w:r w:rsidRPr="004A3713">
              <w:rPr>
                <w:sz w:val="22"/>
                <w:szCs w:val="22"/>
              </w:rPr>
              <w:t xml:space="preserve">учебных задач; </w:t>
            </w:r>
          </w:p>
          <w:p w:rsidR="007B5E60" w:rsidRPr="004A3713" w:rsidRDefault="007B5E60" w:rsidP="000413B9">
            <w:pPr>
              <w:widowControl w:val="0"/>
              <w:autoSpaceDE w:val="0"/>
              <w:autoSpaceDN w:val="0"/>
              <w:adjustRightInd w:val="0"/>
              <w:jc w:val="both"/>
              <w:rPr>
                <w:sz w:val="22"/>
                <w:szCs w:val="22"/>
              </w:rPr>
            </w:pPr>
            <w:r w:rsidRPr="004A3713">
              <w:rPr>
                <w:b/>
                <w:sz w:val="22"/>
                <w:szCs w:val="22"/>
              </w:rPr>
              <w:t xml:space="preserve">Регулятивные </w:t>
            </w:r>
            <w:r w:rsidRPr="004A3713">
              <w:rPr>
                <w:sz w:val="22"/>
                <w:szCs w:val="22"/>
              </w:rPr>
              <w:t>-оценивать свои учебные возможности</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r w:rsidRPr="004A3713">
              <w:rPr>
                <w:sz w:val="22"/>
                <w:szCs w:val="22"/>
              </w:rPr>
              <w:t>Тестовая работа</w:t>
            </w: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lang w:val="en-US"/>
              </w:rPr>
              <w:lastRenderedPageBreak/>
              <w:t>29</w:t>
            </w:r>
            <w:r w:rsidRPr="004A3713">
              <w:rPr>
                <w:sz w:val="22"/>
                <w:szCs w:val="22"/>
              </w:rPr>
              <w:t>.</w:t>
            </w:r>
          </w:p>
        </w:tc>
        <w:tc>
          <w:tcPr>
            <w:tcW w:w="4273" w:type="dxa"/>
            <w:shd w:val="clear" w:color="auto" w:fill="auto"/>
          </w:tcPr>
          <w:p w:rsidR="007B5E60" w:rsidRPr="004A3713" w:rsidRDefault="007B5E60" w:rsidP="000413B9">
            <w:pPr>
              <w:widowControl w:val="0"/>
              <w:autoSpaceDE w:val="0"/>
              <w:autoSpaceDN w:val="0"/>
              <w:adjustRightInd w:val="0"/>
              <w:jc w:val="both"/>
              <w:rPr>
                <w:sz w:val="22"/>
                <w:szCs w:val="22"/>
              </w:rPr>
            </w:pPr>
            <w:r w:rsidRPr="004A3713">
              <w:rPr>
                <w:sz w:val="22"/>
                <w:szCs w:val="22"/>
              </w:rPr>
              <w:t>Дисконтирование будущих сумм на сегодня.</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22.04</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 xml:space="preserve">Познавательные </w:t>
            </w:r>
            <w:r w:rsidRPr="004A3713">
              <w:rPr>
                <w:sz w:val="22"/>
                <w:szCs w:val="22"/>
              </w:rPr>
              <w:t xml:space="preserve">- находить способы решения </w:t>
            </w:r>
          </w:p>
          <w:p w:rsidR="007B5E60" w:rsidRPr="004A3713" w:rsidRDefault="007B5E60" w:rsidP="000413B9">
            <w:pPr>
              <w:widowControl w:val="0"/>
              <w:autoSpaceDE w:val="0"/>
              <w:autoSpaceDN w:val="0"/>
              <w:adjustRightInd w:val="0"/>
              <w:jc w:val="both"/>
              <w:rPr>
                <w:sz w:val="22"/>
                <w:szCs w:val="22"/>
              </w:rPr>
            </w:pPr>
            <w:r w:rsidRPr="004A3713">
              <w:rPr>
                <w:sz w:val="22"/>
                <w:szCs w:val="22"/>
              </w:rPr>
              <w:t xml:space="preserve">учебных задач; </w:t>
            </w:r>
          </w:p>
          <w:p w:rsidR="007B5E60" w:rsidRPr="004A3713" w:rsidRDefault="007B5E60" w:rsidP="000413B9">
            <w:pPr>
              <w:widowControl w:val="0"/>
              <w:autoSpaceDE w:val="0"/>
              <w:autoSpaceDN w:val="0"/>
              <w:adjustRightInd w:val="0"/>
              <w:jc w:val="both"/>
              <w:rPr>
                <w:sz w:val="22"/>
                <w:szCs w:val="22"/>
              </w:rPr>
            </w:pPr>
            <w:r w:rsidRPr="004A3713">
              <w:rPr>
                <w:b/>
                <w:sz w:val="22"/>
                <w:szCs w:val="22"/>
              </w:rPr>
              <w:t xml:space="preserve">Регулятивные </w:t>
            </w:r>
            <w:r w:rsidRPr="004A3713">
              <w:rPr>
                <w:sz w:val="22"/>
                <w:szCs w:val="22"/>
              </w:rPr>
              <w:t>- оценивать свои учебные возможности</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r w:rsidRPr="004A3713">
              <w:rPr>
                <w:sz w:val="22"/>
                <w:szCs w:val="22"/>
              </w:rPr>
              <w:t>обучающий</w:t>
            </w:r>
            <w:r w:rsidRPr="004A3713">
              <w:rPr>
                <w:sz w:val="22"/>
                <w:szCs w:val="22"/>
              </w:rPr>
              <w:tab/>
            </w: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lang w:val="en-US"/>
              </w:rPr>
              <w:t>30</w:t>
            </w:r>
            <w:r w:rsidRPr="004A3713">
              <w:rPr>
                <w:sz w:val="22"/>
                <w:szCs w:val="22"/>
              </w:rPr>
              <w:t>.</w:t>
            </w:r>
          </w:p>
        </w:tc>
        <w:tc>
          <w:tcPr>
            <w:tcW w:w="4273" w:type="dxa"/>
            <w:shd w:val="clear" w:color="auto" w:fill="auto"/>
          </w:tcPr>
          <w:p w:rsidR="007B5E60" w:rsidRPr="004A3713" w:rsidRDefault="007B5E60" w:rsidP="000413B9">
            <w:pPr>
              <w:widowControl w:val="0"/>
              <w:autoSpaceDE w:val="0"/>
              <w:autoSpaceDN w:val="0"/>
              <w:adjustRightInd w:val="0"/>
              <w:jc w:val="both"/>
              <w:rPr>
                <w:sz w:val="22"/>
                <w:szCs w:val="22"/>
              </w:rPr>
            </w:pPr>
            <w:r w:rsidRPr="004A3713">
              <w:rPr>
                <w:sz w:val="22"/>
                <w:szCs w:val="22"/>
              </w:rPr>
              <w:t>Дисконтирование будущих сумм на сегодня.</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29.04</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 xml:space="preserve">Коммуникативные </w:t>
            </w:r>
            <w:r w:rsidRPr="004A3713">
              <w:rPr>
                <w:sz w:val="22"/>
                <w:szCs w:val="22"/>
              </w:rPr>
              <w:t xml:space="preserve">– </w:t>
            </w:r>
            <w:r w:rsidRPr="004A3713">
              <w:rPr>
                <w:bCs/>
                <w:i/>
                <w:sz w:val="22"/>
                <w:szCs w:val="22"/>
              </w:rPr>
              <w:t>уметь</w:t>
            </w:r>
            <w:r w:rsidRPr="004A3713">
              <w:rPr>
                <w:bCs/>
                <w:sz w:val="22"/>
                <w:szCs w:val="22"/>
              </w:rPr>
              <w:t xml:space="preserve"> взглянуть на ситуацию с</w:t>
            </w:r>
          </w:p>
          <w:p w:rsidR="007B5E60" w:rsidRPr="004A3713" w:rsidRDefault="007B5E60" w:rsidP="000413B9">
            <w:pPr>
              <w:widowControl w:val="0"/>
              <w:autoSpaceDE w:val="0"/>
              <w:autoSpaceDN w:val="0"/>
              <w:adjustRightInd w:val="0"/>
              <w:jc w:val="both"/>
              <w:rPr>
                <w:bCs/>
                <w:sz w:val="22"/>
                <w:szCs w:val="22"/>
              </w:rPr>
            </w:pPr>
            <w:r w:rsidRPr="004A3713">
              <w:rPr>
                <w:bCs/>
                <w:sz w:val="22"/>
                <w:szCs w:val="22"/>
              </w:rPr>
              <w:t xml:space="preserve">иной позиции и </w:t>
            </w:r>
            <w:r w:rsidRPr="004A3713">
              <w:rPr>
                <w:bCs/>
                <w:i/>
                <w:sz w:val="22"/>
                <w:szCs w:val="22"/>
              </w:rPr>
              <w:t>договариваться</w:t>
            </w:r>
            <w:r w:rsidRPr="004A3713">
              <w:rPr>
                <w:bCs/>
                <w:sz w:val="22"/>
                <w:szCs w:val="22"/>
              </w:rPr>
              <w:t xml:space="preserve"> с людьми иных позиций</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lang w:val="en-US"/>
              </w:rPr>
              <w:t>31</w:t>
            </w:r>
            <w:r w:rsidRPr="004A3713">
              <w:rPr>
                <w:sz w:val="22"/>
                <w:szCs w:val="22"/>
              </w:rPr>
              <w:t>.</w:t>
            </w:r>
          </w:p>
        </w:tc>
        <w:tc>
          <w:tcPr>
            <w:tcW w:w="4273" w:type="dxa"/>
            <w:shd w:val="clear" w:color="auto" w:fill="auto"/>
          </w:tcPr>
          <w:p w:rsidR="007B5E60" w:rsidRPr="004A3713" w:rsidRDefault="007B5E60" w:rsidP="000413B9">
            <w:pPr>
              <w:widowControl w:val="0"/>
              <w:autoSpaceDE w:val="0"/>
              <w:autoSpaceDN w:val="0"/>
              <w:adjustRightInd w:val="0"/>
              <w:jc w:val="both"/>
              <w:rPr>
                <w:sz w:val="22"/>
                <w:szCs w:val="22"/>
              </w:rPr>
            </w:pPr>
            <w:r w:rsidRPr="004A3713">
              <w:rPr>
                <w:sz w:val="22"/>
                <w:szCs w:val="22"/>
              </w:rPr>
              <w:t>Сравнение разновременных сумм.</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06.05</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Познавательные –</w:t>
            </w:r>
            <w:r w:rsidRPr="004A3713">
              <w:rPr>
                <w:sz w:val="22"/>
                <w:szCs w:val="22"/>
              </w:rPr>
              <w:t xml:space="preserve"> умения использовать </w:t>
            </w:r>
          </w:p>
          <w:p w:rsidR="007B5E60" w:rsidRPr="004A3713" w:rsidRDefault="007B5E60" w:rsidP="000413B9">
            <w:pPr>
              <w:widowControl w:val="0"/>
              <w:autoSpaceDE w:val="0"/>
              <w:autoSpaceDN w:val="0"/>
              <w:adjustRightInd w:val="0"/>
              <w:jc w:val="both"/>
              <w:rPr>
                <w:sz w:val="22"/>
                <w:szCs w:val="22"/>
              </w:rPr>
            </w:pPr>
            <w:r w:rsidRPr="004A3713">
              <w:rPr>
                <w:sz w:val="22"/>
                <w:szCs w:val="22"/>
              </w:rPr>
              <w:t>математические средства для изучения и описания реальных процессов и явлений</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lang w:val="en-US"/>
              </w:rPr>
              <w:t>32</w:t>
            </w:r>
            <w:r w:rsidRPr="004A3713">
              <w:rPr>
                <w:sz w:val="22"/>
                <w:szCs w:val="22"/>
              </w:rPr>
              <w:t>.</w:t>
            </w:r>
          </w:p>
        </w:tc>
        <w:tc>
          <w:tcPr>
            <w:tcW w:w="4273" w:type="dxa"/>
            <w:shd w:val="clear" w:color="auto" w:fill="auto"/>
          </w:tcPr>
          <w:p w:rsidR="007B5E60" w:rsidRPr="004A3713" w:rsidRDefault="007B5E60" w:rsidP="000413B9">
            <w:pPr>
              <w:widowControl w:val="0"/>
              <w:autoSpaceDE w:val="0"/>
              <w:autoSpaceDN w:val="0"/>
              <w:adjustRightInd w:val="0"/>
              <w:jc w:val="both"/>
              <w:rPr>
                <w:sz w:val="22"/>
                <w:szCs w:val="22"/>
              </w:rPr>
            </w:pPr>
            <w:r w:rsidRPr="004A3713">
              <w:rPr>
                <w:sz w:val="22"/>
                <w:szCs w:val="22"/>
              </w:rPr>
              <w:t>Сравнение разновременных сумм.</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13.05</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Личностные –</w:t>
            </w:r>
            <w:r w:rsidRPr="004A3713">
              <w:rPr>
                <w:sz w:val="22"/>
                <w:szCs w:val="22"/>
              </w:rPr>
              <w:t xml:space="preserve"> воля и настойчивость в достижении </w:t>
            </w:r>
          </w:p>
          <w:p w:rsidR="007B5E60" w:rsidRPr="004A3713" w:rsidRDefault="007B5E60" w:rsidP="000413B9">
            <w:pPr>
              <w:widowControl w:val="0"/>
              <w:autoSpaceDE w:val="0"/>
              <w:autoSpaceDN w:val="0"/>
              <w:adjustRightInd w:val="0"/>
              <w:jc w:val="both"/>
              <w:rPr>
                <w:sz w:val="22"/>
                <w:szCs w:val="22"/>
              </w:rPr>
            </w:pPr>
            <w:r w:rsidRPr="004A3713">
              <w:rPr>
                <w:sz w:val="22"/>
                <w:szCs w:val="22"/>
              </w:rPr>
              <w:t>цели</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r w:rsidRPr="004A3713">
              <w:rPr>
                <w:sz w:val="22"/>
                <w:szCs w:val="22"/>
              </w:rPr>
              <w:t>обучающий</w:t>
            </w:r>
            <w:r w:rsidRPr="004A3713">
              <w:rPr>
                <w:sz w:val="22"/>
                <w:szCs w:val="22"/>
              </w:rPr>
              <w:tab/>
            </w: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lang w:val="en-US"/>
              </w:rPr>
              <w:t>33</w:t>
            </w:r>
            <w:r w:rsidRPr="004A3713">
              <w:rPr>
                <w:sz w:val="22"/>
                <w:szCs w:val="22"/>
              </w:rPr>
              <w:t>.</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Сравнение разновременных сумм.</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20.05</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 xml:space="preserve">Регулятивные </w:t>
            </w:r>
            <w:r w:rsidRPr="004A3713">
              <w:rPr>
                <w:sz w:val="22"/>
                <w:szCs w:val="22"/>
              </w:rPr>
              <w:t xml:space="preserve">- анализировать и сопоставлять </w:t>
            </w:r>
          </w:p>
          <w:p w:rsidR="007B5E60" w:rsidRPr="004A3713" w:rsidRDefault="007B5E60" w:rsidP="000413B9">
            <w:pPr>
              <w:widowControl w:val="0"/>
              <w:autoSpaceDE w:val="0"/>
              <w:autoSpaceDN w:val="0"/>
              <w:adjustRightInd w:val="0"/>
              <w:jc w:val="both"/>
              <w:rPr>
                <w:sz w:val="22"/>
                <w:szCs w:val="22"/>
              </w:rPr>
            </w:pPr>
            <w:r w:rsidRPr="004A3713">
              <w:rPr>
                <w:sz w:val="22"/>
                <w:szCs w:val="22"/>
              </w:rPr>
              <w:t>свои знания.</w:t>
            </w:r>
          </w:p>
          <w:p w:rsidR="007B5E60" w:rsidRPr="004A3713" w:rsidRDefault="007B5E60" w:rsidP="000413B9">
            <w:pPr>
              <w:widowControl w:val="0"/>
              <w:autoSpaceDE w:val="0"/>
              <w:autoSpaceDN w:val="0"/>
              <w:adjustRightInd w:val="0"/>
              <w:jc w:val="both"/>
              <w:rPr>
                <w:sz w:val="22"/>
                <w:szCs w:val="22"/>
              </w:rPr>
            </w:pPr>
            <w:r w:rsidRPr="004A3713">
              <w:rPr>
                <w:b/>
                <w:sz w:val="22"/>
                <w:szCs w:val="22"/>
              </w:rPr>
              <w:t xml:space="preserve">Познавательные </w:t>
            </w:r>
            <w:r w:rsidRPr="004A3713">
              <w:rPr>
                <w:sz w:val="22"/>
                <w:szCs w:val="22"/>
              </w:rPr>
              <w:t xml:space="preserve">- комбинировать и применять </w:t>
            </w:r>
          </w:p>
          <w:p w:rsidR="007B5E60" w:rsidRPr="004A3713" w:rsidRDefault="007B5E60" w:rsidP="000413B9">
            <w:pPr>
              <w:widowControl w:val="0"/>
              <w:autoSpaceDE w:val="0"/>
              <w:autoSpaceDN w:val="0"/>
              <w:adjustRightInd w:val="0"/>
              <w:jc w:val="both"/>
              <w:rPr>
                <w:sz w:val="22"/>
                <w:szCs w:val="22"/>
              </w:rPr>
            </w:pPr>
            <w:r w:rsidRPr="004A3713">
              <w:rPr>
                <w:sz w:val="22"/>
                <w:szCs w:val="22"/>
              </w:rPr>
              <w:t>известные алгоритмы,</w:t>
            </w:r>
          </w:p>
          <w:p w:rsidR="007B5E60" w:rsidRPr="004A3713" w:rsidRDefault="007B5E60" w:rsidP="000413B9">
            <w:pPr>
              <w:widowControl w:val="0"/>
              <w:autoSpaceDE w:val="0"/>
              <w:autoSpaceDN w:val="0"/>
              <w:adjustRightInd w:val="0"/>
              <w:jc w:val="both"/>
              <w:rPr>
                <w:sz w:val="22"/>
                <w:szCs w:val="22"/>
              </w:rPr>
            </w:pPr>
            <w:r w:rsidRPr="004A3713">
              <w:rPr>
                <w:sz w:val="22"/>
                <w:szCs w:val="22"/>
              </w:rPr>
              <w:t>-подводить итог деятельности.</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r w:rsidRPr="004A3713">
              <w:rPr>
                <w:sz w:val="22"/>
                <w:szCs w:val="22"/>
              </w:rPr>
              <w:t>обучающий</w:t>
            </w:r>
            <w:r w:rsidRPr="004A3713">
              <w:rPr>
                <w:sz w:val="22"/>
                <w:szCs w:val="22"/>
              </w:rPr>
              <w:tab/>
            </w:r>
          </w:p>
        </w:tc>
      </w:tr>
      <w:tr w:rsidR="007B5E60" w:rsidRPr="004A3713" w:rsidTr="004A3713">
        <w:tc>
          <w:tcPr>
            <w:tcW w:w="1249"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lang w:val="en-US"/>
              </w:rPr>
              <w:t>34</w:t>
            </w:r>
            <w:r w:rsidRPr="004A3713">
              <w:rPr>
                <w:sz w:val="22"/>
                <w:szCs w:val="22"/>
              </w:rPr>
              <w:t>.</w:t>
            </w:r>
          </w:p>
        </w:tc>
        <w:tc>
          <w:tcPr>
            <w:tcW w:w="4273"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Зачет по курсу: «Основы финансовой математики».</w:t>
            </w:r>
          </w:p>
        </w:tc>
        <w:tc>
          <w:tcPr>
            <w:tcW w:w="1350" w:type="dxa"/>
            <w:shd w:val="clear" w:color="auto" w:fill="auto"/>
          </w:tcPr>
          <w:p w:rsidR="007B5E60" w:rsidRPr="004A3713" w:rsidRDefault="007B5E60" w:rsidP="000413B9">
            <w:pPr>
              <w:widowControl w:val="0"/>
              <w:autoSpaceDE w:val="0"/>
              <w:autoSpaceDN w:val="0"/>
              <w:adjustRightInd w:val="0"/>
              <w:rPr>
                <w:sz w:val="22"/>
                <w:szCs w:val="22"/>
              </w:rPr>
            </w:pPr>
            <w:r w:rsidRPr="004A3713">
              <w:rPr>
                <w:sz w:val="22"/>
                <w:szCs w:val="22"/>
              </w:rPr>
              <w:t>1</w:t>
            </w:r>
          </w:p>
        </w:tc>
        <w:tc>
          <w:tcPr>
            <w:tcW w:w="1498" w:type="dxa"/>
            <w:shd w:val="clear" w:color="auto" w:fill="auto"/>
          </w:tcPr>
          <w:p w:rsidR="007B5E60" w:rsidRPr="004A3713" w:rsidRDefault="0022175E" w:rsidP="000413B9">
            <w:pPr>
              <w:widowControl w:val="0"/>
              <w:autoSpaceDE w:val="0"/>
              <w:autoSpaceDN w:val="0"/>
              <w:adjustRightInd w:val="0"/>
              <w:rPr>
                <w:sz w:val="22"/>
                <w:szCs w:val="22"/>
              </w:rPr>
            </w:pPr>
            <w:r w:rsidRPr="004A3713">
              <w:rPr>
                <w:sz w:val="22"/>
                <w:szCs w:val="22"/>
              </w:rPr>
              <w:t>27.05</w:t>
            </w:r>
          </w:p>
        </w:tc>
        <w:tc>
          <w:tcPr>
            <w:tcW w:w="1285" w:type="dxa"/>
            <w:shd w:val="clear" w:color="auto" w:fill="auto"/>
          </w:tcPr>
          <w:p w:rsidR="007B5E60" w:rsidRPr="004A3713" w:rsidRDefault="007B5E60" w:rsidP="000413B9">
            <w:pPr>
              <w:widowControl w:val="0"/>
              <w:autoSpaceDE w:val="0"/>
              <w:autoSpaceDN w:val="0"/>
              <w:adjustRightInd w:val="0"/>
              <w:rPr>
                <w:sz w:val="22"/>
                <w:szCs w:val="22"/>
              </w:rPr>
            </w:pPr>
          </w:p>
        </w:tc>
        <w:tc>
          <w:tcPr>
            <w:tcW w:w="5054" w:type="dxa"/>
            <w:shd w:val="clear" w:color="auto" w:fill="auto"/>
          </w:tcPr>
          <w:p w:rsidR="007B5E60" w:rsidRPr="004A3713" w:rsidRDefault="007B5E60" w:rsidP="000413B9">
            <w:pPr>
              <w:widowControl w:val="0"/>
              <w:autoSpaceDE w:val="0"/>
              <w:autoSpaceDN w:val="0"/>
              <w:adjustRightInd w:val="0"/>
              <w:jc w:val="both"/>
              <w:rPr>
                <w:b/>
                <w:sz w:val="22"/>
                <w:szCs w:val="22"/>
              </w:rPr>
            </w:pPr>
            <w:r w:rsidRPr="004A3713">
              <w:rPr>
                <w:b/>
                <w:sz w:val="22"/>
                <w:szCs w:val="22"/>
              </w:rPr>
              <w:t xml:space="preserve">Познавательные </w:t>
            </w:r>
            <w:r w:rsidRPr="004A3713">
              <w:rPr>
                <w:sz w:val="22"/>
                <w:szCs w:val="22"/>
              </w:rPr>
              <w:t xml:space="preserve">- находить способы решения </w:t>
            </w:r>
          </w:p>
          <w:p w:rsidR="007B5E60" w:rsidRPr="004A3713" w:rsidRDefault="007B5E60" w:rsidP="000413B9">
            <w:pPr>
              <w:widowControl w:val="0"/>
              <w:autoSpaceDE w:val="0"/>
              <w:autoSpaceDN w:val="0"/>
              <w:adjustRightInd w:val="0"/>
              <w:jc w:val="both"/>
              <w:rPr>
                <w:sz w:val="22"/>
                <w:szCs w:val="22"/>
              </w:rPr>
            </w:pPr>
            <w:r w:rsidRPr="004A3713">
              <w:rPr>
                <w:sz w:val="22"/>
                <w:szCs w:val="22"/>
              </w:rPr>
              <w:t xml:space="preserve">учебных задач; </w:t>
            </w:r>
          </w:p>
          <w:p w:rsidR="007B5E60" w:rsidRPr="004A3713" w:rsidRDefault="007B5E60" w:rsidP="000413B9">
            <w:pPr>
              <w:widowControl w:val="0"/>
              <w:autoSpaceDE w:val="0"/>
              <w:autoSpaceDN w:val="0"/>
              <w:adjustRightInd w:val="0"/>
              <w:jc w:val="both"/>
              <w:rPr>
                <w:sz w:val="22"/>
                <w:szCs w:val="22"/>
              </w:rPr>
            </w:pPr>
            <w:r w:rsidRPr="004A3713">
              <w:rPr>
                <w:b/>
                <w:sz w:val="22"/>
                <w:szCs w:val="22"/>
              </w:rPr>
              <w:t xml:space="preserve">Регулятивные </w:t>
            </w:r>
            <w:r w:rsidRPr="004A3713">
              <w:rPr>
                <w:sz w:val="22"/>
                <w:szCs w:val="22"/>
              </w:rPr>
              <w:t>- оценивать свои учебные возможности</w:t>
            </w:r>
          </w:p>
        </w:tc>
        <w:tc>
          <w:tcPr>
            <w:tcW w:w="1417" w:type="dxa"/>
            <w:shd w:val="clear" w:color="auto" w:fill="auto"/>
          </w:tcPr>
          <w:p w:rsidR="007B5E60" w:rsidRPr="004A3713" w:rsidRDefault="007B5E60" w:rsidP="000413B9">
            <w:pPr>
              <w:widowControl w:val="0"/>
              <w:autoSpaceDE w:val="0"/>
              <w:autoSpaceDN w:val="0"/>
              <w:adjustRightInd w:val="0"/>
              <w:jc w:val="center"/>
              <w:rPr>
                <w:sz w:val="22"/>
                <w:szCs w:val="22"/>
              </w:rPr>
            </w:pPr>
            <w:r w:rsidRPr="004A3713">
              <w:rPr>
                <w:sz w:val="22"/>
                <w:szCs w:val="22"/>
              </w:rPr>
              <w:t>Тестовая работа</w:t>
            </w:r>
          </w:p>
        </w:tc>
      </w:tr>
    </w:tbl>
    <w:p w:rsidR="0095748A" w:rsidRPr="007C47BC" w:rsidRDefault="0095748A" w:rsidP="00783D73">
      <w:pPr>
        <w:tabs>
          <w:tab w:val="left" w:pos="1200"/>
        </w:tabs>
      </w:pPr>
    </w:p>
    <w:sectPr w:rsidR="0095748A" w:rsidRPr="007C47BC" w:rsidSect="000413B9">
      <w:pgSz w:w="16838" w:h="11906" w:orient="landscape"/>
      <w:pgMar w:top="851" w:right="1134" w:bottom="1701" w:left="1134" w:header="73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9C7" w:rsidRDefault="00E869C7" w:rsidP="000413B9">
      <w:r>
        <w:separator/>
      </w:r>
    </w:p>
  </w:endnote>
  <w:endnote w:type="continuationSeparator" w:id="0">
    <w:p w:rsidR="00E869C7" w:rsidRDefault="00E869C7" w:rsidP="00041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713" w:rsidRDefault="004A3713">
    <w:pPr>
      <w:pStyle w:val="a9"/>
      <w:jc w:val="right"/>
    </w:pPr>
    <w:r>
      <w:fldChar w:fldCharType="begin"/>
    </w:r>
    <w:r>
      <w:instrText>PAGE   \* MERGEFORMAT</w:instrText>
    </w:r>
    <w:r>
      <w:fldChar w:fldCharType="separate"/>
    </w:r>
    <w:r w:rsidR="002744D5">
      <w:rPr>
        <w:noProof/>
      </w:rPr>
      <w:t>4</w:t>
    </w:r>
    <w:r>
      <w:fldChar w:fldCharType="end"/>
    </w:r>
  </w:p>
  <w:p w:rsidR="004A3713" w:rsidRDefault="004A371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9C7" w:rsidRDefault="00E869C7" w:rsidP="000413B9">
      <w:r>
        <w:separator/>
      </w:r>
    </w:p>
  </w:footnote>
  <w:footnote w:type="continuationSeparator" w:id="0">
    <w:p w:rsidR="00E869C7" w:rsidRDefault="00E869C7" w:rsidP="000413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13B9" w:rsidRDefault="000413B9">
    <w:pPr>
      <w:pStyle w:val="a7"/>
    </w:pPr>
  </w:p>
  <w:p w:rsidR="000413B9" w:rsidRDefault="000413B9">
    <w:pPr>
      <w:pStyle w:val="a7"/>
    </w:pPr>
  </w:p>
  <w:p w:rsidR="000413B9" w:rsidRDefault="000413B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A032A"/>
    <w:multiLevelType w:val="hybridMultilevel"/>
    <w:tmpl w:val="3FF06E8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32860958"/>
    <w:multiLevelType w:val="hybridMultilevel"/>
    <w:tmpl w:val="079C40FC"/>
    <w:lvl w:ilvl="0" w:tplc="993AD66E">
      <w:start w:val="1"/>
      <w:numFmt w:val="decimal"/>
      <w:lvlText w:val="%1."/>
      <w:lvlJc w:val="left"/>
      <w:pPr>
        <w:tabs>
          <w:tab w:val="num" w:pos="720"/>
        </w:tabs>
        <w:ind w:left="720" w:hanging="360"/>
      </w:pPr>
      <w:rPr>
        <w:rFonts w:hint="default"/>
      </w:rPr>
    </w:lvl>
    <w:lvl w:ilvl="1" w:tplc="DEB4269C">
      <w:start w:val="9"/>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79BE3AB7"/>
    <w:multiLevelType w:val="hybridMultilevel"/>
    <w:tmpl w:val="B1D271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7CB626AA"/>
    <w:multiLevelType w:val="hybridMultilevel"/>
    <w:tmpl w:val="28C436CE"/>
    <w:lvl w:ilvl="0" w:tplc="04190001">
      <w:start w:val="1"/>
      <w:numFmt w:val="bullet"/>
      <w:lvlText w:val=""/>
      <w:lvlJc w:val="left"/>
      <w:pPr>
        <w:tabs>
          <w:tab w:val="num" w:pos="720"/>
        </w:tabs>
        <w:ind w:left="720" w:hanging="360"/>
      </w:pPr>
      <w:rPr>
        <w:rFonts w:ascii="Symbol" w:hAnsi="Symbol" w:hint="default"/>
        <w:sz w:val="28"/>
        <w:szCs w:val="28"/>
        <w:effect w:val="none"/>
      </w:rPr>
    </w:lvl>
    <w:lvl w:ilvl="1" w:tplc="04190003" w:tentative="1">
      <w:start w:val="1"/>
      <w:numFmt w:val="bullet"/>
      <w:lvlText w:val="o"/>
      <w:lvlJc w:val="left"/>
      <w:pPr>
        <w:tabs>
          <w:tab w:val="num" w:pos="2124"/>
        </w:tabs>
        <w:ind w:left="2124" w:hanging="360"/>
      </w:pPr>
      <w:rPr>
        <w:rFonts w:ascii="Courier New" w:hAnsi="Courier New" w:cs="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cs="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cs="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47BC"/>
    <w:rsid w:val="000413B9"/>
    <w:rsid w:val="00081FD6"/>
    <w:rsid w:val="001379DF"/>
    <w:rsid w:val="00137F9C"/>
    <w:rsid w:val="001B5D4F"/>
    <w:rsid w:val="0022175E"/>
    <w:rsid w:val="00262392"/>
    <w:rsid w:val="002744D5"/>
    <w:rsid w:val="004A3713"/>
    <w:rsid w:val="005A7DE7"/>
    <w:rsid w:val="00680F67"/>
    <w:rsid w:val="006E0863"/>
    <w:rsid w:val="00783D73"/>
    <w:rsid w:val="007A7C9A"/>
    <w:rsid w:val="007B5E60"/>
    <w:rsid w:val="007C47BC"/>
    <w:rsid w:val="00927313"/>
    <w:rsid w:val="0095748A"/>
    <w:rsid w:val="00A34792"/>
    <w:rsid w:val="00C05BBE"/>
    <w:rsid w:val="00C210FA"/>
    <w:rsid w:val="00CE6ADA"/>
    <w:rsid w:val="00DD3AA2"/>
    <w:rsid w:val="00DF5F75"/>
    <w:rsid w:val="00E869C7"/>
    <w:rsid w:val="00F84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9B2DA4-95B6-4C47-B462-A3FC7EF81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7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80F6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Базовый"/>
    <w:rsid w:val="00CE6ADA"/>
    <w:pPr>
      <w:suppressAutoHyphens/>
      <w:spacing w:after="200" w:line="276" w:lineRule="auto"/>
    </w:pPr>
    <w:rPr>
      <w:rFonts w:ascii="Calibri" w:eastAsia="SimSun" w:hAnsi="Calibri" w:cs="Calibri"/>
      <w:color w:val="00000A"/>
      <w:sz w:val="22"/>
      <w:szCs w:val="22"/>
      <w:lang w:eastAsia="en-US"/>
    </w:rPr>
  </w:style>
  <w:style w:type="character" w:styleId="a5">
    <w:name w:val="Strong"/>
    <w:qFormat/>
    <w:rsid w:val="00081FD6"/>
    <w:rPr>
      <w:b/>
      <w:bCs/>
    </w:rPr>
  </w:style>
  <w:style w:type="paragraph" w:styleId="a6">
    <w:name w:val="No Spacing"/>
    <w:uiPriority w:val="1"/>
    <w:qFormat/>
    <w:rsid w:val="000413B9"/>
  </w:style>
  <w:style w:type="paragraph" w:styleId="a7">
    <w:name w:val="header"/>
    <w:basedOn w:val="a"/>
    <w:link w:val="a8"/>
    <w:uiPriority w:val="99"/>
    <w:rsid w:val="000413B9"/>
    <w:pPr>
      <w:tabs>
        <w:tab w:val="center" w:pos="4677"/>
        <w:tab w:val="right" w:pos="9355"/>
      </w:tabs>
    </w:pPr>
  </w:style>
  <w:style w:type="character" w:customStyle="1" w:styleId="a8">
    <w:name w:val="Верхний колонтитул Знак"/>
    <w:basedOn w:val="a0"/>
    <w:link w:val="a7"/>
    <w:uiPriority w:val="99"/>
    <w:rsid w:val="000413B9"/>
  </w:style>
  <w:style w:type="paragraph" w:styleId="a9">
    <w:name w:val="footer"/>
    <w:basedOn w:val="a"/>
    <w:link w:val="aa"/>
    <w:uiPriority w:val="99"/>
    <w:rsid w:val="000413B9"/>
    <w:pPr>
      <w:tabs>
        <w:tab w:val="center" w:pos="4677"/>
        <w:tab w:val="right" w:pos="9355"/>
      </w:tabs>
    </w:pPr>
  </w:style>
  <w:style w:type="character" w:customStyle="1" w:styleId="aa">
    <w:name w:val="Нижний колонтитул Знак"/>
    <w:basedOn w:val="a0"/>
    <w:link w:val="a9"/>
    <w:uiPriority w:val="99"/>
    <w:rsid w:val="000413B9"/>
  </w:style>
  <w:style w:type="paragraph" w:styleId="ab">
    <w:name w:val="Balloon Text"/>
    <w:basedOn w:val="a"/>
    <w:link w:val="ac"/>
    <w:rsid w:val="004A3713"/>
    <w:rPr>
      <w:rFonts w:ascii="Segoe UI" w:hAnsi="Segoe UI" w:cs="Segoe UI"/>
      <w:sz w:val="18"/>
      <w:szCs w:val="18"/>
    </w:rPr>
  </w:style>
  <w:style w:type="character" w:customStyle="1" w:styleId="ac">
    <w:name w:val="Текст выноски Знак"/>
    <w:link w:val="ab"/>
    <w:rsid w:val="004A37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10</Pages>
  <Words>2230</Words>
  <Characters>12712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ЭЛЕКТИВНЫЙ КУРС</vt:lpstr>
    </vt:vector>
  </TitlesOfParts>
  <Company>Microsoft</Company>
  <LinksUpToDate>false</LinksUpToDate>
  <CharactersWithSpaces>14913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ЭЛЕКТИВНЫЙ КУРС</dc:title>
  <dc:subject/>
  <dc:creator>Admin</dc:creator>
  <cp:keywords/>
  <dc:description/>
  <cp:lastModifiedBy>Ольга Кизерова</cp:lastModifiedBy>
  <cp:revision>9</cp:revision>
  <cp:lastPrinted>2019-11-01T12:40:00Z</cp:lastPrinted>
  <dcterms:created xsi:type="dcterms:W3CDTF">2019-10-29T09:06:00Z</dcterms:created>
  <dcterms:modified xsi:type="dcterms:W3CDTF">2019-11-01T13:05:00Z</dcterms:modified>
</cp:coreProperties>
</file>