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8A8" w:rsidRDefault="009F59A9" w:rsidP="007D79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59A9">
        <w:rPr>
          <w:rFonts w:ascii="Times New Roman" w:eastAsia="Calibri" w:hAnsi="Times New Roman" w:cs="Times New Roman"/>
          <w:b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pt;height:686.25pt" o:ole="">
            <v:imagedata r:id="rId7" o:title=""/>
          </v:shape>
          <o:OLEObject Type="Embed" ProgID="AcroExch.Document.DC" ShapeID="_x0000_i1025" DrawAspect="Content" ObjectID="_1647433244" r:id="rId8"/>
        </w:object>
      </w:r>
    </w:p>
    <w:p w:rsidR="007D798E" w:rsidRPr="00C85D61" w:rsidRDefault="007D798E" w:rsidP="007D798E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</w:p>
    <w:p w:rsidR="007D798E" w:rsidRPr="009608A2" w:rsidRDefault="007D798E" w:rsidP="007D798E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F9653C">
        <w:rPr>
          <w:rFonts w:ascii="Times New Roman" w:hAnsi="Times New Roman" w:cs="Times New Roman"/>
          <w:b/>
          <w:u w:val="single"/>
        </w:rPr>
        <w:t>Пояснительная записка</w:t>
      </w:r>
    </w:p>
    <w:p w:rsidR="009608A2" w:rsidRPr="009608A2" w:rsidRDefault="007D798E" w:rsidP="009608A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eastAsiaTheme="minorEastAsia" w:hAnsi="Times New Roman"/>
          <w:sz w:val="20"/>
          <w:szCs w:val="20"/>
        </w:rPr>
      </w:pPr>
      <w:r w:rsidRPr="009608A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 w:rsidR="009608A2" w:rsidRPr="009608A2">
        <w:rPr>
          <w:rFonts w:ascii="Times New Roman" w:eastAsiaTheme="minorEastAsia" w:hAnsi="Times New Roman"/>
          <w:sz w:val="20"/>
          <w:szCs w:val="20"/>
        </w:rPr>
        <w:t xml:space="preserve">Программа составлена на основе  авторской  программы по музыке 1-4 классы, федерального государственного образовательного стандарта общего начального образования (приказ </w:t>
      </w:r>
      <w:proofErr w:type="spellStart"/>
      <w:r w:rsidR="009608A2" w:rsidRPr="009608A2">
        <w:rPr>
          <w:rFonts w:ascii="Times New Roman" w:eastAsiaTheme="minorEastAsia" w:hAnsi="Times New Roman"/>
          <w:sz w:val="20"/>
          <w:szCs w:val="20"/>
        </w:rPr>
        <w:t>Минобрнауки</w:t>
      </w:r>
      <w:proofErr w:type="spellEnd"/>
      <w:r w:rsidR="009608A2" w:rsidRPr="009608A2">
        <w:rPr>
          <w:rFonts w:ascii="Times New Roman" w:eastAsiaTheme="minorEastAsia" w:hAnsi="Times New Roman"/>
          <w:sz w:val="20"/>
          <w:szCs w:val="20"/>
        </w:rPr>
        <w:t xml:space="preserve"> РФ № 373 от 6 октября 2009г.), авторы В.О.Усачёва, Л.В.Школяр, В.А.Школяр. </w:t>
      </w:r>
      <w:proofErr w:type="gramStart"/>
      <w:r w:rsidR="009608A2" w:rsidRPr="009608A2">
        <w:rPr>
          <w:rFonts w:ascii="Times New Roman" w:eastAsiaTheme="minorEastAsia" w:hAnsi="Times New Roman"/>
          <w:sz w:val="20"/>
          <w:szCs w:val="20"/>
        </w:rPr>
        <w:t>–</w:t>
      </w:r>
      <w:proofErr w:type="spellStart"/>
      <w:r w:rsidR="009608A2" w:rsidRPr="009608A2">
        <w:rPr>
          <w:rFonts w:ascii="Times New Roman" w:eastAsiaTheme="minorEastAsia" w:hAnsi="Times New Roman"/>
          <w:sz w:val="20"/>
          <w:szCs w:val="20"/>
        </w:rPr>
        <w:t>М</w:t>
      </w:r>
      <w:proofErr w:type="gramEnd"/>
      <w:r w:rsidR="009608A2" w:rsidRPr="009608A2">
        <w:rPr>
          <w:rFonts w:ascii="Times New Roman" w:eastAsiaTheme="minorEastAsia" w:hAnsi="Times New Roman"/>
          <w:sz w:val="20"/>
          <w:szCs w:val="20"/>
        </w:rPr>
        <w:t>.:Вентана</w:t>
      </w:r>
      <w:proofErr w:type="spellEnd"/>
      <w:r w:rsidR="009608A2" w:rsidRPr="009608A2">
        <w:rPr>
          <w:rFonts w:ascii="Times New Roman" w:eastAsiaTheme="minorEastAsia" w:hAnsi="Times New Roman"/>
          <w:sz w:val="20"/>
          <w:szCs w:val="20"/>
        </w:rPr>
        <w:t xml:space="preserve"> –Граф, 2011.-64с.-(Начальная школа </w:t>
      </w:r>
      <w:r w:rsidR="009608A2" w:rsidRPr="009608A2">
        <w:rPr>
          <w:rFonts w:ascii="Times New Roman" w:eastAsiaTheme="minorEastAsia" w:hAnsi="Times New Roman"/>
          <w:sz w:val="20"/>
          <w:szCs w:val="20"/>
          <w:lang w:val="en-US"/>
        </w:rPr>
        <w:t>XXI</w:t>
      </w:r>
      <w:r w:rsidR="009608A2" w:rsidRPr="009608A2">
        <w:rPr>
          <w:rFonts w:ascii="Times New Roman" w:eastAsiaTheme="minorEastAsia" w:hAnsi="Times New Roman"/>
          <w:sz w:val="20"/>
          <w:szCs w:val="20"/>
        </w:rPr>
        <w:t xml:space="preserve"> века).</w:t>
      </w:r>
    </w:p>
    <w:p w:rsidR="009608A2" w:rsidRPr="009608A2" w:rsidRDefault="009608A2" w:rsidP="009608A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08A2">
        <w:rPr>
          <w:rFonts w:ascii="Times New Roman" w:hAnsi="Times New Roman" w:cs="Times New Roman"/>
          <w:b/>
          <w:sz w:val="20"/>
          <w:szCs w:val="20"/>
        </w:rPr>
        <w:t>Целью</w:t>
      </w:r>
      <w:r w:rsidRPr="009608A2">
        <w:rPr>
          <w:rFonts w:ascii="Times New Roman" w:hAnsi="Times New Roman" w:cs="Times New Roman"/>
          <w:sz w:val="20"/>
          <w:szCs w:val="20"/>
        </w:rPr>
        <w:t xml:space="preserve"> уроков музыки в начальной школе является воспитание у учащихся музыкальной культуры как части всей их духовной культуры (</w:t>
      </w:r>
      <w:proofErr w:type="spellStart"/>
      <w:r w:rsidRPr="009608A2">
        <w:rPr>
          <w:rFonts w:ascii="Times New Roman" w:hAnsi="Times New Roman" w:cs="Times New Roman"/>
          <w:sz w:val="20"/>
          <w:szCs w:val="20"/>
        </w:rPr>
        <w:t>Д.Б.Кабалевский</w:t>
      </w:r>
      <w:proofErr w:type="spellEnd"/>
      <w:r w:rsidRPr="009608A2">
        <w:rPr>
          <w:rFonts w:ascii="Times New Roman" w:hAnsi="Times New Roman" w:cs="Times New Roman"/>
          <w:sz w:val="20"/>
          <w:szCs w:val="20"/>
        </w:rPr>
        <w:t>), где возвышенное содержание музыкального искусства разворачивается перед детьми во всём богатстве его форм и жанров, художественных стилей и направлений.</w:t>
      </w:r>
    </w:p>
    <w:p w:rsidR="009608A2" w:rsidRPr="009608A2" w:rsidRDefault="009608A2" w:rsidP="009608A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08A2">
        <w:rPr>
          <w:rFonts w:ascii="Times New Roman" w:hAnsi="Times New Roman" w:cs="Times New Roman"/>
          <w:b/>
          <w:sz w:val="20"/>
          <w:szCs w:val="20"/>
        </w:rPr>
        <w:t xml:space="preserve">Основные задачи </w:t>
      </w:r>
    </w:p>
    <w:p w:rsidR="009608A2" w:rsidRPr="009608A2" w:rsidRDefault="009608A2" w:rsidP="009608A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08A2">
        <w:rPr>
          <w:rFonts w:ascii="Times New Roman" w:hAnsi="Times New Roman" w:cs="Times New Roman"/>
          <w:sz w:val="20"/>
          <w:szCs w:val="20"/>
        </w:rPr>
        <w:t>1.Раскрытие природы музыкального искусства как результата творческой деятельности человека-творца.</w:t>
      </w:r>
    </w:p>
    <w:p w:rsidR="009608A2" w:rsidRPr="009608A2" w:rsidRDefault="009608A2" w:rsidP="009608A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08A2">
        <w:rPr>
          <w:rFonts w:ascii="Times New Roman" w:hAnsi="Times New Roman" w:cs="Times New Roman"/>
          <w:sz w:val="20"/>
          <w:szCs w:val="20"/>
        </w:rPr>
        <w:t>2.Формирование у учащихся эмоционально-ценностного отношения к музыке.</w:t>
      </w:r>
    </w:p>
    <w:p w:rsidR="009608A2" w:rsidRPr="009608A2" w:rsidRDefault="009608A2" w:rsidP="009608A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08A2">
        <w:rPr>
          <w:rFonts w:ascii="Times New Roman" w:hAnsi="Times New Roman" w:cs="Times New Roman"/>
          <w:sz w:val="20"/>
          <w:szCs w:val="20"/>
        </w:rPr>
        <w:t>3.Воспитание устойчивого интереса к деятельности музыканта-человека, сочиняющего, исполняющего и слушающего музыку.</w:t>
      </w:r>
    </w:p>
    <w:p w:rsidR="009608A2" w:rsidRPr="009608A2" w:rsidRDefault="009608A2" w:rsidP="009608A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08A2">
        <w:rPr>
          <w:rFonts w:ascii="Times New Roman" w:hAnsi="Times New Roman" w:cs="Times New Roman"/>
          <w:sz w:val="20"/>
          <w:szCs w:val="20"/>
        </w:rPr>
        <w:t>4.Развитие музыкального восприятия как творческого процесса- основы приобщения к искусству.</w:t>
      </w:r>
    </w:p>
    <w:p w:rsidR="009608A2" w:rsidRPr="009608A2" w:rsidRDefault="009608A2" w:rsidP="009608A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08A2">
        <w:rPr>
          <w:rFonts w:ascii="Times New Roman" w:hAnsi="Times New Roman" w:cs="Times New Roman"/>
          <w:sz w:val="20"/>
          <w:szCs w:val="20"/>
        </w:rPr>
        <w:t>5.Овладение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9608A2" w:rsidRPr="009608A2" w:rsidRDefault="009608A2" w:rsidP="009608A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08A2">
        <w:rPr>
          <w:rFonts w:ascii="Times New Roman" w:hAnsi="Times New Roman" w:cs="Times New Roman"/>
          <w:sz w:val="20"/>
          <w:szCs w:val="20"/>
        </w:rPr>
        <w:t>6.Воспитание эмоционально-ценностного отношения к искусству, художественного вкуса, нравственных и эстетических чувств: любви к ближнему, своему народу, Родине; уважения к истории, традициям, музыкальной культуре разных народов мира.</w:t>
      </w:r>
    </w:p>
    <w:p w:rsidR="009608A2" w:rsidRPr="009608A2" w:rsidRDefault="009608A2" w:rsidP="009608A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08A2">
        <w:rPr>
          <w:rFonts w:ascii="Times New Roman" w:hAnsi="Times New Roman" w:cs="Times New Roman"/>
          <w:sz w:val="20"/>
          <w:szCs w:val="20"/>
        </w:rPr>
        <w:t>7.Освоение музыкальных произведений и знаний о музыке.</w:t>
      </w:r>
    </w:p>
    <w:p w:rsidR="009608A2" w:rsidRPr="009608A2" w:rsidRDefault="009608A2" w:rsidP="009608A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08A2">
        <w:rPr>
          <w:rFonts w:ascii="Times New Roman" w:hAnsi="Times New Roman" w:cs="Times New Roman"/>
          <w:sz w:val="20"/>
          <w:szCs w:val="20"/>
        </w:rPr>
        <w:t>8.Овладение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 пластическом движении и импровизации.</w:t>
      </w:r>
    </w:p>
    <w:p w:rsidR="009608A2" w:rsidRPr="009608A2" w:rsidRDefault="009608A2" w:rsidP="009608A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08A2">
        <w:rPr>
          <w:rFonts w:ascii="Times New Roman" w:hAnsi="Times New Roman" w:cs="Times New Roman"/>
          <w:sz w:val="20"/>
          <w:szCs w:val="20"/>
        </w:rPr>
        <w:t xml:space="preserve">Достижение целей общего музыкального образования происходит через систему ключевых </w:t>
      </w:r>
      <w:r w:rsidRPr="009608A2">
        <w:rPr>
          <w:rFonts w:ascii="Times New Roman" w:hAnsi="Times New Roman" w:cs="Times New Roman"/>
          <w:i/>
          <w:iCs/>
          <w:sz w:val="20"/>
          <w:szCs w:val="20"/>
        </w:rPr>
        <w:t xml:space="preserve">задач личностного, познавательного коммуникативного </w:t>
      </w:r>
      <w:r w:rsidRPr="009608A2">
        <w:rPr>
          <w:rFonts w:ascii="Times New Roman" w:hAnsi="Times New Roman" w:cs="Times New Roman"/>
          <w:sz w:val="20"/>
          <w:szCs w:val="20"/>
        </w:rPr>
        <w:t xml:space="preserve">и </w:t>
      </w:r>
      <w:r w:rsidRPr="009608A2">
        <w:rPr>
          <w:rFonts w:ascii="Times New Roman" w:hAnsi="Times New Roman" w:cs="Times New Roman"/>
          <w:i/>
          <w:iCs/>
          <w:sz w:val="20"/>
          <w:szCs w:val="20"/>
        </w:rPr>
        <w:t xml:space="preserve">социального развития. </w:t>
      </w:r>
      <w:r w:rsidRPr="009608A2">
        <w:rPr>
          <w:rFonts w:ascii="Times New Roman" w:hAnsi="Times New Roman" w:cs="Times New Roman"/>
          <w:sz w:val="20"/>
          <w:szCs w:val="20"/>
        </w:rPr>
        <w:t>Это позволяет реализовать содержание обучения во взаимосвязи с теми способами действий, формами общения с музыкой, которые должны быть сформированы в учебном процессе.</w:t>
      </w:r>
    </w:p>
    <w:p w:rsidR="007D798E" w:rsidRPr="00F9653C" w:rsidRDefault="007D798E" w:rsidP="009608A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</w:rPr>
      </w:pPr>
    </w:p>
    <w:p w:rsidR="007D798E" w:rsidRPr="00741BBC" w:rsidRDefault="007D798E" w:rsidP="007D798E">
      <w:pPr>
        <w:pStyle w:val="ParagraphStyle"/>
        <w:spacing w:before="240" w:after="150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41BBC">
        <w:rPr>
          <w:rFonts w:ascii="Times New Roman" w:hAnsi="Times New Roman" w:cs="Times New Roman"/>
          <w:b/>
          <w:bCs/>
          <w:caps/>
          <w:sz w:val="20"/>
          <w:szCs w:val="20"/>
        </w:rPr>
        <w:t>ПЛАНИРУЕМЫЕ Результаты ОСВОЕНИЯ учебного предмета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41BBC">
        <w:rPr>
          <w:rFonts w:ascii="Times New Roman" w:hAnsi="Times New Roman"/>
          <w:b/>
          <w:sz w:val="20"/>
          <w:szCs w:val="20"/>
        </w:rPr>
        <w:t>Личностные результаты: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укрепление культурной, этнической и гражданской иден</w:t>
      </w:r>
      <w:r w:rsidRPr="00741BBC">
        <w:rPr>
          <w:rFonts w:ascii="Times New Roman" w:hAnsi="Times New Roman"/>
          <w:sz w:val="20"/>
          <w:szCs w:val="20"/>
        </w:rPr>
        <w:softHyphen/>
        <w:t>тичности в соответствии с духовными традициями семьи и народа;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формирование личностного смысла постижения искусства и расширение ценностной сферы в процессе общения с музыкой;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 xml:space="preserve">• приобретение начальных навыков </w:t>
      </w:r>
      <w:proofErr w:type="spellStart"/>
      <w:r w:rsidRPr="00741BBC">
        <w:rPr>
          <w:rFonts w:ascii="Times New Roman" w:hAnsi="Times New Roman"/>
          <w:sz w:val="20"/>
          <w:szCs w:val="20"/>
        </w:rPr>
        <w:t>социокультурной</w:t>
      </w:r>
      <w:proofErr w:type="spellEnd"/>
      <w:r w:rsidRPr="00741BBC">
        <w:rPr>
          <w:rFonts w:ascii="Times New Roman" w:hAnsi="Times New Roman"/>
          <w:sz w:val="20"/>
          <w:szCs w:val="20"/>
        </w:rPr>
        <w:t xml:space="preserve"> адап</w:t>
      </w:r>
      <w:r w:rsidRPr="00741BBC">
        <w:rPr>
          <w:rFonts w:ascii="Times New Roman" w:hAnsi="Times New Roman"/>
          <w:sz w:val="20"/>
          <w:szCs w:val="20"/>
        </w:rPr>
        <w:softHyphen/>
        <w:t>тации в современном мире и позитивная самооценка своих музыкально-творческих возможностей;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развитие мотивов музыкально-учебной деятельности и реализация творческого потенциала в процессе коллективног</w:t>
      </w:r>
      <w:proofErr w:type="gramStart"/>
      <w:r w:rsidRPr="00741BBC">
        <w:rPr>
          <w:rFonts w:ascii="Times New Roman" w:hAnsi="Times New Roman"/>
          <w:sz w:val="20"/>
          <w:szCs w:val="20"/>
        </w:rPr>
        <w:t>о(</w:t>
      </w:r>
      <w:proofErr w:type="gramEnd"/>
      <w:r w:rsidRPr="00741BBC">
        <w:rPr>
          <w:rFonts w:ascii="Times New Roman" w:hAnsi="Times New Roman"/>
          <w:sz w:val="20"/>
          <w:szCs w:val="20"/>
        </w:rPr>
        <w:t xml:space="preserve">индивидуального) </w:t>
      </w:r>
      <w:proofErr w:type="spellStart"/>
      <w:r w:rsidRPr="00741BBC">
        <w:rPr>
          <w:rFonts w:ascii="Times New Roman" w:hAnsi="Times New Roman"/>
          <w:sz w:val="20"/>
          <w:szCs w:val="20"/>
        </w:rPr>
        <w:t>музицирования</w:t>
      </w:r>
      <w:proofErr w:type="spellEnd"/>
      <w:r w:rsidRPr="00741BBC">
        <w:rPr>
          <w:rFonts w:ascii="Times New Roman" w:hAnsi="Times New Roman"/>
          <w:sz w:val="20"/>
          <w:szCs w:val="20"/>
        </w:rPr>
        <w:t>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 xml:space="preserve">•   продуктивное сотрудничество (общение, взаимодействие) со сверстниками при решении различных творческих задач, в том числе музыкальных;                                       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развитие духовно-нравственных и этических чувств, эмо</w:t>
      </w:r>
      <w:r w:rsidRPr="00741BBC">
        <w:rPr>
          <w:rFonts w:ascii="Times New Roman" w:hAnsi="Times New Roman"/>
          <w:sz w:val="20"/>
          <w:szCs w:val="20"/>
        </w:rPr>
        <w:softHyphen/>
        <w:t>циональной отзывчивости, понимание и сопереживание, уважительное отношение к историко-культурным традициям дру</w:t>
      </w:r>
      <w:r w:rsidRPr="00741BBC">
        <w:rPr>
          <w:rFonts w:ascii="Times New Roman" w:hAnsi="Times New Roman"/>
          <w:sz w:val="20"/>
          <w:szCs w:val="20"/>
        </w:rPr>
        <w:softHyphen/>
        <w:t>жи народов.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spellStart"/>
      <w:r w:rsidRPr="00741BBC">
        <w:rPr>
          <w:rFonts w:ascii="Times New Roman" w:hAnsi="Times New Roman"/>
          <w:b/>
          <w:sz w:val="20"/>
          <w:szCs w:val="20"/>
        </w:rPr>
        <w:t>Метапредметные</w:t>
      </w:r>
      <w:proofErr w:type="spellEnd"/>
      <w:r w:rsidRPr="00741BBC">
        <w:rPr>
          <w:rFonts w:ascii="Times New Roman" w:hAnsi="Times New Roman"/>
          <w:b/>
          <w:sz w:val="20"/>
          <w:szCs w:val="20"/>
        </w:rPr>
        <w:t xml:space="preserve"> результаты: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наблюдение за различными явлениями жизни и искус</w:t>
      </w:r>
      <w:r w:rsidRPr="00741BBC">
        <w:rPr>
          <w:rFonts w:ascii="Times New Roman" w:hAnsi="Times New Roman"/>
          <w:sz w:val="20"/>
          <w:szCs w:val="20"/>
        </w:rPr>
        <w:softHyphen/>
        <w:t>ства в учебной и внеурочной деятельности, понимание их спе</w:t>
      </w:r>
      <w:r w:rsidRPr="00741BBC">
        <w:rPr>
          <w:rFonts w:ascii="Times New Roman" w:hAnsi="Times New Roman"/>
          <w:sz w:val="20"/>
          <w:szCs w:val="20"/>
        </w:rPr>
        <w:softHyphen/>
        <w:t>цифики и эстетического многообразия;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ориентированность в культурном многообразии окружающей действительности, участие в жизни микр</w:t>
      </w:r>
      <w:proofErr w:type="gramStart"/>
      <w:r w:rsidRPr="00741BBC">
        <w:rPr>
          <w:rFonts w:ascii="Times New Roman" w:hAnsi="Times New Roman"/>
          <w:sz w:val="20"/>
          <w:szCs w:val="20"/>
        </w:rPr>
        <w:t>о-</w:t>
      </w:r>
      <w:proofErr w:type="gramEnd"/>
      <w:r w:rsidRPr="00741B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741BBC">
        <w:rPr>
          <w:rFonts w:ascii="Times New Roman" w:hAnsi="Times New Roman"/>
          <w:sz w:val="20"/>
          <w:szCs w:val="20"/>
        </w:rPr>
        <w:t>макросо</w:t>
      </w:r>
      <w:r w:rsidRPr="00741BBC">
        <w:rPr>
          <w:rFonts w:ascii="Times New Roman" w:hAnsi="Times New Roman"/>
          <w:sz w:val="20"/>
          <w:szCs w:val="20"/>
        </w:rPr>
        <w:softHyphen/>
        <w:t>циума</w:t>
      </w:r>
      <w:proofErr w:type="spellEnd"/>
      <w:r w:rsidRPr="00741BBC">
        <w:rPr>
          <w:rFonts w:ascii="Times New Roman" w:hAnsi="Times New Roman"/>
          <w:sz w:val="20"/>
          <w:szCs w:val="20"/>
        </w:rPr>
        <w:t xml:space="preserve"> (группы, класса, школы, города, региона и др.);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овладение способностью к реализации собственных твор</w:t>
      </w:r>
      <w:r w:rsidRPr="00741BBC">
        <w:rPr>
          <w:rFonts w:ascii="Times New Roman" w:hAnsi="Times New Roman"/>
          <w:sz w:val="20"/>
          <w:szCs w:val="20"/>
        </w:rPr>
        <w:softHyphen/>
        <w:t>ческих замыслов через понимание целей, выбор способов ре</w:t>
      </w:r>
      <w:r w:rsidRPr="00741BBC">
        <w:rPr>
          <w:rFonts w:ascii="Times New Roman" w:hAnsi="Times New Roman"/>
          <w:sz w:val="20"/>
          <w:szCs w:val="20"/>
        </w:rPr>
        <w:softHyphen/>
        <w:t>шения проблем поискового характера;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применение знаково-символических и речевых средств или решения коммуникативных и познавательных задач;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готовность к логическим действиям: анализ, сравнение, синтез, обобщение, классификация по стилям и жанрам музыкального искусства;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lastRenderedPageBreak/>
        <w:t xml:space="preserve">•  планирование, контроль и оценка собственных учебных действий, понимание их успешности или причин </w:t>
      </w:r>
      <w:proofErr w:type="spellStart"/>
      <w:r w:rsidRPr="00741BBC">
        <w:rPr>
          <w:rFonts w:ascii="Times New Roman" w:hAnsi="Times New Roman"/>
          <w:sz w:val="20"/>
          <w:szCs w:val="20"/>
        </w:rPr>
        <w:t>неуспешности</w:t>
      </w:r>
      <w:proofErr w:type="spellEnd"/>
      <w:r w:rsidRPr="00741BBC">
        <w:rPr>
          <w:rFonts w:ascii="Times New Roman" w:hAnsi="Times New Roman"/>
          <w:sz w:val="20"/>
          <w:szCs w:val="20"/>
        </w:rPr>
        <w:t>, умение корректировать свои действия;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участие в совместной деятельности на основе сотрудничества, поиска компромиссов, распределения функций и ролей;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умение воспринимать окружающий мир во всём его социальном, культурном, природном и художественном разнообразии.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41BBC">
        <w:rPr>
          <w:rFonts w:ascii="Times New Roman" w:hAnsi="Times New Roman"/>
          <w:b/>
          <w:sz w:val="20"/>
          <w:szCs w:val="20"/>
        </w:rPr>
        <w:t>Предметные результаты: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развитие художественного вкуса, устойчивый интерес музыкальному искусству и различным видам музыкально-творческой деятельности;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развитое художественное восприятие, умение оценивать произведения разных видов искусств, размышлять о музыке, как способе выражения духовных переживаний человека;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9608A2" w:rsidRPr="00741BBC" w:rsidRDefault="009608A2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• 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музыкальных фестивалей и конкурсов и др.</w:t>
      </w:r>
    </w:p>
    <w:p w:rsidR="00F52B75" w:rsidRPr="00741BBC" w:rsidRDefault="00F52B75" w:rsidP="00F52B7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F52B75" w:rsidRPr="00741BBC" w:rsidRDefault="00F52B75" w:rsidP="00F52B7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41BBC">
        <w:rPr>
          <w:rFonts w:ascii="Times New Roman" w:hAnsi="Times New Roman"/>
          <w:b/>
          <w:sz w:val="20"/>
          <w:szCs w:val="20"/>
        </w:rPr>
        <w:t>К концу обучения в 1 классе учащиеся могут:</w:t>
      </w:r>
    </w:p>
    <w:p w:rsidR="00F52B75" w:rsidRPr="00741BBC" w:rsidRDefault="00F52B75" w:rsidP="00F52B75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 проявлять готовность увлеченно и живо «впитывать» музыкальные впечатления, воспринимать музыкальные произведения;</w:t>
      </w:r>
    </w:p>
    <w:p w:rsidR="00F52B75" w:rsidRPr="00741BBC" w:rsidRDefault="00F52B75" w:rsidP="00F52B75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 проявлять способность к размышлению об истоках происхождения музыки;</w:t>
      </w:r>
    </w:p>
    <w:p w:rsidR="00F52B75" w:rsidRPr="00741BBC" w:rsidRDefault="00F52B75" w:rsidP="00F52B75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 знать о способности и способах (голосом, игрой на музыкальных инструментах, движением) воспроизводить музыкой явления окружающего мира и внутреннего мира человека;</w:t>
      </w:r>
    </w:p>
    <w:p w:rsidR="00F52B75" w:rsidRPr="00741BBC" w:rsidRDefault="00F52B75" w:rsidP="00F52B75">
      <w:pPr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741BBC">
        <w:rPr>
          <w:rFonts w:ascii="Times New Roman" w:hAnsi="Times New Roman"/>
          <w:b/>
          <w:bCs/>
          <w:sz w:val="20"/>
          <w:szCs w:val="20"/>
        </w:rPr>
        <w:t>решать учебные и практические задачи:</w:t>
      </w:r>
    </w:p>
    <w:p w:rsidR="00F52B75" w:rsidRPr="00741BBC" w:rsidRDefault="00F52B75" w:rsidP="00F52B75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 выявлять жанровое начало (песня, танец, марш) как способ передачи состояний человека, природы, живого и неживого в окружающем мире;</w:t>
      </w:r>
    </w:p>
    <w:p w:rsidR="00F52B75" w:rsidRPr="00741BBC" w:rsidRDefault="00F52B75" w:rsidP="00F52B75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 ориентироваться в многообразии музыкальных жанров (опера, балет, симфония и пр.);</w:t>
      </w:r>
    </w:p>
    <w:p w:rsidR="00F52B75" w:rsidRPr="00741BBC" w:rsidRDefault="00F52B75" w:rsidP="00F52B75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 xml:space="preserve"> различать характер музыки, ее динамические, регистровые, тембровые, </w:t>
      </w:r>
      <w:proofErr w:type="spellStart"/>
      <w:proofErr w:type="gramStart"/>
      <w:r w:rsidRPr="00741BBC">
        <w:rPr>
          <w:rFonts w:ascii="Times New Roman" w:hAnsi="Times New Roman"/>
          <w:sz w:val="20"/>
          <w:szCs w:val="20"/>
        </w:rPr>
        <w:t>метро-ритмические</w:t>
      </w:r>
      <w:proofErr w:type="spellEnd"/>
      <w:proofErr w:type="gramEnd"/>
      <w:r w:rsidRPr="00741BBC">
        <w:rPr>
          <w:rFonts w:ascii="Times New Roman" w:hAnsi="Times New Roman"/>
          <w:sz w:val="20"/>
          <w:szCs w:val="20"/>
        </w:rPr>
        <w:t>, интонационные особенности;</w:t>
      </w:r>
    </w:p>
    <w:p w:rsidR="00F52B75" w:rsidRPr="00741BBC" w:rsidRDefault="00F52B75" w:rsidP="00F52B75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741BBC">
        <w:rPr>
          <w:rFonts w:ascii="Times New Roman" w:hAnsi="Times New Roman"/>
          <w:sz w:val="20"/>
          <w:szCs w:val="20"/>
        </w:rPr>
        <w:t> применять элементы музыкальной речи в различных видах творческой деятельности (пении, сочинении и импровизации, художественном движении).</w:t>
      </w:r>
    </w:p>
    <w:p w:rsidR="00F52B75" w:rsidRPr="00741BBC" w:rsidRDefault="00F52B75" w:rsidP="009608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D798E" w:rsidRPr="00741BBC" w:rsidRDefault="007D798E" w:rsidP="007D798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D798E" w:rsidRPr="00741BBC" w:rsidRDefault="007D798E" w:rsidP="007D798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D798E" w:rsidRPr="00741BBC" w:rsidRDefault="007D798E" w:rsidP="007D798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41BBC">
        <w:rPr>
          <w:rFonts w:ascii="Times New Roman" w:hAnsi="Times New Roman" w:cs="Times New Roman"/>
          <w:b/>
          <w:sz w:val="20"/>
          <w:szCs w:val="20"/>
          <w:u w:val="single"/>
        </w:rPr>
        <w:t>Содержание учебного предмета (курса)</w:t>
      </w:r>
    </w:p>
    <w:tbl>
      <w:tblPr>
        <w:tblW w:w="108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587"/>
        <w:gridCol w:w="850"/>
        <w:gridCol w:w="2126"/>
        <w:gridCol w:w="1843"/>
        <w:gridCol w:w="3935"/>
      </w:tblGrid>
      <w:tr w:rsidR="007D798E" w:rsidRPr="00741BBC" w:rsidTr="00F9653C">
        <w:trPr>
          <w:trHeight w:val="1266"/>
        </w:trPr>
        <w:tc>
          <w:tcPr>
            <w:tcW w:w="540" w:type="dxa"/>
          </w:tcPr>
          <w:p w:rsidR="007D798E" w:rsidRPr="00741BBC" w:rsidRDefault="007D798E" w:rsidP="007D2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D798E" w:rsidRPr="00741BBC" w:rsidRDefault="007D798E" w:rsidP="007D2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741BB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41BBC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41BB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87" w:type="dxa"/>
          </w:tcPr>
          <w:p w:rsidR="007D798E" w:rsidRPr="00741BBC" w:rsidRDefault="007D798E" w:rsidP="007D2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B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Наименование разделов и тем</w:t>
            </w:r>
            <w:r w:rsidRPr="0074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D798E" w:rsidRPr="00741BBC" w:rsidRDefault="007D798E" w:rsidP="007D2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2126" w:type="dxa"/>
          </w:tcPr>
          <w:p w:rsidR="007D798E" w:rsidRPr="00741BBC" w:rsidRDefault="007D798E" w:rsidP="007D2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B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Основное содержание по темам</w:t>
            </w:r>
            <w:r w:rsidRPr="00741B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7D798E" w:rsidRPr="00741BBC" w:rsidRDefault="007D798E" w:rsidP="007D2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b/>
                <w:sz w:val="20"/>
                <w:szCs w:val="20"/>
              </w:rPr>
              <w:t>Формы организации учебной деятельности</w:t>
            </w:r>
          </w:p>
          <w:p w:rsidR="007D798E" w:rsidRPr="00741BBC" w:rsidRDefault="007D798E" w:rsidP="007D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</w:tcPr>
          <w:p w:rsidR="007D798E" w:rsidRPr="00741BBC" w:rsidRDefault="007D798E" w:rsidP="007D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41BB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Характеристика  основных  видов  деятельности  учащихся</w:t>
            </w:r>
          </w:p>
        </w:tc>
      </w:tr>
      <w:tr w:rsidR="00A5625B" w:rsidRPr="00741BBC" w:rsidTr="00F9653C">
        <w:trPr>
          <w:trHeight w:val="820"/>
        </w:trPr>
        <w:tc>
          <w:tcPr>
            <w:tcW w:w="540" w:type="dxa"/>
          </w:tcPr>
          <w:p w:rsidR="00A5625B" w:rsidRPr="00741BB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BB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A5625B" w:rsidRPr="00741BB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5625B" w:rsidRPr="00741BBC" w:rsidRDefault="00A5625B" w:rsidP="007D26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7" w:type="dxa"/>
          </w:tcPr>
          <w:p w:rsidR="00F52B75" w:rsidRPr="00741BBC" w:rsidRDefault="00F52B75" w:rsidP="00F52B75">
            <w:pPr>
              <w:pStyle w:val="ParagraphStyle"/>
              <w:rPr>
                <w:rFonts w:ascii="Times New Roman" w:hAnsi="Times New Roman"/>
                <w:iCs/>
                <w:sz w:val="20"/>
                <w:szCs w:val="20"/>
              </w:rPr>
            </w:pPr>
            <w:r w:rsidRPr="00741BBC">
              <w:rPr>
                <w:rFonts w:ascii="Times New Roman" w:hAnsi="Times New Roman"/>
                <w:bCs/>
                <w:iCs/>
                <w:sz w:val="20"/>
                <w:szCs w:val="20"/>
              </w:rPr>
              <w:t>Истоки возникновения музыки.</w:t>
            </w:r>
          </w:p>
          <w:p w:rsidR="00A5625B" w:rsidRPr="00741BBC" w:rsidRDefault="00A5625B" w:rsidP="007D2651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A5625B" w:rsidRPr="00741BBC" w:rsidRDefault="00F52B75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BB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  <w:p w:rsidR="00A5625B" w:rsidRPr="00741BB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5625B" w:rsidRPr="00741BB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5625B" w:rsidRPr="00741BB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F52B75" w:rsidRPr="00741BBC" w:rsidRDefault="00F52B75" w:rsidP="00E66B92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1BBC">
              <w:rPr>
                <w:rFonts w:ascii="Times New Roman" w:hAnsi="Times New Roman"/>
                <w:color w:val="000000"/>
                <w:sz w:val="20"/>
                <w:szCs w:val="20"/>
              </w:rPr>
              <w:t>Истоки возникновения музыки. Рождение музыки как естественное проявление человечес</w:t>
            </w:r>
            <w:r w:rsidRPr="00741BBC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кого состояния. Звучание окружающей жизни, природы, настроений, чувств и характера человека.</w:t>
            </w:r>
          </w:p>
          <w:p w:rsidR="00F52B75" w:rsidRPr="00741BBC" w:rsidRDefault="00F52B75" w:rsidP="00E66B92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1BB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Обобщённое </w:t>
            </w:r>
            <w:r w:rsidRPr="00741BB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представление об основных образно эмоциональных сферах музыки и о многообразии музыкальных жанров и стилей. Песня, танец, марш и их разновидности. </w:t>
            </w:r>
            <w:proofErr w:type="spellStart"/>
            <w:r w:rsidRPr="00741BBC">
              <w:rPr>
                <w:rFonts w:ascii="Times New Roman" w:hAnsi="Times New Roman"/>
                <w:color w:val="000000"/>
                <w:sz w:val="20"/>
                <w:szCs w:val="20"/>
              </w:rPr>
              <w:t>Песенность</w:t>
            </w:r>
            <w:proofErr w:type="spellEnd"/>
            <w:r w:rsidRPr="00741BB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41BBC">
              <w:rPr>
                <w:rFonts w:ascii="Times New Roman" w:hAnsi="Times New Roman"/>
                <w:color w:val="000000"/>
                <w:sz w:val="20"/>
                <w:szCs w:val="20"/>
              </w:rPr>
              <w:t>танцевальность</w:t>
            </w:r>
            <w:proofErr w:type="spellEnd"/>
            <w:r w:rsidRPr="00741BB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41BBC">
              <w:rPr>
                <w:rFonts w:ascii="Times New Roman" w:hAnsi="Times New Roman"/>
                <w:color w:val="000000"/>
                <w:sz w:val="20"/>
                <w:szCs w:val="20"/>
              </w:rPr>
              <w:t>маршевость</w:t>
            </w:r>
            <w:proofErr w:type="spellEnd"/>
            <w:r w:rsidRPr="00741BB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Опера, балет,  </w:t>
            </w:r>
          </w:p>
          <w:p w:rsidR="00F52B75" w:rsidRPr="00741BBC" w:rsidRDefault="00E66B92" w:rsidP="00E66B92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1BB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F52B75" w:rsidRPr="00741BBC">
              <w:rPr>
                <w:rFonts w:ascii="Times New Roman" w:hAnsi="Times New Roman"/>
                <w:color w:val="000000"/>
                <w:sz w:val="20"/>
                <w:szCs w:val="20"/>
              </w:rPr>
              <w:t>течественные народные музыкальные традиции. Народное творчество России. Музыкальный и поэтический фольклор: песни, танцы, Народная и профессиональная музыка. Сочинения отечествен</w:t>
            </w:r>
            <w:r w:rsidR="00F52B75" w:rsidRPr="00741BBC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ных композиторов о Родине. </w:t>
            </w:r>
          </w:p>
          <w:p w:rsidR="00A5625B" w:rsidRPr="00741BBC" w:rsidRDefault="00A5625B" w:rsidP="007D2651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5625B" w:rsidRPr="00741BB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Виды музыкальной деятельности:</w:t>
            </w:r>
          </w:p>
          <w:p w:rsidR="00A5625B" w:rsidRPr="00741BB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хоровое и ансамблевое пение; </w:t>
            </w:r>
          </w:p>
          <w:p w:rsidR="00A5625B" w:rsidRPr="00741BB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eastAsia="Times New Roman" w:hAnsi="Times New Roman" w:cs="Times New Roman"/>
                <w:sz w:val="20"/>
                <w:szCs w:val="20"/>
              </w:rPr>
              <w:t>- слушание музыки и размышление о ней;</w:t>
            </w:r>
          </w:p>
          <w:p w:rsidR="00A5625B" w:rsidRPr="00741BB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игра на детских музыкальных инструментах;</w:t>
            </w:r>
          </w:p>
          <w:p w:rsidR="00A5625B" w:rsidRPr="00741BB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eastAsia="Times New Roman" w:hAnsi="Times New Roman" w:cs="Times New Roman"/>
                <w:sz w:val="20"/>
                <w:szCs w:val="20"/>
              </w:rPr>
              <w:t>- музыкально-ритмические движения;</w:t>
            </w:r>
          </w:p>
          <w:p w:rsidR="00A5625B" w:rsidRPr="00741BB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41BBC">
              <w:rPr>
                <w:rFonts w:ascii="Times New Roman" w:eastAsia="Times New Roman" w:hAnsi="Times New Roman" w:cs="Times New Roman"/>
                <w:sz w:val="20"/>
                <w:szCs w:val="20"/>
              </w:rPr>
              <w:t>импровизация;</w:t>
            </w:r>
          </w:p>
          <w:p w:rsidR="00A5625B" w:rsidRPr="00741BB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1BBC">
              <w:rPr>
                <w:rFonts w:ascii="Times New Roman" w:eastAsia="Times New Roman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 w:rsidRPr="00741B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(разыгрывание) песен, сюжетов сказок, музыкальных пьес программного характера; </w:t>
            </w:r>
          </w:p>
          <w:p w:rsidR="00A5625B" w:rsidRPr="00741BBC" w:rsidRDefault="00A5625B" w:rsidP="00A5625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eastAsia="Times New Roman" w:hAnsi="Times New Roman" w:cs="Times New Roman"/>
                <w:sz w:val="20"/>
                <w:szCs w:val="20"/>
              </w:rPr>
              <w:t>-освоение элементов музыкальной грамоты как средства фиксации музыкальной речи.</w:t>
            </w:r>
          </w:p>
        </w:tc>
        <w:tc>
          <w:tcPr>
            <w:tcW w:w="3935" w:type="dxa"/>
          </w:tcPr>
          <w:p w:rsidR="00B76174" w:rsidRPr="00741BBC" w:rsidRDefault="00B76174" w:rsidP="00B76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  <w:p w:rsidR="00B76174" w:rsidRPr="00741BBC" w:rsidRDefault="00B76174" w:rsidP="00B76174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proofErr w:type="spellStart"/>
            <w:r w:rsidRPr="00741BBC">
              <w:rPr>
                <w:rStyle w:val="a7"/>
                <w:sz w:val="20"/>
                <w:szCs w:val="20"/>
              </w:rPr>
              <w:t>Сформированность</w:t>
            </w:r>
            <w:proofErr w:type="spellEnd"/>
            <w:r w:rsidRPr="00741BBC">
              <w:rPr>
                <w:rStyle w:val="a7"/>
                <w:sz w:val="20"/>
                <w:szCs w:val="20"/>
              </w:rPr>
              <w:t xml:space="preserve"> первоначальных представлений о роли музыки в жизни человека, в его духовно-нравственном развитии.</w:t>
            </w:r>
          </w:p>
          <w:p w:rsidR="00B76174" w:rsidRPr="00741BBC" w:rsidRDefault="00B76174" w:rsidP="00B7617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741BBC">
              <w:rPr>
                <w:sz w:val="20"/>
                <w:szCs w:val="20"/>
              </w:rPr>
              <w:t xml:space="preserve">          Для формирования первоначальных представлений о значении и роли музыки в духовном развитии человека </w:t>
            </w:r>
            <w:proofErr w:type="gramStart"/>
            <w:r w:rsidRPr="00741BBC">
              <w:rPr>
                <w:sz w:val="20"/>
                <w:szCs w:val="20"/>
              </w:rPr>
              <w:t>необходимо</w:t>
            </w:r>
            <w:proofErr w:type="gramEnd"/>
            <w:r w:rsidRPr="00741BBC">
              <w:rPr>
                <w:sz w:val="20"/>
                <w:szCs w:val="20"/>
              </w:rPr>
              <w:t xml:space="preserve"> прежде всего научить детей слушать и слышать музыку, выделяя музыкальные звуки из общего звучащего потока. Вот почему в качестве ведущей для музыкального развития учащихся </w:t>
            </w:r>
            <w:r w:rsidRPr="00741BBC">
              <w:rPr>
                <w:sz w:val="20"/>
                <w:szCs w:val="20"/>
              </w:rPr>
              <w:lastRenderedPageBreak/>
              <w:t>выступает тема «Искусство слышать» и её конкретизация – главная тема 1-го класса, получающая продолжение во всех последующих классах, «Как можно услышать музыку». Она позволяет дать учащимся представление о музыке, её образной природе, о способах воплощения в музыке чувств, характера человека, его отношения к природе, к жизни.</w:t>
            </w:r>
          </w:p>
          <w:p w:rsidR="00A5625B" w:rsidRPr="00741BBC" w:rsidRDefault="00A5625B" w:rsidP="00B7617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5625B" w:rsidRPr="00741BBC" w:rsidTr="00F9653C">
        <w:trPr>
          <w:trHeight w:val="1266"/>
        </w:trPr>
        <w:tc>
          <w:tcPr>
            <w:tcW w:w="540" w:type="dxa"/>
          </w:tcPr>
          <w:p w:rsidR="00A5625B" w:rsidRPr="00741BB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BB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587" w:type="dxa"/>
          </w:tcPr>
          <w:p w:rsidR="00A5625B" w:rsidRPr="00741BBC" w:rsidRDefault="00E66B92" w:rsidP="007D2651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41BBC">
              <w:rPr>
                <w:rFonts w:ascii="Times New Roman" w:hAnsi="Times New Roman"/>
                <w:sz w:val="20"/>
                <w:szCs w:val="20"/>
              </w:rPr>
              <w:t>Содержание и формы бытования музыки.</w:t>
            </w:r>
          </w:p>
        </w:tc>
        <w:tc>
          <w:tcPr>
            <w:tcW w:w="850" w:type="dxa"/>
          </w:tcPr>
          <w:p w:rsidR="00A5625B" w:rsidRPr="00741BBC" w:rsidRDefault="00E66B92" w:rsidP="007D26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BB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A5625B" w:rsidRPr="00741BB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E66B92" w:rsidRPr="00741BBC" w:rsidRDefault="00E66B92" w:rsidP="00E66B9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BBC">
              <w:rPr>
                <w:rFonts w:ascii="Times New Roman" w:hAnsi="Times New Roman"/>
                <w:sz w:val="20"/>
                <w:szCs w:val="20"/>
              </w:rPr>
              <w:t xml:space="preserve">Неоднозначность, диалектическая противоречивость жизненных явлений - добро и зло, жизнь и смерть, любовь и ненависть, прекрасное и безобразное, день и ночь, осень и весна – в музыке отражен весь мир. </w:t>
            </w:r>
            <w:proofErr w:type="gramStart"/>
            <w:r w:rsidRPr="00741BBC">
              <w:rPr>
                <w:rFonts w:ascii="Times New Roman" w:hAnsi="Times New Roman"/>
                <w:sz w:val="20"/>
                <w:szCs w:val="20"/>
              </w:rPr>
              <w:t>Многообразие и многообразность отражения всего мира в конкретных жанрах и формах, общее и различное при соотнесении произведений малых (камерных) и крупных (синтетических) форма: песня, опера, танец, балет, марш, симфония, концерт и т.д.</w:t>
            </w:r>
            <w:proofErr w:type="gramEnd"/>
          </w:p>
          <w:p w:rsidR="00A5625B" w:rsidRPr="00741BBC" w:rsidRDefault="00A5625B" w:rsidP="007D265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625B" w:rsidRPr="00741BBC" w:rsidRDefault="00A5625B" w:rsidP="00A56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35" w:type="dxa"/>
          </w:tcPr>
          <w:p w:rsidR="00B76174" w:rsidRPr="00741BBC" w:rsidRDefault="00B76174" w:rsidP="00B76174">
            <w:pPr>
              <w:pStyle w:val="a6"/>
              <w:spacing w:before="0" w:beforeAutospacing="0" w:after="0" w:afterAutospacing="0"/>
              <w:rPr>
                <w:rStyle w:val="a7"/>
                <w:sz w:val="20"/>
                <w:szCs w:val="20"/>
              </w:rPr>
            </w:pPr>
            <w:proofErr w:type="spellStart"/>
            <w:r w:rsidRPr="00741BBC">
              <w:rPr>
                <w:rStyle w:val="a7"/>
                <w:sz w:val="20"/>
                <w:szCs w:val="20"/>
              </w:rPr>
              <w:t>Сформированность</w:t>
            </w:r>
            <w:proofErr w:type="spellEnd"/>
            <w:r w:rsidRPr="00741BBC">
              <w:rPr>
                <w:rStyle w:val="a7"/>
                <w:sz w:val="20"/>
                <w:szCs w:val="20"/>
              </w:rPr>
      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деятельности:</w:t>
            </w:r>
          </w:p>
          <w:p w:rsidR="00B76174" w:rsidRPr="00741BBC" w:rsidRDefault="00B76174" w:rsidP="00B7617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741BBC">
              <w:rPr>
                <w:sz w:val="20"/>
                <w:szCs w:val="20"/>
              </w:rPr>
              <w:t xml:space="preserve">-музыкально интонируют (сочиняют) в традиционной народной манере загадки, пословицы, </w:t>
            </w:r>
            <w:proofErr w:type="spellStart"/>
            <w:r w:rsidRPr="00741BBC">
              <w:rPr>
                <w:sz w:val="20"/>
                <w:szCs w:val="20"/>
              </w:rPr>
              <w:t>заклички</w:t>
            </w:r>
            <w:proofErr w:type="spellEnd"/>
            <w:r w:rsidRPr="00741BBC">
              <w:rPr>
                <w:sz w:val="20"/>
                <w:szCs w:val="20"/>
              </w:rPr>
              <w:t>, скороговорки;</w:t>
            </w:r>
          </w:p>
          <w:p w:rsidR="00B76174" w:rsidRPr="00741BBC" w:rsidRDefault="00B76174" w:rsidP="00B76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-учатся за графическим изображением знаков – букв и нот – видеть и слышать смысл предметов, явлений, человеческих чувств, событий, пробуют сами создавать графические музыкально-смысловые соответствия.</w:t>
            </w:r>
          </w:p>
          <w:p w:rsidR="00B76174" w:rsidRPr="00741BBC" w:rsidRDefault="00B76174" w:rsidP="00B7617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741BBC">
              <w:rPr>
                <w:sz w:val="20"/>
                <w:szCs w:val="20"/>
              </w:rPr>
              <w:t xml:space="preserve">      Таким образом, учащиеся получают представления об истоках человеческого творчества и умении в живом звучании и нотных обозначениях выражать свои музыкальные мысли.</w:t>
            </w:r>
          </w:p>
          <w:p w:rsidR="00A5625B" w:rsidRPr="00741BBC" w:rsidRDefault="00B76174" w:rsidP="00B7617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741BBC">
              <w:rPr>
                <w:sz w:val="20"/>
                <w:szCs w:val="20"/>
              </w:rPr>
              <w:t xml:space="preserve">       Пониманию единства мысли, речи, характера человека служат представленные в «Галерее» – музыкальной, литературной, художественной – портреты русских людей, созданные художниками-передвижниками, звучащие в музыке, возникающие на страницах биографий и различных литературно-поэтических произведений.</w:t>
            </w:r>
          </w:p>
        </w:tc>
      </w:tr>
      <w:tr w:rsidR="00A5625B" w:rsidRPr="00741BBC" w:rsidTr="00F9653C">
        <w:trPr>
          <w:trHeight w:val="1266"/>
        </w:trPr>
        <w:tc>
          <w:tcPr>
            <w:tcW w:w="540" w:type="dxa"/>
          </w:tcPr>
          <w:p w:rsidR="00A5625B" w:rsidRPr="00741BB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BB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587" w:type="dxa"/>
          </w:tcPr>
          <w:p w:rsidR="00A5625B" w:rsidRPr="00741BBC" w:rsidRDefault="00E66B92" w:rsidP="007D2651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/>
                <w:sz w:val="20"/>
                <w:szCs w:val="20"/>
              </w:rPr>
              <w:t>Язык музыки</w:t>
            </w:r>
          </w:p>
        </w:tc>
        <w:tc>
          <w:tcPr>
            <w:tcW w:w="850" w:type="dxa"/>
          </w:tcPr>
          <w:p w:rsidR="00A5625B" w:rsidRPr="00741BBC" w:rsidRDefault="00E66B92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BB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E66B92" w:rsidRPr="00741BBC" w:rsidRDefault="00E66B92" w:rsidP="00E66B9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BBC">
              <w:rPr>
                <w:rFonts w:ascii="Times New Roman" w:hAnsi="Times New Roman"/>
                <w:sz w:val="20"/>
                <w:szCs w:val="20"/>
              </w:rPr>
              <w:t>Музыкально – выразительные средства: мелодические, метроритмические и фактурные особенности с точки зрения их выразительных возможностей, лад, тембр, регистр, многочисленный музыкальный инструментарий. Введение в язык музыки как знаковой системы особого рода (где звук-нота выступает в одном ряду с буквой и цифрой).</w:t>
            </w:r>
          </w:p>
          <w:p w:rsidR="00A5625B" w:rsidRPr="00741BBC" w:rsidRDefault="00A5625B" w:rsidP="007D265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625B" w:rsidRPr="00741BBC" w:rsidRDefault="00A5625B" w:rsidP="00A56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35" w:type="dxa"/>
          </w:tcPr>
          <w:p w:rsidR="00B76174" w:rsidRPr="00741BBC" w:rsidRDefault="00B76174" w:rsidP="00B7617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741BBC">
              <w:rPr>
                <w:rStyle w:val="a7"/>
                <w:b w:val="0"/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  <w:r w:rsidRPr="00741BBC">
              <w:rPr>
                <w:rStyle w:val="a7"/>
                <w:sz w:val="20"/>
                <w:szCs w:val="20"/>
              </w:rPr>
              <w:t>.</w:t>
            </w:r>
          </w:p>
          <w:p w:rsidR="00A5625B" w:rsidRPr="00741BBC" w:rsidRDefault="00B76174" w:rsidP="00B76174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741BBC">
              <w:rPr>
                <w:sz w:val="20"/>
                <w:szCs w:val="20"/>
              </w:rPr>
              <w:t xml:space="preserve">Восприятие музыки как живого образного искусства, неразрывно связанного с жизнью, является не только отдельным разделом – «Слушание музыки», а становится ведущим видом деятельности, проявляющимся и в хоровом пении, и в импровизациях, и в размышлениях о музыке. </w:t>
            </w:r>
            <w:proofErr w:type="spellStart"/>
            <w:r w:rsidRPr="00741BBC">
              <w:rPr>
                <w:sz w:val="20"/>
                <w:szCs w:val="20"/>
              </w:rPr>
              <w:t>Слушательская</w:t>
            </w:r>
            <w:proofErr w:type="spellEnd"/>
            <w:r w:rsidRPr="00741BBC">
              <w:rPr>
                <w:sz w:val="20"/>
                <w:szCs w:val="20"/>
              </w:rPr>
              <w:t xml:space="preserve"> культура – это умение воспринимать музыку и выразить своё отношение к ней; это знание основных закономерностей и понятий музыки как вида искусства (обобщённые знания, служащие опорой восприятия) – композитор, исполнитель, слушатель, выразительные и изобразительные средства музыкального языка, </w:t>
            </w:r>
            <w:proofErr w:type="spellStart"/>
            <w:r w:rsidRPr="00741BBC">
              <w:rPr>
                <w:sz w:val="20"/>
                <w:szCs w:val="20"/>
              </w:rPr>
              <w:t>песенность</w:t>
            </w:r>
            <w:proofErr w:type="spellEnd"/>
            <w:r w:rsidRPr="00741BBC">
              <w:rPr>
                <w:sz w:val="20"/>
                <w:szCs w:val="20"/>
              </w:rPr>
              <w:t xml:space="preserve">, </w:t>
            </w:r>
            <w:proofErr w:type="spellStart"/>
            <w:r w:rsidRPr="00741BBC">
              <w:rPr>
                <w:sz w:val="20"/>
                <w:szCs w:val="20"/>
              </w:rPr>
              <w:t>танцевальность</w:t>
            </w:r>
            <w:proofErr w:type="spellEnd"/>
            <w:r w:rsidRPr="00741BBC">
              <w:rPr>
                <w:sz w:val="20"/>
                <w:szCs w:val="20"/>
              </w:rPr>
              <w:t xml:space="preserve">, </w:t>
            </w:r>
            <w:proofErr w:type="spellStart"/>
            <w:r w:rsidRPr="00741BBC">
              <w:rPr>
                <w:sz w:val="20"/>
                <w:szCs w:val="20"/>
              </w:rPr>
              <w:t>маршевость</w:t>
            </w:r>
            <w:proofErr w:type="spellEnd"/>
            <w:r w:rsidRPr="00741BBC">
              <w:rPr>
                <w:sz w:val="20"/>
                <w:szCs w:val="20"/>
              </w:rPr>
              <w:t xml:space="preserve">, интонация, развитие и построение музыки. Эти содержательные линии формирования восприятия школьников и их интереса к музыкальному искусству преемственно и последовательно из класса в класс прослеживаются в содержании предмета. Методическим «ключом» к пониманию содержания музыки является проблема соотношения художественного и обыденного. Через практические задания («Лаборатория музыки») школьники, наряду с другими проблемами, самостоятельно исследуют музыку, выявляя, как </w:t>
            </w:r>
            <w:proofErr w:type="gramStart"/>
            <w:r w:rsidRPr="00741BBC">
              <w:rPr>
                <w:sz w:val="20"/>
                <w:szCs w:val="20"/>
              </w:rPr>
              <w:t>обыденное</w:t>
            </w:r>
            <w:proofErr w:type="gramEnd"/>
            <w:r w:rsidRPr="00741BBC">
              <w:rPr>
                <w:sz w:val="20"/>
                <w:szCs w:val="20"/>
              </w:rPr>
              <w:t xml:space="preserve"> становится в искусстве художественным.</w:t>
            </w:r>
          </w:p>
        </w:tc>
      </w:tr>
    </w:tbl>
    <w:p w:rsidR="007D798E" w:rsidRPr="00741BBC" w:rsidRDefault="007D798E" w:rsidP="007D798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D798E" w:rsidRPr="00741BBC" w:rsidRDefault="007D798E" w:rsidP="007D798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D798E" w:rsidRPr="00741BBC" w:rsidRDefault="007D798E" w:rsidP="007D798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41BBC">
        <w:rPr>
          <w:rFonts w:ascii="Times New Roman" w:hAnsi="Times New Roman" w:cs="Times New Roman"/>
          <w:b/>
          <w:sz w:val="20"/>
          <w:szCs w:val="20"/>
          <w:u w:val="single"/>
        </w:rPr>
        <w:t>Количество контрольных работ, практическая часть</w:t>
      </w:r>
    </w:p>
    <w:p w:rsidR="007D798E" w:rsidRPr="00741BBC" w:rsidRDefault="007D798E" w:rsidP="007D798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2056"/>
        <w:gridCol w:w="2056"/>
        <w:gridCol w:w="2056"/>
        <w:gridCol w:w="2056"/>
      </w:tblGrid>
      <w:tr w:rsidR="007D798E" w:rsidRPr="00741BBC" w:rsidTr="00F21464">
        <w:tc>
          <w:tcPr>
            <w:tcW w:w="2055" w:type="dxa"/>
            <w:shd w:val="clear" w:color="auto" w:fill="auto"/>
          </w:tcPr>
          <w:p w:rsidR="007D798E" w:rsidRPr="00741BBC" w:rsidRDefault="007D798E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7D798E" w:rsidRPr="00741BBC" w:rsidRDefault="007D798E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7D798E" w:rsidRPr="00741BBC" w:rsidRDefault="007D798E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7D798E" w:rsidRPr="00741BBC" w:rsidRDefault="007D798E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7D798E" w:rsidRPr="00741BBC" w:rsidRDefault="007D798E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D798E" w:rsidRPr="00741BBC" w:rsidTr="00F21464">
        <w:tc>
          <w:tcPr>
            <w:tcW w:w="2055" w:type="dxa"/>
            <w:shd w:val="clear" w:color="auto" w:fill="auto"/>
          </w:tcPr>
          <w:p w:rsidR="007D798E" w:rsidRPr="00741BBC" w:rsidRDefault="007D798E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056" w:type="dxa"/>
            <w:shd w:val="clear" w:color="auto" w:fill="auto"/>
          </w:tcPr>
          <w:p w:rsidR="007D798E" w:rsidRPr="00741BBC" w:rsidRDefault="007D798E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7D798E" w:rsidRPr="00741BBC" w:rsidRDefault="007D798E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7D798E" w:rsidRPr="00741BBC" w:rsidRDefault="007D798E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7D798E" w:rsidRPr="00741BBC" w:rsidRDefault="0006467A" w:rsidP="00F21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7D798E" w:rsidRPr="00741BBC" w:rsidRDefault="007D798E" w:rsidP="007D798E">
      <w:pPr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p w:rsidR="007D798E" w:rsidRPr="00741BBC" w:rsidRDefault="007D798E" w:rsidP="007D798E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bookmarkStart w:id="1" w:name="_Toc405975868"/>
      <w:bookmarkEnd w:id="1"/>
      <w:r w:rsidRPr="00741BBC">
        <w:rPr>
          <w:rFonts w:ascii="Times New Roman" w:hAnsi="Times New Roman" w:cs="Times New Roman"/>
          <w:b/>
          <w:bCs/>
          <w:caps/>
          <w:sz w:val="20"/>
          <w:szCs w:val="20"/>
        </w:rPr>
        <w:t>календарно-тематическое планирование</w:t>
      </w:r>
    </w:p>
    <w:tbl>
      <w:tblPr>
        <w:tblpPr w:leftFromText="180" w:rightFromText="180" w:vertAnchor="text" w:horzAnchor="margin" w:tblpX="80" w:tblpY="674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1417"/>
        <w:gridCol w:w="4462"/>
        <w:gridCol w:w="1843"/>
        <w:gridCol w:w="1276"/>
      </w:tblGrid>
      <w:tr w:rsidR="00741BBC" w:rsidRPr="00741BBC" w:rsidTr="00741BBC">
        <w:trPr>
          <w:trHeight w:val="413"/>
        </w:trPr>
        <w:tc>
          <w:tcPr>
            <w:tcW w:w="1668" w:type="dxa"/>
            <w:vMerge w:val="restart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bCs/>
                <w:sz w:val="20"/>
                <w:szCs w:val="20"/>
              </w:rPr>
              <w:t>урока</w:t>
            </w:r>
          </w:p>
        </w:tc>
        <w:tc>
          <w:tcPr>
            <w:tcW w:w="1417" w:type="dxa"/>
            <w:vMerge w:val="restart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4462" w:type="dxa"/>
            <w:vMerge w:val="restart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bCs/>
                <w:sz w:val="20"/>
                <w:szCs w:val="20"/>
              </w:rPr>
              <w:t>Тема урока, тип урока</w:t>
            </w:r>
          </w:p>
        </w:tc>
        <w:tc>
          <w:tcPr>
            <w:tcW w:w="3119" w:type="dxa"/>
            <w:gridSpan w:val="2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bCs/>
                <w:sz w:val="20"/>
                <w:szCs w:val="20"/>
              </w:rPr>
              <w:t>Дата</w:t>
            </w:r>
          </w:p>
        </w:tc>
      </w:tr>
      <w:tr w:rsidR="00741BBC" w:rsidRPr="00741BBC" w:rsidTr="00741BBC">
        <w:trPr>
          <w:trHeight w:val="412"/>
        </w:trPr>
        <w:tc>
          <w:tcPr>
            <w:tcW w:w="1668" w:type="dxa"/>
            <w:vMerge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62" w:type="dxa"/>
            <w:vMerge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1276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Образ музыки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04.09.19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Жанры музыки. С. Прокофьев «Марш»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11.09.19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Родина музыки. А. </w:t>
            </w:r>
            <w:proofErr w:type="spellStart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Попатенко</w:t>
            </w:r>
            <w:proofErr w:type="spellEnd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 «Скворушка прощается».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18.09.19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Мелодия. П.И. Чайковский «Мелодия»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25.09.19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Характер музыки. П.И. Чайковский «Немецкая песенка»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02.10.19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выражения в музыкально- художественных образах жизненных явлений. А. </w:t>
            </w:r>
            <w:proofErr w:type="spellStart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Попатенко</w:t>
            </w:r>
            <w:proofErr w:type="spellEnd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 «Скворушка прощается».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09.10.19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Где найти песню? Жанр колыбельной песни. «Баю- бай»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6.10.19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Где взять танец? П.И. Чайковский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23.10.19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rPr>
          <w:trHeight w:val="1357"/>
        </w:trPr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Маршевый порядок. П.И. Чайковский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«Марш деревянных солдатиков»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06.11.19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Содержание музыки. П.И. Чайковский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«Времена года»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РНП «Жнеи, мои жнеи»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13.11.19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Можно ли увидеть музыку?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М. П. Мусоргский «Баба Яга»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20.11.19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Как увидеть музыку? З. Левина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«Длинные ноги у дождя»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27.11.19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Музыка живая. С. С. Прокофьев «Полночь»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04.12.19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 Каждый композитор – художник. 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Э. Григ «Утро»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1.12.19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Изобразительность в музыке.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П.И. Чайковский  «Спящая красавица»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18.12.19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Изобразительность в музыке.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К. </w:t>
            </w:r>
            <w:proofErr w:type="gramStart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Сен- </w:t>
            </w:r>
            <w:proofErr w:type="spellStart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Санс</w:t>
            </w:r>
            <w:proofErr w:type="spellEnd"/>
            <w:proofErr w:type="gramEnd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 «Карнавал животных»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25.12.19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Формы  бытования музыки. А. Аренский «Кукушка»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Pr="00741B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Рождение музыкальной формы. Русские народные песни:  «Вейся</w:t>
            </w:r>
            <w:proofErr w:type="gramStart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капустенька</w:t>
            </w:r>
            <w:proofErr w:type="spellEnd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Авсень</w:t>
            </w:r>
            <w:proofErr w:type="spellEnd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22.01.20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Музыкальный театр. В. А. Моцарт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«Волшебная флейта»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29.01.20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Музыкальный театр. Р. Шуман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«Мотылек»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05.02.20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Музыкальный театр. Р. Шуман «Мотылек»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12.02.20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Что такое балет? С. С. Прокофьев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«Ромео и </w:t>
            </w:r>
            <w:proofErr w:type="spellStart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Джульета</w:t>
            </w:r>
            <w:proofErr w:type="spellEnd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19.02.20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Музыкальный театр. Русские народные весенние </w:t>
            </w:r>
            <w:proofErr w:type="spellStart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заклички</w:t>
            </w:r>
            <w:proofErr w:type="spellEnd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РК№ 1 </w:t>
            </w:r>
            <w:proofErr w:type="spellStart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Заклички</w:t>
            </w:r>
            <w:proofErr w:type="spellEnd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 нашего края.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04.03.20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Идем в театр. Язык театра.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С. В. Рахманинов «Итальянская полька»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11.03.20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Идем в театр. Язык театра.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Н. А. Римский – Корсаков  «Первая песня Леля» 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РК №2  Народные песни. Музыкальное сопровождение.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18.03.20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Чудеса в музыке и жизни. Д. Б. </w:t>
            </w:r>
            <w:proofErr w:type="spellStart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Кабалевский</w:t>
            </w:r>
            <w:proofErr w:type="spellEnd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  «Подснежник»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РК №3 А. </w:t>
            </w:r>
            <w:proofErr w:type="spellStart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Алябьев</w:t>
            </w:r>
            <w:proofErr w:type="spellEnd"/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 «Соловей»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01.04.20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Чудеса в муз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еатре. Н. А. Римский-</w:t>
            </w: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Корсаков  « Три чуда»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08.04.20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Язык музыки. М. П. Мусоргский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 «Два еврея»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15.04.20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Язык музыки. С. С. Прокофьев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Симфоническая сказка  «Петя и волк»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22.04.20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rPr>
          <w:trHeight w:val="1040"/>
        </w:trPr>
        <w:tc>
          <w:tcPr>
            <w:tcW w:w="1668" w:type="dxa"/>
            <w:tcBorders>
              <w:bottom w:val="single" w:sz="4" w:space="0" w:color="auto"/>
            </w:tcBorders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  <w:tcBorders>
              <w:bottom w:val="single" w:sz="4" w:space="0" w:color="auto"/>
            </w:tcBorders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Язык музыки. С. С. Прокофьев Симфоническая сказка  «Петя и волк»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29.04.20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rPr>
          <w:trHeight w:val="969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bottom w:val="single" w:sz="4" w:space="0" w:color="auto"/>
            </w:tcBorders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Язык музыки. М. П. Мусоргский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«Балет невылупившихся птенцов»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06.05.20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13.05.20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20.05.20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rPr>
          <w:trHeight w:val="745"/>
        </w:trPr>
        <w:tc>
          <w:tcPr>
            <w:tcW w:w="1668" w:type="dxa"/>
            <w:vMerge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</w:tcBorders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Язык музыки. С. С. Прокофьев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Фрагмент из кантаты «Александр Невский»</w:t>
            </w:r>
          </w:p>
        </w:tc>
        <w:tc>
          <w:tcPr>
            <w:tcW w:w="1843" w:type="dxa"/>
            <w:vMerge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BC" w:rsidRPr="00741BBC" w:rsidTr="00741BBC">
        <w:trPr>
          <w:trHeight w:val="745"/>
        </w:trPr>
        <w:tc>
          <w:tcPr>
            <w:tcW w:w="1668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7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</w:tcBorders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 xml:space="preserve">Урок- концерт 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«Пусть музыка звучит и не смолкает»</w:t>
            </w:r>
          </w:p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РК№4 Песни о Тюменском крае.</w:t>
            </w:r>
          </w:p>
        </w:tc>
        <w:tc>
          <w:tcPr>
            <w:tcW w:w="1843" w:type="dxa"/>
            <w:vAlign w:val="center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BBC">
              <w:rPr>
                <w:rFonts w:ascii="Times New Roman" w:hAnsi="Times New Roman" w:cs="Times New Roman"/>
                <w:sz w:val="20"/>
                <w:szCs w:val="20"/>
              </w:rPr>
              <w:t>27.05.20</w:t>
            </w:r>
          </w:p>
        </w:tc>
        <w:tc>
          <w:tcPr>
            <w:tcW w:w="1276" w:type="dxa"/>
          </w:tcPr>
          <w:p w:rsidR="00741BBC" w:rsidRPr="00741BBC" w:rsidRDefault="00741BBC" w:rsidP="00741B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798E" w:rsidRPr="00741BBC" w:rsidRDefault="007D798E" w:rsidP="00F9653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D798E" w:rsidRPr="00741BBC" w:rsidRDefault="007D798E" w:rsidP="007D798E">
      <w:pPr>
        <w:rPr>
          <w:sz w:val="20"/>
          <w:szCs w:val="20"/>
        </w:rPr>
      </w:pPr>
    </w:p>
    <w:p w:rsidR="00E5535F" w:rsidRPr="00741BBC" w:rsidRDefault="00E5535F">
      <w:pPr>
        <w:rPr>
          <w:sz w:val="20"/>
          <w:szCs w:val="20"/>
        </w:rPr>
      </w:pPr>
    </w:p>
    <w:sectPr w:rsidR="00E5535F" w:rsidRPr="00741BBC" w:rsidSect="00410EC9">
      <w:footerReference w:type="default" r:id="rId9"/>
      <w:pgSz w:w="12240" w:h="15840"/>
      <w:pgMar w:top="567" w:right="567" w:bottom="56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81B" w:rsidRDefault="0041281B" w:rsidP="008F55FE">
      <w:pPr>
        <w:spacing w:after="0" w:line="240" w:lineRule="auto"/>
      </w:pPr>
      <w:r>
        <w:separator/>
      </w:r>
    </w:p>
  </w:endnote>
  <w:endnote w:type="continuationSeparator" w:id="0">
    <w:p w:rsidR="0041281B" w:rsidRDefault="0041281B" w:rsidP="008F5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C21" w:rsidRDefault="00F45A19">
    <w:pPr>
      <w:pStyle w:val="a3"/>
      <w:jc w:val="right"/>
    </w:pPr>
    <w:r>
      <w:fldChar w:fldCharType="begin"/>
    </w:r>
    <w:r w:rsidR="00E5535F">
      <w:instrText xml:space="preserve"> PAGE   \* MERGEFORMAT </w:instrText>
    </w:r>
    <w:r>
      <w:fldChar w:fldCharType="separate"/>
    </w:r>
    <w:r w:rsidR="009F59A9">
      <w:rPr>
        <w:noProof/>
      </w:rPr>
      <w:t>1</w:t>
    </w:r>
    <w:r>
      <w:fldChar w:fldCharType="end"/>
    </w:r>
  </w:p>
  <w:p w:rsidR="00482C21" w:rsidRDefault="0041281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81B" w:rsidRDefault="0041281B" w:rsidP="008F55FE">
      <w:pPr>
        <w:spacing w:after="0" w:line="240" w:lineRule="auto"/>
      </w:pPr>
      <w:r>
        <w:separator/>
      </w:r>
    </w:p>
  </w:footnote>
  <w:footnote w:type="continuationSeparator" w:id="0">
    <w:p w:rsidR="0041281B" w:rsidRDefault="0041281B" w:rsidP="008F5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A58A3"/>
    <w:multiLevelType w:val="multilevel"/>
    <w:tmpl w:val="3DCAD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CDF4E5D"/>
    <w:multiLevelType w:val="hybridMultilevel"/>
    <w:tmpl w:val="80689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65FC5"/>
    <w:multiLevelType w:val="hybridMultilevel"/>
    <w:tmpl w:val="21E24B9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798E"/>
    <w:rsid w:val="00063C96"/>
    <w:rsid w:val="0006467A"/>
    <w:rsid w:val="0041281B"/>
    <w:rsid w:val="004158A8"/>
    <w:rsid w:val="005B4D1D"/>
    <w:rsid w:val="00600318"/>
    <w:rsid w:val="00627307"/>
    <w:rsid w:val="00741BBC"/>
    <w:rsid w:val="00764127"/>
    <w:rsid w:val="007B72A8"/>
    <w:rsid w:val="007D2651"/>
    <w:rsid w:val="007D798E"/>
    <w:rsid w:val="008F55FE"/>
    <w:rsid w:val="00947421"/>
    <w:rsid w:val="009608A2"/>
    <w:rsid w:val="00985803"/>
    <w:rsid w:val="009F59A9"/>
    <w:rsid w:val="00A33062"/>
    <w:rsid w:val="00A5625B"/>
    <w:rsid w:val="00A86629"/>
    <w:rsid w:val="00B76174"/>
    <w:rsid w:val="00B90A6E"/>
    <w:rsid w:val="00BD2449"/>
    <w:rsid w:val="00D12DF4"/>
    <w:rsid w:val="00D83A11"/>
    <w:rsid w:val="00E5535F"/>
    <w:rsid w:val="00E66B92"/>
    <w:rsid w:val="00F16985"/>
    <w:rsid w:val="00F45A19"/>
    <w:rsid w:val="00F52B75"/>
    <w:rsid w:val="00F9653C"/>
    <w:rsid w:val="00FE2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5FE"/>
  </w:style>
  <w:style w:type="paragraph" w:styleId="3">
    <w:name w:val="heading 3"/>
    <w:basedOn w:val="a"/>
    <w:link w:val="30"/>
    <w:qFormat/>
    <w:rsid w:val="007D79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D79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3">
    <w:name w:val="footer"/>
    <w:basedOn w:val="a"/>
    <w:link w:val="a4"/>
    <w:uiPriority w:val="99"/>
    <w:unhideWhenUsed/>
    <w:rsid w:val="007D798E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7D798E"/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7D798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7D7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7D798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7">
    <w:name w:val="Strong"/>
    <w:basedOn w:val="a0"/>
    <w:qFormat/>
    <w:rsid w:val="00B76174"/>
    <w:rPr>
      <w:rFonts w:cs="Times New Roman"/>
      <w:b/>
      <w:bCs/>
    </w:rPr>
  </w:style>
  <w:style w:type="paragraph" w:styleId="a8">
    <w:name w:val="header"/>
    <w:basedOn w:val="a"/>
    <w:link w:val="a9"/>
    <w:uiPriority w:val="99"/>
    <w:semiHidden/>
    <w:unhideWhenUsed/>
    <w:rsid w:val="00F16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16985"/>
  </w:style>
  <w:style w:type="paragraph" w:styleId="aa">
    <w:name w:val="No Spacing"/>
    <w:uiPriority w:val="1"/>
    <w:qFormat/>
    <w:rsid w:val="009608A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4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7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9</cp:revision>
  <cp:lastPrinted>2019-10-29T04:56:00Z</cp:lastPrinted>
  <dcterms:created xsi:type="dcterms:W3CDTF">2018-10-12T18:44:00Z</dcterms:created>
  <dcterms:modified xsi:type="dcterms:W3CDTF">2020-04-03T10:34:00Z</dcterms:modified>
</cp:coreProperties>
</file>