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0A00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Аннотация к рабочей программе по русскому языку 8 класс </w:t>
      </w:r>
    </w:p>
    <w:p w14:paraId="2B345CAC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</w:p>
    <w:p w14:paraId="12D3EE94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       Рабочая программа по русскому языку для 8 класса составлена на основе ФГОС, а также в соответствии с рекомендациями авторской программы </w:t>
      </w:r>
      <w:proofErr w:type="spellStart"/>
      <w:r w:rsidRPr="00BA02C3">
        <w:rPr>
          <w:rFonts w:ascii="Times New Roman" w:hAnsi="Times New Roman" w:cs="Times New Roman"/>
        </w:rPr>
        <w:t>Т.А.Ладыженской</w:t>
      </w:r>
      <w:proofErr w:type="spellEnd"/>
      <w:r w:rsidRPr="00BA02C3">
        <w:rPr>
          <w:rFonts w:ascii="Times New Roman" w:hAnsi="Times New Roman" w:cs="Times New Roman"/>
        </w:rPr>
        <w:t xml:space="preserve"> и учебника для учащихся 8 класса общеобразовательных учреждений /</w:t>
      </w:r>
      <w:proofErr w:type="spellStart"/>
      <w:r w:rsidRPr="00BA02C3">
        <w:rPr>
          <w:rFonts w:ascii="Times New Roman" w:hAnsi="Times New Roman" w:cs="Times New Roman"/>
        </w:rPr>
        <w:t>Авт.сост.М.Т.Баранов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Т.А.Ладыженская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Л.А.Тростенцова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Н.В.Ладыженская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Л.Т.Григорян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И.И.Кулибаба</w:t>
      </w:r>
      <w:proofErr w:type="spellEnd"/>
      <w:r w:rsidRPr="00BA02C3">
        <w:rPr>
          <w:rFonts w:ascii="Times New Roman" w:hAnsi="Times New Roman" w:cs="Times New Roman"/>
        </w:rPr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  </w:t>
      </w:r>
    </w:p>
    <w:p w14:paraId="6774712A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</w:p>
    <w:p w14:paraId="79264A72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Цели обучения: </w:t>
      </w:r>
    </w:p>
    <w:p w14:paraId="494076E2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</w:t>
      </w:r>
    </w:p>
    <w:p w14:paraId="113E9702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осознание национального своеобразия русского языка; овладение культурой межнационального общения; </w:t>
      </w:r>
    </w:p>
    <w:p w14:paraId="45A988D9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14:paraId="088FB7E1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готовности к трудовой деятельности, осознанному выбору профессии; </w:t>
      </w:r>
    </w:p>
    <w:p w14:paraId="3913912E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</w:t>
      </w:r>
    </w:p>
    <w:p w14:paraId="521F640E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нормах речевого поведения в различных сферах общения; овладение умениями опознавать, анализировать, классифицировать языковые факты, оценивать их с точки зрения нормативности; </w:t>
      </w:r>
    </w:p>
    <w:p w14:paraId="6DDB030C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различать функциональные разновидности языка и моделировать речевое поведение в соответствии с задачами общения; применение полученных знаний и умений в собственной речевой практике; </w:t>
      </w:r>
    </w:p>
    <w:p w14:paraId="4D02F0B9" w14:textId="194E59E2" w:rsidR="00BA02C3" w:rsidRPr="00BA02C3" w:rsidRDefault="00BA02C3" w:rsidP="00BA02C3">
      <w:pPr>
        <w:rPr>
          <w:rFonts w:ascii="Times New Roman" w:hAnsi="Times New Roman" w:cs="Times New Roman"/>
        </w:rPr>
      </w:pPr>
      <w:bookmarkStart w:id="0" w:name="_GoBack"/>
      <w:bookmarkEnd w:id="0"/>
      <w:r w:rsidRPr="00BA02C3">
        <w:rPr>
          <w:rFonts w:ascii="Times New Roman" w:hAnsi="Times New Roman" w:cs="Times New Roman"/>
        </w:rPr>
        <w:t xml:space="preserve">повышение уровня речевой культуры, орфографической и пунктуационной грамотности. </w:t>
      </w:r>
    </w:p>
    <w:p w14:paraId="04D9C60C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</w:p>
    <w:p w14:paraId="318F6FDC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Количество часов, предусмотренных на изучение предмета «Русский язык» в   8      классе отводится 102 часа в год из расчёта 3 часа в неделю. </w:t>
      </w:r>
    </w:p>
    <w:p w14:paraId="55F7E77C" w14:textId="77777777" w:rsidR="002F3391" w:rsidRDefault="002F3391"/>
    <w:sectPr w:rsidR="002F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F33"/>
    <w:rsid w:val="002F3391"/>
    <w:rsid w:val="00787F33"/>
    <w:rsid w:val="00B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A99"/>
  <w15:chartTrackingRefBased/>
  <w15:docId w15:val="{B9EEEA63-BF3F-4D84-A174-EDA08CA8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2020-02-16T14:45:00Z</dcterms:created>
  <dcterms:modified xsi:type="dcterms:W3CDTF">2020-02-16T14:46:00Z</dcterms:modified>
</cp:coreProperties>
</file>