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7"/>
          <w:szCs w:val="27"/>
        </w:rPr>
      </w:pPr>
      <w:proofErr w:type="gramStart"/>
      <w:r>
        <w:rPr>
          <w:rFonts w:ascii="Times New Roman,Bold" w:hAnsi="Times New Roman,Bold" w:cs="Times New Roman,Bold"/>
          <w:b/>
          <w:bCs/>
          <w:sz w:val="27"/>
          <w:szCs w:val="27"/>
        </w:rPr>
        <w:t>географии</w:t>
      </w:r>
      <w:proofErr w:type="gramEnd"/>
      <w:r>
        <w:rPr>
          <w:rFonts w:ascii="Times New Roman,Bold" w:hAnsi="Times New Roman,Bold" w:cs="Times New Roman,Bold"/>
          <w:b/>
          <w:bCs/>
          <w:sz w:val="27"/>
          <w:szCs w:val="27"/>
        </w:rPr>
        <w:t xml:space="preserve"> для 5</w:t>
      </w:r>
      <w:r>
        <w:rPr>
          <w:rFonts w:ascii="Times New Roman" w:hAnsi="Times New Roman" w:cs="Times New Roman"/>
          <w:b/>
          <w:bCs/>
          <w:sz w:val="27"/>
          <w:szCs w:val="27"/>
        </w:rPr>
        <w:t>-</w:t>
      </w:r>
      <w:r>
        <w:rPr>
          <w:rFonts w:ascii="Times New Roman,Bold" w:hAnsi="Times New Roman,Bold" w:cs="Times New Roman,Bold"/>
          <w:b/>
          <w:bCs/>
          <w:sz w:val="27"/>
          <w:szCs w:val="27"/>
        </w:rPr>
        <w:t>9 классов по ФГОС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>
        <w:rPr>
          <w:rFonts w:ascii="Times New Roman,Bold" w:hAnsi="Times New Roman,Bold" w:cs="Times New Roman,Bold"/>
          <w:b/>
          <w:bCs/>
          <w:sz w:val="23"/>
          <w:szCs w:val="23"/>
        </w:rPr>
        <w:t>Рабочие программы составлены на основе: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Программы разработаны на основе федерального государственного образовательного стандарта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основного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общего образования, Федерального компонента государственного стандарта среднего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полного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) общего образования, утвержденного приказом Министерства образования Российской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Федерации от 05.03.2004 № 1089 «Об утверждении федерального компонента государственных</w:t>
      </w:r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стандартов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начального общего, основного общего и среднего (полного) общего образования,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Концепциидуховно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-нравственного развития и воспитания личности гражданина России, планируемых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результатовосновного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общего образования, авторской программы по географии 5-9 классы </w:t>
      </w:r>
      <w:r>
        <w:rPr>
          <w:rFonts w:ascii="Times New Roman" w:hAnsi="Times New Roman" w:cs="Times New Roman"/>
          <w:color w:val="000000"/>
        </w:rPr>
        <w:t xml:space="preserve">/ </w:t>
      </w:r>
      <w:r w:rsidRPr="00861DDE">
        <w:rPr>
          <w:rFonts w:ascii="Times New Roman" w:hAnsi="Times New Roman" w:cs="Times New Roman"/>
          <w:b/>
          <w:color w:val="000000"/>
        </w:rPr>
        <w:t>Программа.</w:t>
      </w:r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61DDE">
        <w:rPr>
          <w:rFonts w:ascii="Times New Roman" w:hAnsi="Times New Roman" w:cs="Times New Roman"/>
          <w:b/>
          <w:color w:val="000000"/>
        </w:rPr>
        <w:t xml:space="preserve">Баринова И.И., Плешаков А.А., </w:t>
      </w:r>
      <w:proofErr w:type="spellStart"/>
      <w:r w:rsidRPr="00861DDE">
        <w:rPr>
          <w:rFonts w:ascii="Times New Roman" w:hAnsi="Times New Roman" w:cs="Times New Roman"/>
          <w:b/>
          <w:color w:val="000000"/>
        </w:rPr>
        <w:t>Совин</w:t>
      </w:r>
      <w:proofErr w:type="spellEnd"/>
      <w:r w:rsidRPr="00861DDE">
        <w:rPr>
          <w:rFonts w:ascii="Times New Roman" w:hAnsi="Times New Roman" w:cs="Times New Roman"/>
          <w:b/>
          <w:color w:val="000000"/>
        </w:rPr>
        <w:t xml:space="preserve"> Н.И. География. 5-9класс. – М.: Дрофа; Программа.</w:t>
      </w:r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proofErr w:type="spellStart"/>
      <w:r w:rsidRPr="00861DDE">
        <w:rPr>
          <w:rFonts w:ascii="Times New Roman" w:hAnsi="Times New Roman" w:cs="Times New Roman"/>
          <w:b/>
          <w:color w:val="000000"/>
        </w:rPr>
        <w:t>ГерасимоваТ.П</w:t>
      </w:r>
      <w:proofErr w:type="spellEnd"/>
      <w:r w:rsidRPr="00861DDE">
        <w:rPr>
          <w:rFonts w:ascii="Times New Roman" w:hAnsi="Times New Roman" w:cs="Times New Roman"/>
          <w:b/>
          <w:color w:val="000000"/>
        </w:rPr>
        <w:t xml:space="preserve">. География. 6класс. – М.: Дрофа; Программа. География. 6-11 классы / </w:t>
      </w:r>
      <w:proofErr w:type="spellStart"/>
      <w:r w:rsidRPr="00861DDE">
        <w:rPr>
          <w:rFonts w:ascii="Times New Roman" w:hAnsi="Times New Roman" w:cs="Times New Roman"/>
          <w:b/>
          <w:color w:val="000000"/>
        </w:rPr>
        <w:t>Коринская</w:t>
      </w:r>
      <w:bookmarkStart w:id="0" w:name="_GoBack"/>
      <w:bookmarkEnd w:id="0"/>
      <w:proofErr w:type="spellEnd"/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proofErr w:type="spellStart"/>
      <w:proofErr w:type="gramStart"/>
      <w:r w:rsidRPr="00861DDE">
        <w:rPr>
          <w:rFonts w:ascii="Times New Roman" w:hAnsi="Times New Roman" w:cs="Times New Roman"/>
          <w:b/>
          <w:color w:val="000000"/>
        </w:rPr>
        <w:t>В.А.,Душица</w:t>
      </w:r>
      <w:proofErr w:type="spellEnd"/>
      <w:proofErr w:type="gramEnd"/>
      <w:r w:rsidRPr="00861DDE">
        <w:rPr>
          <w:rFonts w:ascii="Times New Roman" w:hAnsi="Times New Roman" w:cs="Times New Roman"/>
          <w:b/>
          <w:color w:val="000000"/>
        </w:rPr>
        <w:t xml:space="preserve"> И.В.,</w:t>
      </w:r>
      <w:proofErr w:type="spellStart"/>
      <w:r w:rsidRPr="00861DDE">
        <w:rPr>
          <w:rFonts w:ascii="Times New Roman" w:hAnsi="Times New Roman" w:cs="Times New Roman"/>
          <w:b/>
          <w:color w:val="000000"/>
        </w:rPr>
        <w:t>Щенев</w:t>
      </w:r>
      <w:proofErr w:type="spellEnd"/>
      <w:r w:rsidRPr="00861DDE">
        <w:rPr>
          <w:rFonts w:ascii="Times New Roman" w:hAnsi="Times New Roman" w:cs="Times New Roman"/>
          <w:b/>
          <w:color w:val="000000"/>
        </w:rPr>
        <w:t xml:space="preserve"> В.А – М.: Дрофа; Программа. География. 6-11 классы / Алексеев А.И. и</w:t>
      </w:r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61DDE">
        <w:rPr>
          <w:rFonts w:ascii="Times New Roman" w:hAnsi="Times New Roman" w:cs="Times New Roman"/>
          <w:b/>
          <w:color w:val="000000"/>
        </w:rPr>
        <w:t>др. – М.: Дрофа</w:t>
      </w:r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81"/>
          <w:sz w:val="21"/>
          <w:szCs w:val="21"/>
        </w:rPr>
      </w:pPr>
      <w:r w:rsidRPr="00861DDE">
        <w:rPr>
          <w:rFonts w:ascii="Times New Roman" w:hAnsi="Times New Roman" w:cs="Times New Roman"/>
          <w:b/>
          <w:color w:val="000081"/>
          <w:sz w:val="21"/>
          <w:szCs w:val="21"/>
        </w:rPr>
        <w:t>УЧЕБНО-МЕТОДИЧЕСКИЙ КОМПЛЕКС (УМК):</w:t>
      </w:r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61DDE">
        <w:rPr>
          <w:rFonts w:ascii="Symbol" w:hAnsi="Symbol" w:cs="Symbol"/>
          <w:b/>
          <w:color w:val="01314B"/>
          <w:sz w:val="20"/>
          <w:szCs w:val="20"/>
        </w:rPr>
        <w:t></w:t>
      </w:r>
      <w:r w:rsidRPr="00861DDE">
        <w:rPr>
          <w:rFonts w:ascii="Symbol" w:hAnsi="Symbol" w:cs="Symbol"/>
          <w:b/>
          <w:color w:val="01314B"/>
          <w:sz w:val="20"/>
          <w:szCs w:val="20"/>
        </w:rPr>
        <w:t></w:t>
      </w:r>
      <w:r w:rsidRPr="00861DDE">
        <w:rPr>
          <w:rFonts w:ascii="Times New Roman" w:hAnsi="Times New Roman" w:cs="Times New Roman"/>
          <w:b/>
          <w:color w:val="000000"/>
        </w:rPr>
        <w:t xml:space="preserve">Баринова И.И., Плешакова А.А., </w:t>
      </w:r>
      <w:proofErr w:type="spellStart"/>
      <w:r w:rsidRPr="00861DDE">
        <w:rPr>
          <w:rFonts w:ascii="Times New Roman" w:hAnsi="Times New Roman" w:cs="Times New Roman"/>
          <w:b/>
          <w:color w:val="000000"/>
        </w:rPr>
        <w:t>Совин</w:t>
      </w:r>
      <w:proofErr w:type="spellEnd"/>
      <w:r w:rsidRPr="00861DDE">
        <w:rPr>
          <w:rFonts w:ascii="Times New Roman" w:hAnsi="Times New Roman" w:cs="Times New Roman"/>
          <w:b/>
          <w:color w:val="000000"/>
        </w:rPr>
        <w:t xml:space="preserve"> Н.И. </w:t>
      </w:r>
      <w:proofErr w:type="spellStart"/>
      <w:r w:rsidRPr="00861DDE">
        <w:rPr>
          <w:rFonts w:ascii="Times New Roman" w:hAnsi="Times New Roman" w:cs="Times New Roman"/>
          <w:b/>
          <w:color w:val="000000"/>
        </w:rPr>
        <w:t>Геогафия</w:t>
      </w:r>
      <w:proofErr w:type="spellEnd"/>
      <w:r w:rsidRPr="00861DDE">
        <w:rPr>
          <w:rFonts w:ascii="Times New Roman" w:hAnsi="Times New Roman" w:cs="Times New Roman"/>
          <w:b/>
          <w:color w:val="000000"/>
        </w:rPr>
        <w:t xml:space="preserve">. 5 </w:t>
      </w:r>
      <w:proofErr w:type="spellStart"/>
      <w:r w:rsidRPr="00861DDE">
        <w:rPr>
          <w:rFonts w:ascii="Times New Roman" w:hAnsi="Times New Roman" w:cs="Times New Roman"/>
          <w:b/>
          <w:color w:val="000000"/>
        </w:rPr>
        <w:t>кл</w:t>
      </w:r>
      <w:proofErr w:type="spellEnd"/>
      <w:r w:rsidRPr="00861DDE">
        <w:rPr>
          <w:rFonts w:ascii="Times New Roman" w:hAnsi="Times New Roman" w:cs="Times New Roman"/>
          <w:b/>
          <w:color w:val="000000"/>
        </w:rPr>
        <w:t>. – М.: Дрофа</w:t>
      </w:r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61DDE">
        <w:rPr>
          <w:rFonts w:ascii="Symbol" w:hAnsi="Symbol" w:cs="Symbol"/>
          <w:b/>
          <w:color w:val="01314B"/>
          <w:sz w:val="20"/>
          <w:szCs w:val="20"/>
        </w:rPr>
        <w:t></w:t>
      </w:r>
      <w:r w:rsidRPr="00861DDE">
        <w:rPr>
          <w:rFonts w:ascii="Symbol" w:hAnsi="Symbol" w:cs="Symbol"/>
          <w:b/>
          <w:color w:val="01314B"/>
          <w:sz w:val="20"/>
          <w:szCs w:val="20"/>
        </w:rPr>
        <w:t></w:t>
      </w:r>
      <w:r w:rsidRPr="00861DDE">
        <w:rPr>
          <w:rFonts w:ascii="Times New Roman" w:hAnsi="Times New Roman" w:cs="Times New Roman"/>
          <w:b/>
          <w:color w:val="000000"/>
        </w:rPr>
        <w:t xml:space="preserve">Герасимова Т.П. </w:t>
      </w:r>
      <w:proofErr w:type="spellStart"/>
      <w:r w:rsidRPr="00861DDE">
        <w:rPr>
          <w:rFonts w:ascii="Times New Roman" w:hAnsi="Times New Roman" w:cs="Times New Roman"/>
          <w:b/>
          <w:color w:val="000000"/>
        </w:rPr>
        <w:t>Неклюкова</w:t>
      </w:r>
      <w:proofErr w:type="spellEnd"/>
      <w:r w:rsidRPr="00861DDE">
        <w:rPr>
          <w:rFonts w:ascii="Times New Roman" w:hAnsi="Times New Roman" w:cs="Times New Roman"/>
          <w:b/>
          <w:color w:val="000000"/>
        </w:rPr>
        <w:t xml:space="preserve"> Н.П. География.6кл. –М.: Дрофа</w:t>
      </w:r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61DDE">
        <w:rPr>
          <w:rFonts w:ascii="Symbol" w:hAnsi="Symbol" w:cs="Symbol"/>
          <w:b/>
          <w:color w:val="01314B"/>
          <w:sz w:val="20"/>
          <w:szCs w:val="20"/>
        </w:rPr>
        <w:t></w:t>
      </w:r>
      <w:r w:rsidRPr="00861DDE">
        <w:rPr>
          <w:rFonts w:ascii="Symbol" w:hAnsi="Symbol" w:cs="Symbol"/>
          <w:b/>
          <w:color w:val="01314B"/>
          <w:sz w:val="20"/>
          <w:szCs w:val="20"/>
        </w:rPr>
        <w:t></w:t>
      </w:r>
      <w:proofErr w:type="spellStart"/>
      <w:r w:rsidRPr="00861DDE">
        <w:rPr>
          <w:rFonts w:ascii="Times New Roman" w:hAnsi="Times New Roman" w:cs="Times New Roman"/>
          <w:b/>
          <w:color w:val="000000"/>
        </w:rPr>
        <w:t>Коринская</w:t>
      </w:r>
      <w:proofErr w:type="spellEnd"/>
      <w:r w:rsidRPr="00861DDE">
        <w:rPr>
          <w:rFonts w:ascii="Times New Roman" w:hAnsi="Times New Roman" w:cs="Times New Roman"/>
          <w:b/>
          <w:color w:val="000000"/>
        </w:rPr>
        <w:t xml:space="preserve"> В.А., </w:t>
      </w:r>
      <w:proofErr w:type="spellStart"/>
      <w:r w:rsidRPr="00861DDE">
        <w:rPr>
          <w:rFonts w:ascii="Times New Roman" w:hAnsi="Times New Roman" w:cs="Times New Roman"/>
          <w:b/>
          <w:color w:val="000000"/>
        </w:rPr>
        <w:t>Душина</w:t>
      </w:r>
      <w:proofErr w:type="spellEnd"/>
      <w:r w:rsidRPr="00861DDE">
        <w:rPr>
          <w:rFonts w:ascii="Times New Roman" w:hAnsi="Times New Roman" w:cs="Times New Roman"/>
          <w:b/>
          <w:color w:val="000000"/>
        </w:rPr>
        <w:t xml:space="preserve"> И.В., </w:t>
      </w:r>
      <w:proofErr w:type="spellStart"/>
      <w:r w:rsidRPr="00861DDE">
        <w:rPr>
          <w:rFonts w:ascii="Times New Roman" w:hAnsi="Times New Roman" w:cs="Times New Roman"/>
          <w:b/>
          <w:color w:val="000000"/>
        </w:rPr>
        <w:t>Щенев</w:t>
      </w:r>
      <w:proofErr w:type="spellEnd"/>
      <w:r w:rsidRPr="00861DDE">
        <w:rPr>
          <w:rFonts w:ascii="Times New Roman" w:hAnsi="Times New Roman" w:cs="Times New Roman"/>
          <w:b/>
          <w:color w:val="000000"/>
        </w:rPr>
        <w:t xml:space="preserve"> В.А. География. 7кл. – М.: Дрофа</w:t>
      </w:r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861DDE">
        <w:rPr>
          <w:rFonts w:ascii="Symbol" w:hAnsi="Symbol" w:cs="Symbol"/>
          <w:b/>
          <w:color w:val="01314B"/>
          <w:sz w:val="20"/>
          <w:szCs w:val="20"/>
        </w:rPr>
        <w:t></w:t>
      </w:r>
      <w:r w:rsidRPr="00861DDE">
        <w:rPr>
          <w:rFonts w:ascii="Symbol" w:hAnsi="Symbol" w:cs="Symbol"/>
          <w:b/>
          <w:color w:val="01314B"/>
          <w:sz w:val="20"/>
          <w:szCs w:val="20"/>
        </w:rPr>
        <w:t></w:t>
      </w:r>
      <w:r w:rsidRPr="00861DDE">
        <w:rPr>
          <w:rFonts w:ascii="Times New Roman" w:hAnsi="Times New Roman" w:cs="Times New Roman"/>
          <w:b/>
          <w:color w:val="000000"/>
        </w:rPr>
        <w:t>Алексеев А.И. География. 8кл. –М.: Просвещение</w:t>
      </w:r>
    </w:p>
    <w:p w:rsidR="00861DDE" w:rsidRP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3"/>
          <w:szCs w:val="23"/>
        </w:rPr>
      </w:pPr>
      <w:r w:rsidRPr="00861DDE">
        <w:rPr>
          <w:rFonts w:ascii="Symbol" w:hAnsi="Symbol" w:cs="Symbol"/>
          <w:b/>
          <w:color w:val="01314B"/>
          <w:sz w:val="20"/>
          <w:szCs w:val="20"/>
        </w:rPr>
        <w:t></w:t>
      </w:r>
      <w:r w:rsidRPr="00861DDE">
        <w:rPr>
          <w:rFonts w:ascii="Symbol" w:hAnsi="Symbol" w:cs="Symbol"/>
          <w:b/>
          <w:color w:val="01314B"/>
          <w:sz w:val="20"/>
          <w:szCs w:val="20"/>
        </w:rPr>
        <w:t></w:t>
      </w:r>
      <w:r w:rsidRPr="00861DDE">
        <w:rPr>
          <w:rFonts w:ascii="Times New Roman" w:hAnsi="Times New Roman" w:cs="Times New Roman"/>
          <w:b/>
          <w:color w:val="000000"/>
        </w:rPr>
        <w:t>Алексеев А.И. География. География России.9кл. – М.: Дрофа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5 класс — 1 час в неделю, 34 часа в год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6 класс — 1 час в неделю, 34 часа в год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7 класс — 2 часа в неделю, 68 часов в год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8 класс — 2 часа в неделю, 68 часов в год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9 класс — 2 часа в неделю, 68 часов в год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ЦЕЛЬ: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развитие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 школьников целостного представления о Земле как планете людей, о целостности и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дифференциации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природы материков, их крупных регионов и отдельных стран, о людях, их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населяющих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особенностях жизни и хозяйственной деятельности в различных природных условиях, т.е.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минимума базовых знаний страноведческого характера, необходимых каждому человеку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нашей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эпохи.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ЗАДАЧИ: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системы географических знаний как компонента научной картины мира;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познание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на конкретных примерах многообразия современного географического пространства на разных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его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уровнях (от локального до глобального), что позволяет сформировать географическую картину мира;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понимание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особенностей взаимодействия человека и природы на современном этапе его развития с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учетом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исторических факторов;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познание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характера, сущности и динамики главных природных, экологических, социально-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экономических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геополитических и иных процессов, происходящих в географическом пространстве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России и мира;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понимание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главных особенностей взаимодействия природы и общества на современном этапе его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развития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значения охраны окружающей среды и рационального природопользования, осуществления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стратегии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устойчивого развития в масштабах России и мира;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системы интеллектуальных, практических, универсальных учебных, оценочных,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коммуникативных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умений, обеспечивающих безопасное, социально и экологически целесообразное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поведения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в окружающей среде;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общечеловеческих ценностей, связанных с пониманием значимости географического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пространства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для человека, с заботой о сохранении окружающей среды для жизни на Земле;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понимание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закономерностей размещения населения и территориальной организации хозяйства в связи с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природными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социально-экономическими и экологическими факторами, зависимости проблем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адаптации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здоровья человека от географических условий проживания;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глубокое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всестороннее изучение географии России, включая различные виды ее географического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положения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природу, население, хозяйство, регионы, особенности природопользования в их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взаимозависимости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опыта жизнедеятельности через усвоенные человечеством научные общекультурные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достижения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(карта, космические снимки, путешествия, наблюдения традиции, использование приборов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техники), способствующие изучению, освоению и сохранению географического пространства;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опыта ориентирования в географическом пространстве с помощью различных способов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план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карта, приборы, объекты природы и др.), обеспечивающих реализацию собственных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потребностей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интересов, проектов;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опыта творческой деятельности по реализации познавательных, социально-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коммуникативных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потребностей на основе создания собственных географических продуктов (схемы,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проекты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компьютерные программы, презентации);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выработка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 обучающихся понимания общественной потребности в географических знаниях, а также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 них отношения к географии как возможной области будущей практической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1"/>
          <w:szCs w:val="21"/>
        </w:rPr>
      </w:pPr>
      <w:r>
        <w:rPr>
          <w:rFonts w:ascii="Times New Roman,Italic" w:hAnsi="Times New Roman,Italic" w:cs="Times New Roman,Italic"/>
          <w:i/>
          <w:iCs/>
          <w:color w:val="000000"/>
          <w:sz w:val="21"/>
          <w:szCs w:val="21"/>
        </w:rPr>
        <w:t>Программы обеспечивают достижение выпускниками основной школы определённых личностных,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1"/>
          <w:szCs w:val="21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1"/>
          <w:szCs w:val="21"/>
        </w:rPr>
        <w:t>метапредметных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1"/>
          <w:szCs w:val="21"/>
        </w:rPr>
        <w:t xml:space="preserve"> и предметных результатов.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ЛИЧНОСТНЫЕ РЕЗУЛЬТАТЫ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Воспитание уважения к Отечеству, к своему краю.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Формирование ответственного отношения к учению, готовности и способности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к саморазвитию и самообразованию на основе мотивации к обучению.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Формирование целостного мировоззрения.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Формирование осознанного, уважительного и доброжелательного отношения к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другому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человеку, его мнению.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Формирование коммуникативной компетентности в общении и сотрудничестве со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сверстниками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детьми старшего и младшего возраста, взрослыми в процессе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образовательной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общественно полезной, учебно-исследовательской, творческой и других видов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Формирование основ экологической культуры.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МЕТАПРЕДМЕТНЫЕ РЕЗУЛЬТАТЫ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Определять цель учебной деятельности, выбирать тему проекта.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Выдвигать версии решения проблемы, осознавать конечный результат, выбирать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предложенных и искать самостоятельно средства достижения цели.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Составлять (индивидуально или в группе) план решения проблемы (выполнения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проекта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).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Анализировать, сравнивать, классифицировать и обобщать факты и явления.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Осуществлять сравнение и классификацию, самостоятельно выбирая основания и критерии для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указанных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логических операций; строить классификацию на основе дихотомического деления (на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основе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отрицания).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Строить логическое рассуждение, включающее установление причинно-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следственных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связей.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Составлять тезисы, различные виды планов (простых, сложных).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Преобразовывать информацию из одного вида в другой (таблицу в текст).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Уметь определять возможные источники необходимых сведений, производить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поиск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информации, анализировать и оценивать ее достоверность.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Самостоятельно обнаруживать и формулировать учебную проблему,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Самостоятельно организовывать учебное взаимодействие в группе (определять общие цели,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распределять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роли, договариваться друг с другом).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Формулировать собственное мнение и позицию, аргументировать их.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Осуществлять взаимный контроль и оказывать в сотрудничестве необходимую взаимопомощь.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9A"/>
          <w:sz w:val="21"/>
          <w:szCs w:val="21"/>
        </w:rPr>
      </w:pPr>
      <w:r>
        <w:rPr>
          <w:rFonts w:ascii="Times New Roman" w:hAnsi="Times New Roman" w:cs="Times New Roman"/>
          <w:color w:val="33339A"/>
          <w:sz w:val="21"/>
          <w:szCs w:val="21"/>
        </w:rPr>
        <w:t>ПРЕДМЕТНЫЕ РЕЗУЛЬТАТЫ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Формирование представлений о географии, её роли в освоении планеты человеком, о географических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знаниях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их необходимости для решения современных практических задач человечества и своей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страны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в том числе задачи охраны окружающей среды и рационального природопользования.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Формирование представлений о целостности и неоднородности Земли как планеты людей в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пространстве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во времени.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0"/>
          <w:szCs w:val="20"/>
        </w:rPr>
        <w:t></w:t>
      </w:r>
      <w:r>
        <w:rPr>
          <w:rFonts w:ascii="Symbol" w:hAnsi="Symbol" w:cs="Symbol"/>
          <w:color w:val="01314B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Овладение элементарными практическими умениями использования приборов и инструментов для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определения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количественных и качественных характеристик компонентов географической среды, в том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числе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её экологических параметров.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lastRenderedPageBreak/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Овладение основами картографической грамотности и использования географической карты как одного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языков международного общения.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Овладение основными навыками нахождения, использования и презентации географической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информации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Формирование умений и навыков использования разнообразных географических знаний в повседневной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жизни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для объяснения и оценки явлений и процессов, самостоятельного оценивания уровня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безопасности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окружающей среды, соблюдения мер безопасности в случае природных стихийных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бедствий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техногенных катастроф.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Формирование умений и навыков безопасного и экологически целесообразного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поведения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в окружающей среде.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ФОРМЫ ТЕКУЩЕГО КОНТРОЛЯ И ПРОМЕЖУТОЧНОЙ АТТЕСТАЦИИ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Виды контроля: текущий, тематический, итоговый.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Основная цель текущего опроса — проверка того, как идет процесс формирования знаний, умений,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связанных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 изучением природы, общественных явлений (наблюдать, сравнивать, классифицировать,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устанавливать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причину, определять свойства), анализ деятельности учителя и корректировка ее в том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если это необходимо.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Текущий контроль проводится в период становления знаний умений школьника, а это происходит в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разные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сроки. В этот период ученик должен иметь право на ошибку, на подробный совместный с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учителем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другими учениками анализ своих успехов, ошибок и неудач. Поэтому нецелесообразна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поспешность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злоупотребление цифровой отрицательной оценкой, если умение еще не устоялось, а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знание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не сформировалось. Необходимо тщательно продумывать коллективную работу над ошибками.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Текущий контроль может проводиться на каждом уроке в виде индивидуального опроса, выполнения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заданий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на карточках, тестовых упражнений и др. Для текущего контроля можно использовать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упражнения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данные в рабочих тетрадях.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Тематический контроль особенно целесообразно проводить на уроках географии. Это связано с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особенностями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этого вида контролирующей деятельности: ученику предоставляется возможность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переделать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дополнить работу, исправить отметку, более тщательно подготовившись. То есть при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тематическом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контроле ученик получает возможность «закрыть» предыдущую отметку и улучшить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итоговую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отметку в четверти.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Итоговый контроль проводится как оценка результатов обучения за достаточно большой промежуток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времени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— четверть, полугодие, год. Итоговые контрольные проводятся таким образом 4 раза в год: в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конце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первой, второй, третьей и четвертой четверти учебного года.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Учитель систематически использует различные методы и формы организации опроса: устный,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письменный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(самостоятельные и контрольные работы), а также опрос тестового характера.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Устный опрос — это диалог учителя с одним учеником (индивидуальный опрос) или со всем классом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фронтальный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опрос), очень важно продумать вопросы к беседе, которые проверят не столько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способность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учеников запоминать и воспроизводить текст (правило, образец), сколько уровень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осознанности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полученных знаний, умение их применять в нестандартной ситуации.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Письменный опрос — это самостоятельные и контрольные работы. На проведение самостоятельной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работы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потребуется 10–15 минут. Цель ее: проверить, как идет формирование знаний и умений по теме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курса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изучение которой еще не закончено. Основное значение этих работ в том, что учитель вовремя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может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скорректировать процесс обучения и помочь учащимся устранить возникшие трудности.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Контрольная работа используется при фронтальном текущем или итоговом контроле при проверке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усвоения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учащимися знаний умений по достаточно крупной теме курса, изучение которой закончено.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Очень целесообразно, когда контрольные составлены не как идентичные варианты, а как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разноуровневые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задания.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Своеобразной формой контроля могут быть различные соревновательные игры.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Для контроля знаний и умений используются следующие формы: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–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фронтальныйопрос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–индивидуальный опрос (рассказ-описание, рассказ-рассуждение);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–письменная проверка знаний;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–работа с контурными картами, атласом;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–итоговый тест, который включает вопросы (задания) по основным проблемам курса.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1314B"/>
          <w:sz w:val="21"/>
          <w:szCs w:val="21"/>
        </w:rPr>
        <w:t></w:t>
      </w:r>
      <w:r>
        <w:rPr>
          <w:rFonts w:ascii="Symbol" w:hAnsi="Symbol" w:cs="Symbol"/>
          <w:color w:val="01314B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В процессе изучения курса используются следующие формы промежуточного контроля: тестовый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контроль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проверочные работы, работы с контурными картами. Используются такие формы обучения,</w:t>
      </w:r>
    </w:p>
    <w:p w:rsidR="00861DDE" w:rsidRDefault="00861DDE" w:rsidP="00861D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как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диалог, беседа, дискуссия, диспут. Применяются варианты индивидуального, индивидуально-</w:t>
      </w:r>
    </w:p>
    <w:p w:rsidR="00311730" w:rsidRPr="00861DDE" w:rsidRDefault="00861DDE" w:rsidP="00861DD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группового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группового и коллективного способа обучения.__</w:t>
      </w:r>
    </w:p>
    <w:sectPr w:rsidR="00311730" w:rsidRPr="0086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DB"/>
    <w:rsid w:val="00311730"/>
    <w:rsid w:val="003968DB"/>
    <w:rsid w:val="008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0672E-0BFD-429B-954C-9BFCF171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1727</Words>
  <Characters>9845</Characters>
  <Application>Microsoft Office Word</Application>
  <DocSecurity>0</DocSecurity>
  <Lines>82</Lines>
  <Paragraphs>23</Paragraphs>
  <ScaleCrop>false</ScaleCrop>
  <Company/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2020-02-10T10:40:00Z</dcterms:created>
  <dcterms:modified xsi:type="dcterms:W3CDTF">2020-02-10T10:45:00Z</dcterms:modified>
</cp:coreProperties>
</file>