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DBD" w:rsidRPr="00D31DBD" w:rsidRDefault="00D31DBD" w:rsidP="00D31DB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  <w:r w:rsidRPr="00D31DBD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Информация о численности </w:t>
      </w:r>
      <w:proofErr w:type="gramStart"/>
      <w:r w:rsidRPr="00D31DBD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обучающихся</w:t>
      </w:r>
      <w:proofErr w:type="gramEnd"/>
      <w:r w:rsidRPr="00D31DBD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 по реализуемым программам за счет бюджета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D31DBD" w:rsidRPr="00D31DBD" w:rsidTr="00D31DBD">
        <w:tc>
          <w:tcPr>
            <w:tcW w:w="6" w:type="dxa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2"/>
            </w:tblGrid>
            <w:tr w:rsidR="00D31DBD" w:rsidRPr="00D31DBD">
              <w:tc>
                <w:tcPr>
                  <w:tcW w:w="6" w:type="dxa"/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  <w:gridCol w:w="6"/>
                  </w:tblGrid>
                  <w:tr w:rsidR="00D31DBD" w:rsidRPr="00D31DBD">
                    <w:tc>
                      <w:tcPr>
                        <w:tcW w:w="6" w:type="dxa"/>
                        <w:vAlign w:val="center"/>
                        <w:hideMark/>
                      </w:tcPr>
                      <w:p w:rsidR="00D31DBD" w:rsidRPr="00D31DBD" w:rsidRDefault="00D31DBD" w:rsidP="00D31DB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D31DBD" w:rsidRPr="00D31DBD" w:rsidRDefault="00D31DBD" w:rsidP="00D31DB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D31DBD" w:rsidRPr="00D31DBD" w:rsidRDefault="00D31DBD" w:rsidP="00D31D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31DBD" w:rsidRPr="00D31DBD" w:rsidRDefault="00D31DBD" w:rsidP="00D31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DBD" w:rsidRPr="00D31DBD" w:rsidTr="00D31DBD">
        <w:tc>
          <w:tcPr>
            <w:tcW w:w="6" w:type="dxa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8789"/>
            </w:tblGrid>
            <w:tr w:rsidR="00D31DBD" w:rsidRPr="00D31DBD" w:rsidTr="00D31DBD">
              <w:tc>
                <w:tcPr>
                  <w:tcW w:w="8789" w:type="dxa"/>
                  <w:hideMark/>
                </w:tcPr>
                <w:p w:rsidR="00D31DBD" w:rsidRPr="00D31DBD" w:rsidRDefault="00D31DBD" w:rsidP="00D31D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1D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31DBD" w:rsidRPr="00D31DBD" w:rsidRDefault="00D31DBD" w:rsidP="00D31DBD">
                  <w:pPr>
                    <w:shd w:val="clear" w:color="auto" w:fill="FFFFFF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1D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lang w:eastAsia="ru-RU"/>
                    </w:rPr>
                    <w:t>Начальное общее образование</w:t>
                  </w:r>
                </w:p>
                <w:p w:rsidR="00D31DBD" w:rsidRPr="00D31DBD" w:rsidRDefault="00D31DBD" w:rsidP="00D31DBD">
                  <w:pPr>
                    <w:shd w:val="clear" w:color="auto" w:fill="FFFFFF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1D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Учебный план для 1-4 классов ориентирован на четырехлетний нормативный срок освоения образовательных программ начального общего образования. Преподавание в 1-4 классах осуществляется по УМК «Перспективная начальная школа».</w:t>
                  </w:r>
                </w:p>
                <w:p w:rsidR="00D31DBD" w:rsidRPr="00D31DBD" w:rsidRDefault="00D31DBD" w:rsidP="00D31DBD">
                  <w:pPr>
                    <w:shd w:val="clear" w:color="auto" w:fill="FFFFFF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1D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Количество обучающихся – 49 человек </w:t>
                  </w:r>
                </w:p>
                <w:p w:rsidR="00D31DBD" w:rsidRPr="00D31DBD" w:rsidRDefault="00D31DBD" w:rsidP="00D31DBD">
                  <w:pPr>
                    <w:shd w:val="clear" w:color="auto" w:fill="FFFFFF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1D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D31D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lang w:eastAsia="ru-RU"/>
                    </w:rPr>
                    <w:t>Основное общее образование</w:t>
                  </w:r>
                </w:p>
                <w:p w:rsidR="00D31DBD" w:rsidRPr="00D31DBD" w:rsidRDefault="00D31DBD" w:rsidP="00D31DBD">
                  <w:pPr>
                    <w:shd w:val="clear" w:color="auto" w:fill="FFFFFF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1D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Учебный план для 5-9 классов  ориентирован на 5-летний нормативный срок освоения образовательных программ основного общего образования.</w:t>
                  </w:r>
                </w:p>
                <w:p w:rsidR="00D31DBD" w:rsidRPr="00D31DBD" w:rsidRDefault="00D31DBD" w:rsidP="00D31DBD">
                  <w:pPr>
                    <w:shd w:val="clear" w:color="auto" w:fill="FFFFFF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1D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Количество обучающихся – 50 человек </w:t>
                  </w:r>
                </w:p>
                <w:p w:rsidR="00D31DBD" w:rsidRPr="00D31DBD" w:rsidRDefault="00D31DBD" w:rsidP="00D31DBD">
                  <w:pPr>
                    <w:shd w:val="clear" w:color="auto" w:fill="FFFFFF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1D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D31D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lang w:eastAsia="ru-RU"/>
                    </w:rPr>
                    <w:t>Среднее общее образование</w:t>
                  </w:r>
                </w:p>
                <w:p w:rsidR="00D31DBD" w:rsidRPr="00D31DBD" w:rsidRDefault="00D31DBD" w:rsidP="00D31DBD">
                  <w:pPr>
                    <w:shd w:val="clear" w:color="auto" w:fill="FFFFFF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1D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 </w:t>
                  </w:r>
                  <w:proofErr w:type="gramStart"/>
                  <w:r w:rsidRPr="00D31D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Учебный план школы для обучающихся  третьей ступени обучения предусмотрен для классов с профильным обучением и ориентирован на двухлетний нормативный срок освоения образовательных программ среднего /полного/ общего образования.</w:t>
                  </w:r>
                  <w:proofErr w:type="gramEnd"/>
                </w:p>
                <w:p w:rsidR="00D31DBD" w:rsidRPr="00D31DBD" w:rsidRDefault="00D31DBD" w:rsidP="00D31DBD">
                  <w:pPr>
                    <w:shd w:val="clear" w:color="auto" w:fill="FFFFFF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1DB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 Количество обучающихся – 20 человек </w:t>
                  </w:r>
                </w:p>
              </w:tc>
            </w:tr>
          </w:tbl>
          <w:p w:rsidR="00D31DBD" w:rsidRPr="00D31DBD" w:rsidRDefault="00D31DBD" w:rsidP="00D31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2952" w:rsidRDefault="00DE2952"/>
    <w:sectPr w:rsidR="00DE2952" w:rsidSect="00DE2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D31DBD"/>
    <w:rsid w:val="00D31DBD"/>
    <w:rsid w:val="00DE2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952"/>
  </w:style>
  <w:style w:type="paragraph" w:styleId="2">
    <w:name w:val="heading 2"/>
    <w:basedOn w:val="a"/>
    <w:link w:val="20"/>
    <w:uiPriority w:val="9"/>
    <w:qFormat/>
    <w:rsid w:val="00D31D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1D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31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1D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11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370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57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992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75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94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47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99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13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2014-10-17T05:20:00Z</dcterms:created>
  <dcterms:modified xsi:type="dcterms:W3CDTF">2014-10-17T05:20:00Z</dcterms:modified>
</cp:coreProperties>
</file>