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F9" w:rsidRPr="00F70DF9" w:rsidRDefault="00F70DF9" w:rsidP="00F028BB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</w:pPr>
      <w:r w:rsidRPr="00F70DF9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  <w:t>Вакцинация перед школой</w:t>
      </w:r>
    </w:p>
    <w:p w:rsidR="00F70DF9" w:rsidRPr="00F70DF9" w:rsidRDefault="00F70DF9" w:rsidP="00F70DF9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Приходя в первый класс, дети попадают в новую, необычную для них среду, подвергаются высокой интеллектуальной и эмоциональной нагрузке, испытывают стресс и проходят сложный период адаптации, все это ослабляет иммунитет. В этот период дети особенно подвержены риску развития инфекционных заболеваний и нуждаются в защите.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Своевременная вакцинация и ревакцинация помогают: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Защитить ребёнка от инфекции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Предотвратить пропуски занятий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Избежать необходимости брать больничный лист по уходу за ребёнком и отсутствовать на работе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Снизить риск заражения коклюшем у наиболее уязвимой группы детей – малышей первого года жизни.</w:t>
      </w:r>
    </w:p>
    <w:p w:rsidR="00F70DF9" w:rsidRPr="00F70DF9" w:rsidRDefault="00F70DF9" w:rsidP="00F70DF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К 6-7 ГОДАМ РЕБЁНОК ПОЛУЧАЕТ ВАКЦИНЫ ОТ СЛЕДУЮЩИХ ЗАБОЛЕВАНИЙ: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Туберкулёз - 1 прививка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Пневмококковая инфекция - 3 прививки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Гемофильная инфекция тип b - 3 прививки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Гепатит</w:t>
      </w:r>
      <w:proofErr w:type="gramStart"/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 В</w:t>
      </w:r>
      <w:proofErr w:type="gramEnd"/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 - 3 прививки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Грипп - Ежегодно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Полиомиелит - 5 прививок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Коклюш, дифтерия, столбняк - 4 прививки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Корь, эпидемический паротит, краснуха - 1 прививка</w:t>
      </w:r>
    </w:p>
    <w:p w:rsidR="00F70DF9" w:rsidRPr="00F70DF9" w:rsidRDefault="00F70DF9" w:rsidP="00F70DF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ПЕРЕД ПОСТУПЛЕНИЕМ В ШКОЛУ И В ШКОЛЬНЫЕ ГОДЫ ДЕТЯМ РЕКОМЕНДУЕТСЯ ПОЛУЧИТЬ РЕВАКЦИНАЦИЮ ОТ СЛЕДУЮЩИХ ИНФЕКЦИЙ: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Коклюш, столбняк, дифтерия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Корь, эпидемический паротит, краснуха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Грипп (ежегодно)</w:t>
      </w:r>
    </w:p>
    <w:p w:rsidR="00F70DF9" w:rsidRPr="00F70DF9" w:rsidRDefault="00F70DF9" w:rsidP="00F70DF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В чём опасность коклюша, дифтерии и столбняка?</w:t>
      </w:r>
    </w:p>
    <w:p w:rsidR="00F70DF9" w:rsidRPr="00F70DF9" w:rsidRDefault="00F70DF9" w:rsidP="00F70DF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Коклюш –</w:t>
      </w:r>
      <w:r w:rsidRPr="00F70DF9">
        <w:rPr>
          <w:rFonts w:ascii="Arial" w:eastAsia="Times New Roman" w:hAnsi="Arial" w:cs="Arial"/>
          <w:color w:val="242424"/>
          <w:sz w:val="21"/>
          <w:szCs w:val="21"/>
        </w:rPr>
        <w:t> острая воздушно-капельная бактериальная инфекция, проявляющаяся длительными и мучительными приступами спазматического кашля и интоксикацией.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Заразиться коклюшем ребёнок может только от больного человека.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Инфекция передаётся от больного человека здоровым воздушно-капельным путём, при кашле, чихании, смехе.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Один больной коклюшем человек заражает 90 из 100 </w:t>
      </w:r>
      <w:proofErr w:type="spellStart"/>
      <w:r w:rsidRPr="00F70DF9">
        <w:rPr>
          <w:rFonts w:ascii="Arial" w:eastAsia="Times New Roman" w:hAnsi="Arial" w:cs="Arial"/>
          <w:color w:val="242424"/>
          <w:sz w:val="21"/>
          <w:szCs w:val="21"/>
        </w:rPr>
        <w:t>непривитых</w:t>
      </w:r>
      <w:proofErr w:type="spellEnd"/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 людей.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Больной коклюшем опасен для окружающих с первого дня и до 30 суток болезни.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Более половины всех случаев коклюша в РФ регистрируется у детей в возрасте от 3 до 14 лет. Причина - снижение поствакцинального иммунитета, что приводит к восстановлению восприимчивости к коклюшу, начиная с возраста 5-7 лет, если ревакцинация вовремя не проведена.</w:t>
      </w:r>
    </w:p>
    <w:p w:rsidR="00F70DF9" w:rsidRPr="00F70DF9" w:rsidRDefault="00F70DF9" w:rsidP="00F70DF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Симптомы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Первый период заболевания длится 2 недели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Лихорадка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Выделения из носа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Слабость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lastRenderedPageBreak/>
        <w:t>· Симптомы схожи с картиной начала ОРВИ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Позже кашель усиливается и приобретает спазматический характер.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Характерный для коклюша кашель, мучительный и изнуряющий может сохраняться до полугода. В течение 21 дня ребёнок может оставаться на домашнем или больничном режиме.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Коклюш опасен своими осложнениями, он может приводить к пневмонии, </w:t>
      </w:r>
      <w:proofErr w:type="spellStart"/>
      <w:r w:rsidRPr="00F70DF9">
        <w:rPr>
          <w:rFonts w:ascii="Arial" w:eastAsia="Times New Roman" w:hAnsi="Arial" w:cs="Arial"/>
          <w:color w:val="242424"/>
          <w:sz w:val="21"/>
          <w:szCs w:val="21"/>
        </w:rPr>
        <w:t>генер</w:t>
      </w:r>
      <w:bookmarkStart w:id="0" w:name="_GoBack"/>
      <w:bookmarkEnd w:id="0"/>
      <w:r w:rsidRPr="00F70DF9">
        <w:rPr>
          <w:rFonts w:ascii="Arial" w:eastAsia="Times New Roman" w:hAnsi="Arial" w:cs="Arial"/>
          <w:color w:val="242424"/>
          <w:sz w:val="21"/>
          <w:szCs w:val="21"/>
        </w:rPr>
        <w:t>ализованным</w:t>
      </w:r>
      <w:proofErr w:type="spellEnd"/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 судорогам, нарушениям функции лёгких.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Крайне опасен коклюш для детей первого года жизни. Больше всего летальных исходо</w:t>
      </w:r>
      <w:proofErr w:type="gramStart"/>
      <w:r w:rsidRPr="00F70DF9">
        <w:rPr>
          <w:rFonts w:ascii="Arial" w:eastAsia="Times New Roman" w:hAnsi="Arial" w:cs="Arial"/>
          <w:color w:val="242424"/>
          <w:sz w:val="21"/>
          <w:szCs w:val="21"/>
        </w:rPr>
        <w:t>в-</w:t>
      </w:r>
      <w:proofErr w:type="gramEnd"/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 у детей в возрасте до 6 месяцев. К сожалению, многие дети по разным причинам получают полный курс первичной вакцинации позже этого, наиболее опасного периода, лишь к 12 месяцам.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При этом</w:t>
      </w:r>
      <w:proofErr w:type="gramStart"/>
      <w:r w:rsidRPr="00F70DF9">
        <w:rPr>
          <w:rFonts w:ascii="Arial" w:eastAsia="Times New Roman" w:hAnsi="Arial" w:cs="Arial"/>
          <w:color w:val="242424"/>
          <w:sz w:val="21"/>
          <w:szCs w:val="21"/>
        </w:rPr>
        <w:t>,</w:t>
      </w:r>
      <w:proofErr w:type="gramEnd"/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 в 80% случаев, дети заражаются коклюшем от старших братьев, сестёр, родители и других близкие родственников.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Ревакцинация против коклюша в возрасте 6-7 лет не только защищает ребёнка от опасной инфекции, но и уменьшает риск заражения младших детей из самой уязвимой группы, в возрасте до 1 года.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Предотвратить и остановить распространение коклюша можно с помощью своеврем</w:t>
      </w:r>
      <w:r w:rsidR="00F028BB">
        <w:rPr>
          <w:rFonts w:ascii="Arial" w:eastAsia="Times New Roman" w:hAnsi="Arial" w:cs="Arial"/>
          <w:color w:val="242424"/>
          <w:sz w:val="21"/>
          <w:szCs w:val="21"/>
        </w:rPr>
        <w:t>енной вакцинации и ревакцинации</w:t>
      </w:r>
      <w:r w:rsidRPr="00F70DF9">
        <w:rPr>
          <w:rFonts w:ascii="Arial" w:eastAsia="Times New Roman" w:hAnsi="Arial" w:cs="Arial"/>
          <w:color w:val="242424"/>
          <w:sz w:val="21"/>
          <w:szCs w:val="21"/>
        </w:rPr>
        <w:t>!</w:t>
      </w:r>
    </w:p>
    <w:p w:rsidR="00F70DF9" w:rsidRPr="00F70DF9" w:rsidRDefault="00F70DF9" w:rsidP="00F70DF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ДИФТЕРИЯ </w:t>
      </w:r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— тяжёлая и опасная для жизни бактериальная инфекция, вызываемая дифтерийной палочкой. Протекает с симптомами острого воспаления ротоглотки, часто затрагивая гортань, бронхи, кожу и другие органы. Причём, в начальной стадии </w:t>
      </w:r>
      <w:r w:rsidR="00F028BB">
        <w:rPr>
          <w:rFonts w:ascii="Arial" w:eastAsia="Times New Roman" w:hAnsi="Arial" w:cs="Arial"/>
          <w:color w:val="242424"/>
          <w:sz w:val="21"/>
          <w:szCs w:val="21"/>
        </w:rPr>
        <w:t>болезнь очень схожа с ангиной, о</w:t>
      </w:r>
      <w:r w:rsidRPr="00F70DF9">
        <w:rPr>
          <w:rFonts w:ascii="Arial" w:eastAsia="Times New Roman" w:hAnsi="Arial" w:cs="Arial"/>
          <w:color w:val="242424"/>
          <w:sz w:val="21"/>
          <w:szCs w:val="21"/>
        </w:rPr>
        <w:t>пасна поражением сердца, почек и нервной системы, в 10 % случаев приводит к смерти от удушья. Чаще передаётся воздушно-капельным или контактным путем.</w:t>
      </w:r>
    </w:p>
    <w:p w:rsidR="00F70DF9" w:rsidRPr="00F70DF9" w:rsidRDefault="00F70DF9" w:rsidP="00F70DF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СТОЛБНЯК </w:t>
      </w:r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— крайне опасное инфекционное заболевание бактериальной природы. Возбудитель, столбнячная палочка, обитает в кишечнике животных, а попадая в </w:t>
      </w:r>
      <w:proofErr w:type="gramStart"/>
      <w:r w:rsidRPr="00F70DF9">
        <w:rPr>
          <w:rFonts w:ascii="Arial" w:eastAsia="Times New Roman" w:hAnsi="Arial" w:cs="Arial"/>
          <w:color w:val="242424"/>
          <w:sz w:val="21"/>
          <w:szCs w:val="21"/>
        </w:rPr>
        <w:t>почву</w:t>
      </w:r>
      <w:proofErr w:type="gramEnd"/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 трансформируется в споры.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Чаще всего заражение происходит через повреждённую кожу, а</w:t>
      </w:r>
      <w:r>
        <w:rPr>
          <w:rFonts w:ascii="Arial" w:eastAsia="Times New Roman" w:hAnsi="Arial" w:cs="Arial"/>
          <w:color w:val="242424"/>
          <w:sz w:val="21"/>
          <w:szCs w:val="21"/>
        </w:rPr>
        <w:t xml:space="preserve"> </w:t>
      </w:r>
      <w:r w:rsidRPr="00F70DF9">
        <w:rPr>
          <w:rFonts w:ascii="Arial" w:eastAsia="Times New Roman" w:hAnsi="Arial" w:cs="Arial"/>
          <w:color w:val="242424"/>
          <w:sz w:val="21"/>
          <w:szCs w:val="21"/>
        </w:rPr>
        <w:t>грязнённые открытые раны.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Болезнь протекает очень тяжело, с поражением нервной системы, судорогами, приводя в 20% случаев к смерти.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Столбняк не заразен - он не может передаваться от человека к человеку.</w:t>
      </w:r>
    </w:p>
    <w:p w:rsidR="00F70DF9" w:rsidRPr="00F70DF9" w:rsidRDefault="00F70DF9" w:rsidP="00F70DF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Ревакцинацию от дифтерии и столбняка проводят КАЖДЫЕ 10 лет!</w:t>
      </w:r>
    </w:p>
    <w:p w:rsidR="00F70DF9" w:rsidRPr="00F70DF9" w:rsidRDefault="00F70DF9" w:rsidP="00F70DF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Обязательно убедитесь, что ваш ребёнок ревакцинирован перед поступлением в первый класс!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От рождения и до окончания школы, вы можете защитить своих детей от 12 серьёзных заболеваний, своевременно сделав им прививки. Убедитесь, что ваши дети вакцинированы и своевременно ревакцинированы перед тем, как они вернуться в школу!</w:t>
      </w:r>
    </w:p>
    <w:p w:rsidR="00F70DF9" w:rsidRPr="00F70DF9" w:rsidRDefault="00F70DF9" w:rsidP="00F70DF9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Уменьшение риск</w:t>
      </w:r>
      <w:r>
        <w:rPr>
          <w:rFonts w:ascii="Arial" w:eastAsia="Times New Roman" w:hAnsi="Arial" w:cs="Arial"/>
          <w:color w:val="242424"/>
          <w:sz w:val="21"/>
          <w:szCs w:val="21"/>
        </w:rPr>
        <w:t xml:space="preserve"> </w:t>
      </w:r>
      <w:proofErr w:type="gramStart"/>
      <w:r w:rsidRPr="00F70DF9">
        <w:rPr>
          <w:rFonts w:ascii="Arial" w:eastAsia="Times New Roman" w:hAnsi="Arial" w:cs="Arial"/>
          <w:color w:val="242424"/>
          <w:sz w:val="21"/>
          <w:szCs w:val="21"/>
        </w:rPr>
        <w:t>развития</w:t>
      </w:r>
      <w:proofErr w:type="gramEnd"/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 а инфекции -</w:t>
      </w:r>
      <w:r w:rsidR="00F028BB">
        <w:rPr>
          <w:rFonts w:ascii="Arial" w:eastAsia="Times New Roman" w:hAnsi="Arial" w:cs="Arial"/>
          <w:color w:val="242424"/>
          <w:sz w:val="21"/>
          <w:szCs w:val="21"/>
        </w:rPr>
        <w:t xml:space="preserve"> </w:t>
      </w:r>
      <w:r w:rsidRPr="00F70DF9">
        <w:rPr>
          <w:rFonts w:ascii="Arial" w:eastAsia="Times New Roman" w:hAnsi="Arial" w:cs="Arial"/>
          <w:color w:val="242424"/>
          <w:sz w:val="21"/>
          <w:szCs w:val="21"/>
        </w:rPr>
        <w:t>необходимое условие для здорового развития детей.</w:t>
      </w:r>
    </w:p>
    <w:p w:rsidR="00F70DF9" w:rsidRPr="00F70DF9" w:rsidRDefault="00F70DF9" w:rsidP="00F70DF9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ЛУЧШЕ ПРЕДОТВРАТИТЬ БОЛЕЗНЬ, А НЕ НАДЕЯТЬСЯ, ЧТО ПРОБЛЕМА ОБОЙДЕТ СТОРОНОЙ.</w:t>
      </w:r>
    </w:p>
    <w:p w:rsidR="00F70DF9" w:rsidRPr="00F70DF9" w:rsidRDefault="00F70DF9" w:rsidP="00F70DF9">
      <w:pPr>
        <w:shd w:val="clear" w:color="auto" w:fill="F8F8F8"/>
        <w:spacing w:after="24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F70DF9">
        <w:rPr>
          <w:rFonts w:ascii="Arial" w:eastAsia="Times New Roman" w:hAnsi="Arial" w:cs="Arial"/>
          <w:color w:val="1D1D1D"/>
          <w:sz w:val="21"/>
          <w:szCs w:val="21"/>
        </w:rPr>
        <w:br/>
      </w:r>
    </w:p>
    <w:p w:rsidR="00175A42" w:rsidRDefault="00175A42"/>
    <w:sectPr w:rsidR="00175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0DF9"/>
    <w:rsid w:val="00175A42"/>
    <w:rsid w:val="00F028BB"/>
    <w:rsid w:val="00F7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D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Дата1"/>
    <w:basedOn w:val="a"/>
    <w:rsid w:val="00F7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7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3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3853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Ishim</dc:creator>
  <cp:keywords/>
  <dc:description/>
  <cp:lastModifiedBy>Семенова Нина Владим</cp:lastModifiedBy>
  <cp:revision>4</cp:revision>
  <dcterms:created xsi:type="dcterms:W3CDTF">2019-08-28T04:09:00Z</dcterms:created>
  <dcterms:modified xsi:type="dcterms:W3CDTF">2019-09-06T08:55:00Z</dcterms:modified>
</cp:coreProperties>
</file>